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A journey or an instilled state? Faith as act vs identity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forms &amp; morphology, Week 3 - A journey or an instilled state? Faith as act vs identity  The question, and the method - Is faith named as an ongoing act, a settled identity - or deliberately both?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One root, four distinct concepts - In the data - the righteousness-root splits into righteous-DEEDS (61), a righteous PERSON (73), reconciliation (7) and the active REFORMER (5). Counting the root as one idea would merge four concepts.  Claimed (verb) is not yet instilled (state) - the text's own words (address - snippet - gloss):  Faith, disbelief, righteousness - the three fields - In the data - faith (723), disbelief (465) and the righteousness-root (170) are all large fields; each is named as both act and state.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each family is named both as a VERB (an act in progress) and a NOUN (a settled trait) - morphology marks journey vs arrival.  Salvation's formula is built on VERBS - In the data - 'those who BELIEVED and DID righteous deeds' co-occurs in 70 ayat: a sustained process (kept believing AND kept doing), not a one-time label.  Saved by sustained doing; reform over mere goodness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Faith across the corpus - In the data - faith is named densest in the Medinan community suras, as both an ongoing act and a settled identity.  Righteousness across the corpus - In the data - the righteousness-root tracks the salvation passages, almost always paired with belief.  The grammar is the theology - 49:14 says it outright: the Bedouins' claim 'we believe' (a verb) is rejected - 'faith has not yet entered your hearts.' The act is a journey, not the instilled state. And the corpus separates four forms of the righteousness-root - 61 deeds, 73 righteous persons, 7 reconciliations, 5 reformers - that a single root-count would collapse into one. Morphology carries the meaning.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Faith and disbelief across the revelation - In the data - both run the whole revelation; the act/state distinction is grammatical, not chronological.  Being good vs MAKING good - In the data - a righteous PERSON (73) far outnumbers the active REFORMER (5); where a society's fate is at stake the corpus names reformers (11:117: towns spared as muslihun, not merely salihun).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Journey and arrival - 49:14 rejects the bare claim 'we believe'; salvation is built on sustained verbs, not a one-time label.  Honest limits and critique - merging the righteousness-root into one tally would fuse deeds, persons, reconciliation and reform - four different ideas.  Reading this honestly - the audit - deeds 61, person 73, reconcile 7, reformer 5.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faith/disbelief roots; 4 forms of the righteousness-root  Appendix - input snippets (Book6, vocalized) - verbatim snippets with addresses:  Takeaway - Faith is a verb the corpus also lets settle into a noun  Quick reference - faith 723 - disbelief 465; righteousness forms: deeds 61, person 73, reconcile 7, reformer 5; salvation formula 70 ayat.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