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Mukhlis or Mukhlas (Week 3)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Unvocalized, the participle mukhlis/mukhlas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one spelling that forks by a vowel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two different roots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always plural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 in the Qur'an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ACTIVE (mukhlis) means: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one God has chosen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one who MAKES his religion sincere - a human act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an angel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disbeliever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The PASSIVE (mukhlas) means: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one who strives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hypocrite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one God HAS MADE sincere / chosen - a divine act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prophet only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participle co-occurs with 'religion' in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30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0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100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10 ayat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It co-occurs with 'servants' in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12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30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200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The term overall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most common word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rare and precise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divine name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letter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15:40 / 38:83 ('Your chosen servants') are notable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disbelievers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warned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ones Satan cannot mislead (the divine election)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mankind at large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relationship between the two voices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they are unrelated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identical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contradictory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you strive (mukhlis); being made (mukhlas) is God's to give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The voice (kasra vs fatha) depends on: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reading (Hafs vocalization; some are qira'at variants)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translator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century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nothing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company-counts (religion vs servants)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guessed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computed and robust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irrelevant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from outside the corpus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lesson 'a true diacritic can still carry a claim' means: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diacritics are fake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voice never matters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even a real vowel-mark can rest a reading on one tradition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text is unvocalized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a human act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divine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spelling error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one spelling, two voices - human act and divine election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text, with the reading-limit flagged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theological 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