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Wealth and children - blessing or trial?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8:28, 64:15, 18:46, 3:10.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'A fixed pair' -&gt;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Compare &amp; Heatmaps for the two roots in play -&gt; read shared count AND lift together.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'A fixed pair'.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(8:28),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A fixed pair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The bond is above chance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Framed as a trial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Wealth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Children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Both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What the pair sits beside   &lt;-&gt;   Compare &amp; Heatmaps - shared-ayah count AND lift between two roots.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