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Wealth and children - blessing or trial?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pairing &amp; frame, Week 4 - A fixed lexical pair, and the frame the corpus puts it in  The question, and the method - When wealth and children appear together, are they framed as favour, or as a test?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 fixed pair - In the data - wealth (80) and children (80) recur together in 16 ayat: 'your wealth and your children' is a set phrase for worldly capital.  A trial (fitna) - the text's own words (address - snippet - gloss):  The bond is above chance - In the data - the pair co-occurs at 15.6x the rate chance predicts (16 ayat): a deliberate collocation, not coincidence.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wealth (80) and children (80) recur together in 16 ayat at 15.6x chance - a set phrase for worldly capital.  Framed as a trial - In the data - where the pair appears it sits with 'trial' (fitna, 2), 'adornment' (zina, 3) and 'will not avail against God' (8) - a test, not a verdict of favour.  Adornment, and will not avail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Wealth across the corpus - In the data - wealth is named across the corpus, densest where worldly attachment is the theme.  Children across the corpus - In the data - children track the same passages, reinforcing the paired 'worldly capital' motif.  Capital reframed as a test - Wealth and children form a stable lexical pair (16 ayat, 15.6x chance), and where the pair appears it is cast as adornment, trial, or something that 'will not avail' against God - not as a sign of favour. The corpus consistently demotes worldly capital from a reward to a test: the same durative-conditional logic as elsewhere, where what you do with the capital decides its worth.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Both across the revelation - In the data - the pair runs the whole revelation; the 'trial' framing is a steady tendency, not a phase.  What the pair sits beside - In the data - the pair's neighbours are trial (2), adornment (3) and 'will not avail' (8) - the vocabulary of a test, not a reward.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Capital, reframed - what you DO with the capital decides - the durative-conditional logic.  Honest limits and critique - other ayat do call children a gift (na'im); the finding is a tendency in the PAIRED usage, not a universal verdict on wealth or children.  Reading this honestly - the audit - children are also called a gift elsewhere.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pairing count, lift, framing co-occurrence  Appendix - input snippets (Book6, vocalized) - verbatim snippets with addresses:  Takeaway - Wealth and children are a fixed pair (16 shared ayat, 15.6x chance) - the corpus's shorthand for worldly capital.  Quick reference - wealth 80 - children 80 - shared 16 (15.6x chance); with fitna 2, zina 3, 'avail' 8.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