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cs="Arial" w:eastAsia="Arial"/>
          <w:b/>
          <w:i w:val="0"/>
          <w:color w:val="1F4E79"/>
          <w:sz w:val="32"/>
        </w:rPr>
        <w:t>Special Topic - 'Out of darkness into light' - a one-way arrow  -  Instructor Script</w:t>
      </w:r>
    </w:p>
    <w:p>
      <w:pPr>
        <w:spacing w:after="160" w:before="0"/>
      </w:pPr>
      <w:r>
        <w:rPr>
          <w:rFonts w:ascii="Arial" w:hAnsi="Arial" w:cs="Arial" w:eastAsia="Arial"/>
          <w:b w:val="0"/>
          <w:i/>
          <w:color w:val="555555"/>
          <w:sz w:val="19"/>
        </w:rPr>
        <w:t>Spoken script, ~11 minutes, mapped to the 20-slide deck. Honest spine: present the data, do not adjudicate. Every figure is live from Book6.</w:t>
      </w:r>
    </w:p>
    <w:p>
      <w:pPr>
        <w:spacing w:after="40" w:before="160"/>
      </w:pPr>
      <w:r>
        <w:rPr>
          <w:rFonts w:ascii="Arial" w:hAnsi="Arial" w:cs="Arial" w:eastAsia="Arial"/>
          <w:b/>
          <w:i w:val="0"/>
          <w:color w:val="0E6D63"/>
          <w:sz w:val="24"/>
        </w:rPr>
        <w:t>0:00   Frame - the question and method</w:t>
      </w:r>
    </w:p>
    <w:p>
      <w:pPr>
        <w:spacing w:after="60" w:before="0"/>
      </w:pPr>
      <w:r>
        <w:rPr>
          <w:rFonts w:ascii="Arial" w:hAnsi="Arial" w:cs="Arial" w:eastAsia="Arial"/>
          <w:b w:val="0"/>
          <w:i/>
          <w:color w:val="555555"/>
          <w:sz w:val="20"/>
        </w:rPr>
        <w:t>&gt; Slides 1-2.</w:t>
      </w:r>
    </w:p>
    <w:p>
      <w:pPr>
        <w:spacing w:after="80" w:before="0"/>
      </w:pPr>
      <w:r>
        <w:rPr>
          <w:rFonts w:ascii="Arial" w:hAnsi="Arial" w:cs="Arial" w:eastAsia="Arial"/>
          <w:b w:val="0"/>
          <w:i w:val="0"/>
          <w:sz w:val="22"/>
        </w:rPr>
        <w:t>SPECIAL TOPIC - direction &amp; agency, Week 6 - 'Out of darkness into light' - a one-way arrow  The question, and the method - Is the darkness/light movement symmetric, or one-way - and who drives it?</w:t>
      </w:r>
    </w:p>
    <w:p>
      <w:pPr>
        <w:spacing w:after="40" w:before="160"/>
      </w:pPr>
      <w:r>
        <w:rPr>
          <w:rFonts w:ascii="Arial" w:hAnsi="Arial" w:cs="Arial" w:eastAsia="Arial"/>
          <w:b/>
          <w:i w:val="0"/>
          <w:color w:val="0E6D63"/>
          <w:sz w:val="24"/>
        </w:rPr>
        <w:t>1:30   The opening finding</w:t>
      </w:r>
    </w:p>
    <w:p>
      <w:pPr>
        <w:spacing w:after="60" w:before="0"/>
      </w:pPr>
      <w:r>
        <w:rPr>
          <w:rFonts w:ascii="Arial" w:hAnsi="Arial" w:cs="Arial" w:eastAsia="Arial"/>
          <w:b w:val="0"/>
          <w:i/>
          <w:color w:val="555555"/>
          <w:sz w:val="20"/>
        </w:rPr>
        <w:t>&gt; Slides 3-5.</w:t>
      </w:r>
    </w:p>
    <w:p>
      <w:pPr>
        <w:spacing w:after="80" w:before="0"/>
      </w:pPr>
      <w:r>
        <w:rPr>
          <w:rFonts w:ascii="Arial" w:hAnsi="Arial" w:cs="Arial" w:eastAsia="Arial"/>
          <w:b w:val="0"/>
          <w:i w:val="0"/>
          <w:sz w:val="22"/>
        </w:rPr>
        <w:t>A one-way arrow - In the data - the journey runs darkness -&gt; light 11 times and the reverse only 2: a ~6-to-1 directional asymmetry.  God brings out of darkness into light - the text's own words (address - snippet - gloss):  It names its agent - In the data - where the journey to light appears, God is the named subject (16 ayat with God in the verse); the reversal is tied to the false patron (taghut, 0).</w:t>
      </w:r>
    </w:p>
    <w:p>
      <w:pPr>
        <w:spacing w:after="40" w:before="160"/>
      </w:pPr>
      <w:r>
        <w:rPr>
          <w:rFonts w:ascii="Arial" w:hAnsi="Arial" w:cs="Arial" w:eastAsia="Arial"/>
          <w:b/>
          <w:i w:val="0"/>
          <w:color w:val="0E6D63"/>
          <w:sz w:val="24"/>
        </w:rPr>
        <w:t>3:30   What the data shows</w:t>
      </w:r>
    </w:p>
    <w:p>
      <w:pPr>
        <w:spacing w:after="60" w:before="0"/>
      </w:pPr>
      <w:r>
        <w:rPr>
          <w:rFonts w:ascii="Arial" w:hAnsi="Arial" w:cs="Arial" w:eastAsia="Arial"/>
          <w:b w:val="0"/>
          <w:i/>
          <w:color w:val="555555"/>
          <w:sz w:val="20"/>
        </w:rPr>
        <w:t>&gt; Slides 6-8.</w:t>
      </w:r>
    </w:p>
    <w:p>
      <w:pPr>
        <w:spacing w:after="80" w:before="0"/>
      </w:pPr>
      <w:r>
        <w:rPr>
          <w:rFonts w:ascii="Arial" w:hAnsi="Arial" w:cs="Arial" w:eastAsia="Arial"/>
          <w:b w:val="0"/>
          <w:i w:val="0"/>
          <w:sz w:val="22"/>
        </w:rPr>
        <w:t>What the data shows - out of (plural) darkness into (single) light 11 times; the reverse only 2 - a fixed direction.  Where the journey falls - In the data - the light/darkness journey clusters in the guidance passages (2:257; 5:16; 14:1).  The lone reversal - the taghut - the text's own words (address - snippet - gloss):</w:t>
      </w:r>
    </w:p>
    <w:p>
      <w:pPr>
        <w:spacing w:after="40" w:before="160"/>
      </w:pPr>
      <w:r>
        <w:rPr>
          <w:rFonts w:ascii="Arial" w:hAnsi="Arial" w:cs="Arial" w:eastAsia="Arial"/>
          <w:b/>
          <w:i w:val="0"/>
          <w:color w:val="0E6D63"/>
          <w:sz w:val="24"/>
        </w:rPr>
        <w:t>5:30   Going deeper</w:t>
      </w:r>
    </w:p>
    <w:p>
      <w:pPr>
        <w:spacing w:after="60" w:before="0"/>
      </w:pPr>
      <w:r>
        <w:rPr>
          <w:rFonts w:ascii="Arial" w:hAnsi="Arial" w:cs="Arial" w:eastAsia="Arial"/>
          <w:b w:val="0"/>
          <w:i/>
          <w:color w:val="555555"/>
          <w:sz w:val="20"/>
        </w:rPr>
        <w:t>&gt; Slides 9-11.</w:t>
      </w:r>
    </w:p>
    <w:p>
      <w:pPr>
        <w:spacing w:after="80" w:before="0"/>
      </w:pPr>
      <w:r>
        <w:rPr>
          <w:rFonts w:ascii="Arial" w:hAnsi="Arial" w:cs="Arial" w:eastAsia="Arial"/>
          <w:b w:val="0"/>
          <w:i w:val="0"/>
          <w:sz w:val="22"/>
        </w:rPr>
        <w:t>Direction and agency side by side - In the data - 11 forward vs 2 reverse; God-agency 16 vs taghut 0. The arrow and its driver point the same way.  The pair across the revelation - In the data - the light/darkness contrast runs the whole revelation; the directional asymmetry is consistent.  Direction encodes agency - Salvation has a direction: out of the plural darknesses into the single light (11 times), and God is its subject. The one reversal (2) is explicitly attributed to the taghut (false gods). So the arrow encodes agency - toward light is God's work; toward darkness is the false patron's. This builds on the Week-4 number: one light, many darknesses.</w:t>
      </w:r>
    </w:p>
    <w:p>
      <w:pPr>
        <w:spacing w:after="40" w:before="160"/>
      </w:pPr>
      <w:r>
        <w:rPr>
          <w:rFonts w:ascii="Arial" w:hAnsi="Arial" w:cs="Arial" w:eastAsia="Arial"/>
          <w:b/>
          <w:i w:val="0"/>
          <w:color w:val="0E6D63"/>
          <w:sz w:val="24"/>
        </w:rPr>
        <w:t>7:30   Distribution and timeline</w:t>
      </w:r>
    </w:p>
    <w:p>
      <w:pPr>
        <w:spacing w:after="60" w:before="0"/>
      </w:pPr>
      <w:r>
        <w:rPr>
          <w:rFonts w:ascii="Arial" w:hAnsi="Arial" w:cs="Arial" w:eastAsia="Arial"/>
          <w:b w:val="0"/>
          <w:i/>
          <w:color w:val="555555"/>
          <w:sz w:val="20"/>
        </w:rPr>
        <w:t>&gt; Slides 12-13.</w:t>
      </w:r>
    </w:p>
    <w:p>
      <w:pPr>
        <w:spacing w:after="80" w:before="0"/>
      </w:pPr>
      <w:r>
        <w:rPr>
          <w:rFonts w:ascii="Arial" w:hAnsi="Arial" w:cs="Arial" w:eastAsia="Arial"/>
          <w:b w:val="0"/>
          <w:i w:val="0"/>
          <w:sz w:val="22"/>
        </w:rPr>
        <w:t>A bonded contrast pair - In the data - light and darkness co-occur in 28 ayat at 3.5x chance: they are deployed together precisely to mark the journey.  The asymmetry, plainly - In the data - 11 forward to 2 reverse: the lone reversal (2:257, the taghut) is the exception that names the agent of darkness.</w:t>
      </w:r>
    </w:p>
    <w:p>
      <w:pPr>
        <w:spacing w:after="40" w:before="160"/>
      </w:pPr>
      <w:r>
        <w:rPr>
          <w:rFonts w:ascii="Arial" w:hAnsi="Arial" w:cs="Arial" w:eastAsia="Arial"/>
          <w:b/>
          <w:i w:val="0"/>
          <w:color w:val="0E6D63"/>
          <w:sz w:val="24"/>
        </w:rPr>
        <w:t>8:30   Synthesis, limits, and the audit</w:t>
      </w:r>
    </w:p>
    <w:p>
      <w:pPr>
        <w:spacing w:after="60" w:before="0"/>
      </w:pPr>
      <w:r>
        <w:rPr>
          <w:rFonts w:ascii="Arial" w:hAnsi="Arial" w:cs="Arial" w:eastAsia="Arial"/>
          <w:b w:val="0"/>
          <w:i/>
          <w:color w:val="555555"/>
          <w:sz w:val="20"/>
        </w:rPr>
        <w:t>&gt; Slides 14-16.</w:t>
      </w:r>
    </w:p>
    <w:p>
      <w:pPr>
        <w:spacing w:after="80" w:before="0"/>
      </w:pPr>
      <w:r>
        <w:rPr>
          <w:rFonts w:ascii="Arial" w:hAnsi="Arial" w:cs="Arial" w:eastAsia="Arial"/>
          <w:b w:val="0"/>
          <w:i w:val="0"/>
          <w:sz w:val="22"/>
        </w:rPr>
        <w:t>Arrow and agent - toward light is God's work; toward darkness is the false patron's - the lone reversal names it.  Honest limits and critique - only 13 directional phrases in all; the asymmetry is clear but rests on few verses.  Reading this honestly - the audit - counts/co-occurrence locate structure; theology is not settled by counts.</w:t>
      </w:r>
    </w:p>
    <w:p>
      <w:pPr>
        <w:spacing w:after="40" w:before="160"/>
      </w:pPr>
      <w:r>
        <w:rPr>
          <w:rFonts w:ascii="Arial" w:hAnsi="Arial" w:cs="Arial" w:eastAsia="Arial"/>
          <w:b/>
          <w:i w:val="0"/>
          <w:color w:val="0E6D63"/>
          <w:sz w:val="24"/>
        </w:rPr>
        <w:t>10:00   Method, takeaway, quick reference</w:t>
      </w:r>
    </w:p>
    <w:p>
      <w:pPr>
        <w:spacing w:after="60" w:before="0"/>
      </w:pPr>
      <w:r>
        <w:rPr>
          <w:rFonts w:ascii="Arial" w:hAnsi="Arial" w:cs="Arial" w:eastAsia="Arial"/>
          <w:b w:val="0"/>
          <w:i/>
          <w:color w:val="555555"/>
          <w:sz w:val="20"/>
        </w:rPr>
        <w:t>&gt; Slides 17-20.</w:t>
      </w:r>
    </w:p>
    <w:p>
      <w:pPr>
        <w:spacing w:after="80" w:before="0"/>
      </w:pPr>
      <w:r>
        <w:rPr>
          <w:rFonts w:ascii="Arial" w:hAnsi="Arial" w:cs="Arial" w:eastAsia="Arial"/>
          <w:b w:val="0"/>
          <w:i w:val="0"/>
          <w:sz w:val="22"/>
        </w:rPr>
        <w:t>How this was computed (reproducible) - light &amp; darkness; directional token order  Appendix - input snippets (Book6, vocalized) - verbatim snippets with addresses:  Takeaway - The journey runs out of darkness into light 11 times; the reverse only 2 - a fixed direction.  Quick reference - dark-&gt;light 11 - light-&gt;dark 2 - with God 16 - with taghut 0 - pair 28 ayat (3.5x).</w:t>
      </w:r>
    </w:p>
    <w:p>
      <w:pPr>
        <w:spacing w:after="80" w:before="160"/>
      </w:pPr>
      <w:r>
        <w:rPr>
          <w:rFonts w:ascii="Arial" w:hAnsi="Arial" w:cs="Arial" w:eastAsia="Arial"/>
          <w:b/>
          <w:i w:val="0"/>
          <w:sz w:val="21"/>
        </w:rPr>
        <w:t>Close: restate the honest spine - the corpus shows the structure; the reading is labelled, never adjudicated. Point to the quick-reference slide and the companion quiz.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