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Women &amp; men - social &amp; spiritual standing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49:13, 4:1, 33:35, 3:195, 9:71.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'Parity stated in three registers'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the two roots in play -&gt; read shared count AND lift together.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'Parity stated in three registers'.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(49:13),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Parity stated in three registers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5 - 33:35 - ten virtues, matched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The vocabulary of shared standing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'Male or female' - the reward formula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'Soul/self'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'Pair/spouse' across the corpus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Two distinct questions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