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Does the Qur'an Abrogate Itself?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 slender base - 4 occurrences.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the other two mean copy/transcribe.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same root, different sense.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no named verse-cancels-verse case exists.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built atop ~2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it shows only the lexical footprint.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itself an interpretive point.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- 4 vs 189/353.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half are transcription.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imbalance is the point.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- 4, verifiable.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lexical base shown, truth not settled.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count is computed; the doctrine's truth is left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