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2 — The Method</w:t>
      </w:r>
    </w:p>
    <w:p>
      <w:r>
        <w:rPr>
          <w:i/>
          <w:color w:val="0E9D8C"/>
          <w:sz w:val="24"/>
        </w:rPr>
        <w:t>Instructor Script · 3-hour session · verify, validate, beat the null</w:t>
      </w:r>
    </w:p>
    <w:p/>
    <w:p>
      <w:r>
        <w:rPr>
          <w:b/>
          <w:sz w:val="22"/>
        </w:rPr>
        <w:t>Goal: teach the pipeline behind every lecture — verification vs validation, the Monte-Carlo null, and the six traps with their guards. Example pair this lecture: رحمن–رحيم (a real co-occurrence) vs the letter→AA map (a failed one).</w:t>
      </w:r>
    </w:p>
    <w:p>
      <w:r>
        <w:rPr>
          <w:b/>
          <w:color w:val="1E2761"/>
          <w:sz w:val="28"/>
        </w:rPr>
        <w:t>0:00–0:20 Both ladders end in the human (1–3)</w:t>
      </w:r>
    </w:p>
    <w:p>
      <w:pPr>
        <w:pStyle w:val="ListBullet"/>
      </w:pPr>
      <w:r>
        <w:t>Set the scale ladder and the danger: mistaking imposed patterns for real ones.</w:t>
      </w:r>
    </w:p>
    <w:p>
      <w:r>
        <w:rPr>
          <w:b/>
          <w:color w:val="1E2761"/>
          <w:sz w:val="28"/>
        </w:rPr>
        <w:t>0:20–1:00 The six steps + sampling (4–5)</w:t>
      </w:r>
    </w:p>
    <w:p>
      <w:pPr>
        <w:pStyle w:val="ListBullet"/>
      </w:pPr>
      <w:r>
        <w:t>Define→propose→verify→validate→sample→audit; 10^36 maps but 10^4 draws estimate the null; it converges to 0.</w:t>
      </w:r>
    </w:p>
    <w:p>
      <w:r>
        <w:rPr>
          <w:b/>
          <w:color w:val="1E2761"/>
          <w:sz w:val="28"/>
        </w:rPr>
        <w:t>1:00–1:10 Break</w:t>
      </w:r>
    </w:p>
    <w:p>
      <w:r>
        <w:rPr>
          <w:b/>
          <w:color w:val="1E2761"/>
          <w:sz w:val="28"/>
        </w:rPr>
        <w:t>1:10–1:50 Pass vs fail (6–7c)</w:t>
      </w:r>
    </w:p>
    <w:p>
      <w:pPr>
        <w:pStyle w:val="ListBullet"/>
      </w:pPr>
      <w:r>
        <w:t>رحمن–رحيم (observed 114 vs null ~8) PASSES; letter→AA identity FAILS; GWAS/enrichment use the same null.</w:t>
      </w:r>
    </w:p>
    <w:p>
      <w:r>
        <w:rPr>
          <w:b/>
          <w:color w:val="1E2761"/>
          <w:sz w:val="28"/>
        </w:rPr>
        <w:t>1:50–2:20 Choosing the null &amp; traps (7d–7k)</w:t>
      </w:r>
    </w:p>
    <w:p>
      <w:pPr>
        <w:pStyle w:val="ListBullet"/>
      </w:pPr>
      <w:r>
        <w:t>Wrong null inflates p; multiple testing; Spearman vs Pearson; bootstrap; effect size; the six-traps catalogue.</w:t>
      </w:r>
    </w:p>
    <w:p>
      <w:r>
        <w:rPr>
          <w:b/>
          <w:color w:val="1E2761"/>
          <w:sz w:val="28"/>
        </w:rPr>
        <w:t>2:20–2:30 Break</w:t>
      </w:r>
    </w:p>
    <w:p>
      <w:r>
        <w:rPr>
          <w:b/>
          <w:color w:val="1E2761"/>
          <w:sz w:val="28"/>
        </w:rPr>
        <w:t>2:30–3:00 Worked validation + synthesis (7l–8)</w:t>
      </w:r>
    </w:p>
    <w:p>
      <w:pPr>
        <w:pStyle w:val="ListBullet"/>
      </w:pPr>
      <w:r>
        <w:t>رحمن–رحيم and a biology motif both beat their nulls; the method is the spine.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