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5 — Quiz Answer Key</w:t>
      </w:r>
    </w:p>
    <w:p>
      <w:r>
        <w:rPr>
          <w:i/>
          <w:color w:val="0E9D8C"/>
          <w:sz w:val="24"/>
        </w:rPr>
        <w:t>Instructor copy · with rationale</w:t>
      </w:r>
    </w:p>
    <w:p/>
    <w:p>
      <w:r>
        <w:rPr>
          <w:b w:val="0"/>
          <w:sz w:val="22"/>
        </w:rPr>
        <w:t>1. ~96% (1,643 of ~1,700).</w:t>
      </w:r>
    </w:p>
    <w:p>
      <w:r>
        <w:rPr>
          <w:b w:val="0"/>
          <w:sz w:val="22"/>
        </w:rPr>
        <w:t>2. Six: بحر sea, برح depart, حبر ink, حرب war, ربح profit, رحب ease.</w:t>
      </w:r>
    </w:p>
    <w:p>
      <w:r>
        <w:rPr>
          <w:b w:val="0"/>
          <w:sz w:val="22"/>
        </w:rPr>
        <w:t>3. ~54%; yes — it beats a frequency-matched shuffle null (~45%, 95th pct 47%) at p&lt;0.003.</w:t>
      </w:r>
    </w:p>
    <w:p>
      <w:r>
        <w:rPr>
          <w:b w:val="0"/>
          <w:sz w:val="22"/>
        </w:rPr>
        <w:t>4. The unit (letter/amino acid) is meaningless alone; ORDER (sequence) creates the meaning/function.</w:t>
      </w:r>
    </w:p>
    <w:p>
      <w:r>
        <w:rPr>
          <w:b w:val="0"/>
          <w:sz w:val="22"/>
        </w:rPr>
        <w:t>5. The grouping of bases into codons from a given start; shifting it (frameshift) changes every downstream codon and usually destroys the protein.</w:t>
      </w:r>
    </w:p>
    <w:p>
      <w:r>
        <w:rPr>
          <w:b w:val="0"/>
          <w:sz w:val="22"/>
        </w:rPr>
        <w:t>6. Composition fixes only the parts; structure is set by the SEQUENCE (order) and the fold — a 100-residue composition admits ~10^157 orderings.</w:t>
      </w:r>
    </w:p>
    <w:p>
      <w:r>
        <w:rPr>
          <w:b w:val="0"/>
          <w:sz w:val="22"/>
        </w:rPr>
        <w:t>7. A point mutation / single-base substitution (missense).</w:t>
      </w:r>
    </w:p>
    <w:p>
      <w:r>
        <w:rPr>
          <w:b w:val="0"/>
          <w:sz w:val="22"/>
        </w:rPr>
        <w:t>8. 'wobble' position; root POSITIONS (slots) are not interchangeable (positional bias).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