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11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b w:val="0"/>
          <w:sz w:val="22"/>
        </w:rPr>
        <w:t>1. ~1 error per 10^9 bases.</w:t>
      </w:r>
    </w:p>
    <w:p>
      <w:r>
        <w:rPr>
          <w:b w:val="0"/>
          <w:sz w:val="22"/>
        </w:rPr>
        <w:t>2. Base-pairing, polymerase proofreading, mismatch repair.</w:t>
      </w:r>
    </w:p>
    <w:p>
      <w:r>
        <w:rPr>
          <w:b w:val="0"/>
          <w:sz w:val="22"/>
        </w:rPr>
        <w:t>3. Oral memorization (ḥifẓ) and written manuscripts.</w:t>
      </w:r>
    </w:p>
    <w:p>
      <w:r>
        <w:rPr>
          <w:b w:val="0"/>
          <w:sz w:val="22"/>
        </w:rPr>
        <w:t>4. Independent checks each cut error by a factor; stacked, the factors multiply (10^3 × 10^3 × 10^3 = 10^9).</w:t>
      </w:r>
    </w:p>
    <w:p>
      <w:r>
        <w:rPr>
          <w:b w:val="0"/>
          <w:sz w:val="22"/>
        </w:rPr>
        <w:t>5. Detection only needs disagreement; correction needs a trusted reference to restore the true version.</w:t>
      </w:r>
    </w:p>
    <w:p>
      <w:r>
        <w:rPr>
          <w:b w:val="0"/>
          <w:sz w:val="22"/>
        </w:rPr>
        <w:t>6. The intact DNA strand (template); the standardized consensus text (ʿUthmānic codex).</w:t>
      </w:r>
    </w:p>
    <w:p>
      <w:r>
        <w:rPr>
          <w:b w:val="0"/>
          <w:sz w:val="22"/>
        </w:rPr>
        <w:t>7. Some variation is beneficial — it is the raw material of evolution/adaptation.</w:t>
      </w:r>
    </w:p>
    <w:p>
      <w:r>
        <w:rPr>
          <w:b w:val="0"/>
          <w:sz w:val="22"/>
        </w:rPr>
        <w:t>8. Biology is high-but-finite fidelity (and keeps some error on purpose); the text claims perfect, error-free preservation.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