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12 — Exercise</w:t>
      </w:r>
    </w:p>
    <w:p>
      <w:r>
        <w:rPr>
          <w:i/>
          <w:color w:val="0E9D8C"/>
          <w:sz w:val="24"/>
        </w:rPr>
        <w:t>Regulation &amp; Context · app-driven · name + date at top</w:t>
      </w:r>
    </w:p>
    <w:p/>
    <w:p>
      <w:r>
        <w:rPr>
          <w:b w:val="0"/>
          <w:sz w:val="22"/>
        </w:rPr>
        <w:t>Use roots NOT studied in earlier lectures where possible: housekeeping الله, قول, كون vs context-specific فيل (105), لهب (111).</w:t>
      </w:r>
    </w:p>
    <w:p>
      <w:r>
        <w:rPr>
          <w:b/>
          <w:color w:val="1E2761"/>
          <w:sz w:val="28"/>
        </w:rPr>
        <w:t>Task 1 — Expression per context</w:t>
      </w:r>
    </w:p>
    <w:p>
      <w:pPr>
        <w:pStyle w:val="ListNumber"/>
      </w:pPr>
      <w:r>
        <w:t>In the app, count the distinct roots in one short surah and one long surah. What fraction of the ~1,700-root lexicon does each express?</w:t>
      </w:r>
    </w:p>
    <w:p>
      <w:r>
        <w:rPr>
          <w:b/>
          <w:color w:val="1E2761"/>
          <w:sz w:val="28"/>
        </w:rPr>
        <w:t>Task 2 — Housekeeping vs specific</w:t>
      </w:r>
    </w:p>
    <w:p>
      <w:pPr>
        <w:pStyle w:val="ListNumber"/>
      </w:pPr>
      <w:r>
        <w:t>Find how many surahs contain الله and قول (housekeeping). Then find a root that appears in only ONE surah (e.g., فيل). What gene types do these resemble?</w:t>
      </w:r>
    </w:p>
    <w:p>
      <w:r>
        <w:rPr>
          <w:b/>
          <w:color w:val="1E2761"/>
          <w:sz w:val="28"/>
        </w:rPr>
        <w:t>Task 3 — Context selects meaning</w:t>
      </w:r>
    </w:p>
    <w:p>
      <w:pPr>
        <w:pStyle w:val="ListNumber"/>
      </w:pPr>
      <w:r>
        <w:t>Find a skeleton with two readings and show how the sentence picks one. Name the biological analogue (isoform selection).</w:t>
      </w:r>
    </w:p>
    <w:p>
      <w:r>
        <w:rPr>
          <w:b/>
          <w:color w:val="1E2761"/>
          <w:sz w:val="28"/>
        </w:rPr>
        <w:t>Task 4 — Staging</w:t>
      </w:r>
    </w:p>
    <w:p>
      <w:pPr>
        <w:pStyle w:val="ListNumber"/>
      </w:pPr>
      <w:r>
        <w:t>Using revelation order, contrast an early (Meccan) theme with a later (Medinan) one. What developmental concept does the order resemble?</w:t>
      </w:r>
    </w:p>
    <w:p>
      <w:r>
        <w:rPr>
          <w:b/>
          <w:color w:val="1E2761"/>
          <w:sz w:val="28"/>
        </w:rPr>
        <w:t>Task 5 — Default OFF</w:t>
      </w:r>
    </w:p>
    <w:p>
      <w:pPr>
        <w:pStyle w:val="ListNumber"/>
      </w:pPr>
      <w:r>
        <w:t>On average ~91% of roots are absent from a given surah. Why does selective SILENCE make what is present meaningful?</w:t>
      </w:r>
    </w:p>
    <w:p>
      <w:r>
        <w:rPr>
          <w:b/>
          <w:color w:val="1E2761"/>
          <w:sz w:val="28"/>
        </w:rPr>
        <w:t>Reflection</w:t>
      </w:r>
    </w:p>
    <w:p>
      <w:r>
        <w:rPr>
          <w:b w:val="0"/>
          <w:sz w:val="22"/>
        </w:rPr>
        <w:t>In 3–4 sentences: explain 'expression, not possibility, makes the realized text', using one Qur'an and one biology 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