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Quiz</w:t>
      </w:r>
    </w:p>
    <w:p>
      <w:r>
        <w:rPr>
          <w:i/>
          <w:color w:val="0E9D8C"/>
          <w:sz w:val="24"/>
        </w:rPr>
        <w:t>Genome &amp; Muṣḥaf · 8 questions</w:t>
      </w:r>
    </w:p>
    <w:p/>
    <w:p>
      <w:r>
        <w:rPr>
          <w:b w:val="0"/>
          <w:sz w:val="22"/>
        </w:rPr>
        <w:t>1. What does the muṣḥaf's order follow, if not revelation order?</w:t>
      </w:r>
    </w:p>
    <w:p/>
    <w:p>
      <w:r>
        <w:rPr>
          <w:b w:val="0"/>
          <w:sz w:val="22"/>
        </w:rPr>
        <w:t>2. Give the surah analogue of a chromosome, with one example of size disparity.</w:t>
      </w:r>
    </w:p>
    <w:p/>
    <w:p>
      <w:r>
        <w:rPr>
          <w:b w:val="0"/>
          <w:sz w:val="22"/>
        </w:rPr>
        <w:t>3. Roughly what % of the human genome codes for protein?</w:t>
      </w:r>
    </w:p>
    <w:p/>
    <w:p>
      <w:r>
        <w:rPr>
          <w:b w:val="0"/>
          <w:sz w:val="22"/>
        </w:rPr>
        <w:t>4. Why is 'non-coding' not 'non-functional'?</w:t>
      </w:r>
    </w:p>
    <w:p/>
    <w:p>
      <w:r>
        <w:rPr>
          <w:b w:val="0"/>
          <w:sz w:val="22"/>
        </w:rPr>
        <w:t>5. Give one Qur'anic refrain and its repeat count; the genome analogue.</w:t>
      </w:r>
    </w:p>
    <w:p/>
    <w:p>
      <w:r>
        <w:rPr>
          <w:b w:val="0"/>
          <w:sz w:val="22"/>
        </w:rPr>
        <w:t>6. What is an 'isochore', and its textual analogue?</w:t>
      </w:r>
    </w:p>
    <w:p/>
    <w:p>
      <w:r>
        <w:rPr>
          <w:b w:val="0"/>
          <w:sz w:val="22"/>
        </w:rPr>
        <w:t>7. How does compaction keep the archive both small and accessible?</w:t>
      </w:r>
    </w:p>
    <w:p/>
    <w:p>
      <w:r>
        <w:rPr>
          <w:b w:val="0"/>
          <w:sz w:val="22"/>
        </w:rPr>
        <w:t>8. Name three architectural choices shared by both archives.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