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Introduction — the pointer hypothesis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How many sūras open with disjoint letters?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Name the four multi-member families.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Pointer vs content code — one line.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Why organization not content here?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What is the anchor unit?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One thing the course will NOT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