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4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6.79 sūras.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≈2×10⁻⁵.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40–46.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2,3 early + 29–32 run.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Within-family mean pairwise distance.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Yes.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L4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