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Disjoint Letters — Lecture 8: Revelation-Phase Mapping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17-lecture course · root anchor · label-permutation discipline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show the third organizational layer: tags map onto revelation phase (simple early, families late, المر Medinan).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framing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lecture's question and the program context (content failed; test organization). Anchor on the root; all figures from Book6.xlsx.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0:25–1:00  The core content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Develop the main result with the actual sūras and the relevant charts. Worked anchor where apt: the Ḥawāmīm (حمٓ 40–46, revealed 60–66).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1:10–1:55  Validation &amp; negatives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the right null, beat the baseline, and report predicted negatives as carefully as positives. Demo the app live.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✓/✗/~, the discussion questions, and the takeaway. State new-vs-known honestly.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from Book6.xlsx (6,236 āyāt; 29 muqaṭṭaʿāt sūras); label-permutation null, 50,000 permutations,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L8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