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13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What It Is NOT — No Shared Theme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content result.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a predicted negative strong?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Overall within vs cross cosine?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Are distinctive roots a theme?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Header vs theme?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L13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