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15: The Single-Letter Leads (ق, ن)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present the one honest content lead: single-letter ق (Sūrat Qāf) ranks 111/114 — real but borderline after correction.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L15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