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verified against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x = [1722, 2848, 153] (roots قول·ءله·وحد, recomputed). Peak = x[1] = ءله (2,848). Valley = x[2] = وحد (153). هو (pronoun) has no root, so 3 samples not 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 length x = [3, 3, 3] — flat, because Arabic roots are almost all triliteral, whereas root frequency spans orders of magnitude. Same ayah, different channel, different shape.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Median ayah length = 7 root-tokens; longest is 2:282 (the debt verse, 84 tokens). Strongly heavy-tailed (right-skewed): most ayat short, a few very long. Histogram [1–2,3–10,11–30,31–60,61+] = [769, 3829, 1576, 61, 1].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E.g. an ECG beat ≈ 250 samples, or 24 hourly temperatures. It is a sequence of numbers along ONE axis (time) — exactly an ayah-vector along token position — so any 1-D DSP operation applies to both.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root-token = one sample x[i] ; reading order = the index axis (time-like) ; number of root-tokens = the signal length N ; a root’s frequency = amplitude (peak vs valley).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Falsifiable form: ‘For every verse, the frequency-signal and the length-signal are identical (ρ = 1).’ A single verse where they differ refutes it — and 112:1 already does ([1722,2848,153] vs [3,3,3]).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7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Because random verse-vectors already correlate (mean r ≈ 0.04 on roots, 0.18 on surface), apparent similarity is the norm, not evidence. Only a value that exceeds thousands of shuffled draws (small p — e.g. the 31× refrain at p ≈ 0.002) counts as real structure.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Gained: measurability — 6,236 verses become comparable, transformable, testable against chance, with the text unchanged. Lost: sense — grammar, reference, address and recitation are not in the numbers. The vector is a carrier we must always read back into the verse by hand; it never replaces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