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4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The Waveform · app-driven · root anchor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Plot 94:5 as a root-frequency waveform; identify peak and trough.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Compare 94:5 and 94:6. Why are the waveforms nearly identical?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Define dynamic range and compute it for 94:5.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are zero-crossings, and what do they measure?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Across 6,139 verses median dynamic range is 1,360. Is 94:5 spiky or flat relative to that?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is a tall peak NOT the ‘most important’ word?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latent feature did this lecture surface, and how would you prove it is real (null, baseline, read-back)?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L4 The Waveform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