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6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app on the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Load 2:255; slide the smoothing window.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Toggle the first-difference signal.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Split view: trend vs detail.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Compare ranges across verses.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Key result to reproduce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3-window moving average tracks Āyat al-Kursī’s trend; the first difference flags common↔rare root transitions.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on the whole corpus (null + natural-language baseline) and read back to the roots/text.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L6 Smoothing, Trend &amp; Difference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