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11 — Filtering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separate signal from noise with low/high/band-pass filters; declare the cutoff. Worked example: 2:282 آية الدَّيْن (the longest verse, 84 root-tokens). Key result: a low-pass keeps the debt verse’s trend; high-pass keeps its texture; low+high reconstruct the original.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2:282 آية الدَّيْن (the longest verse, 84 root-tokens).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low-pass keeps the debt verse’s trend; high-pass keeps its texture; low+high reconstruct the original.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2:282.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L11 Filtering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