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15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Axes of maximum variance.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81%.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Size/richness.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Number of components.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Reconstruction error.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It is uninterpretable / no baseline.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Corpus (all 114 sūras).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Population genetics; eigenfaces.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L15 Dimensionality Reduction (PCA)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