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16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Clustering &amp; the Spectrogram · app-driven ·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is unsupervised clustering?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Describe the two sūra clusters.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does silhouette validate?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is a spectrogram?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is the cluster NOT ‘Meccan/Medinan’?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cluster the whole corpus?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latent feature did this lecture surface,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L16 Clustering &amp; the Spectrogram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