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Quiz: Frequency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14 questions · ~15 minutes · auto-graded. Choose the single best answer unless told otherwise. (Paste into Google Forms.)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1.  </w:t>
      </w:r>
      <w:r>
        <w:rPr>
          <w:rFonts w:ascii="Arial" w:cs="Arial" w:eastAsia="Arial" w:hAnsi="Arial"/>
        </w:rPr>
        <w:t xml:space="preserve">“Ayah-frequency” of a root counts it: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every time it occurs, even twice in one ayah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once for each ayah it appears in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once for each surah it appears in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once in the whole Qur’an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2.  </w:t>
      </w:r>
      <w:r>
        <w:rPr>
          <w:rFonts w:ascii="Arial" w:cs="Arial" w:eastAsia="Arial" w:hAnsi="Arial"/>
        </w:rPr>
        <w:t xml:space="preserve">Compared with ayah-frequency, term-frequency is: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always smaller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always equal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greater than or equal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unrelated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3.  </w:t>
      </w:r>
      <w:r>
        <w:rPr>
          <w:rFonts w:ascii="Arial" w:cs="Arial" w:eastAsia="Arial" w:hAnsi="Arial"/>
        </w:rPr>
        <w:t xml:space="preserve">Why turn a raw count into a rate per 1,000 ayahs?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to make the number larger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to compare roots fairly across the whole corpus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to hide rare roots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no real reason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4.  </w:t>
      </w:r>
      <w:r>
        <w:rPr>
          <w:rFonts w:ascii="Arial" w:cs="Arial" w:eastAsia="Arial" w:hAnsi="Arial"/>
        </w:rPr>
        <w:t xml:space="preserve">The rate per 1,000 ayahs of a root with ayah-frequency f is: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f × 6236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f ÷ 6236 × 1000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f ÷ 1000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6236 ÷ f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5.  </w:t>
      </w:r>
      <w:r>
        <w:rPr>
          <w:rFonts w:ascii="Arial" w:cs="Arial" w:eastAsia="Arial" w:hAnsi="Arial"/>
        </w:rPr>
        <w:t xml:space="preserve">A root appears in 290 ayahs (corpus = 6,236). Its rate per 1,000 ayahs is about: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2.9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29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46.5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290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6.  </w:t>
      </w:r>
      <w:r>
        <w:rPr>
          <w:rFonts w:ascii="Arial" w:cs="Arial" w:eastAsia="Arial" w:hAnsi="Arial"/>
        </w:rPr>
        <w:t xml:space="preserve">Raw ayah-hits per surah is biased toward: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short surahs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long surahs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Meccan surahs only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no bias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7.  </w:t>
      </w:r>
      <w:r>
        <w:rPr>
          <w:rFonts w:ascii="Arial" w:cs="Arial" w:eastAsia="Arial" w:hAnsi="Arial"/>
        </w:rPr>
        <w:t xml:space="preserve">The size-true rate (“per 1,000 roots”) divides term-frequency by: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6,236 ayahs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114 surahs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51,024 root-tokens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1,701 distinct roots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8.  </w:t>
      </w:r>
      <w:r>
        <w:rPr>
          <w:rFonts w:ascii="Arial" w:cs="Arial" w:eastAsia="Arial" w:hAnsi="Arial"/>
        </w:rPr>
        <w:t xml:space="preserve">كَتَبَ, يَكْتُبُ, كِتاب all count under </w:t>
      </w:r>
      <w:r>
        <w:rPr>
          <w:rFonts w:ascii="Arial" w:cs="Arial" w:eastAsia="Arial" w:hAnsi="Arial"/>
        </w:rPr>
        <w:t xml:space="preserve">كتب</w:t>
      </w:r>
      <w:r>
        <w:rPr>
          <w:rFonts w:ascii="Arial" w:cs="Arial" w:eastAsia="Arial" w:hAnsi="Arial"/>
        </w:rPr>
        <w:t xml:space="preserve"> because root reduction collapses: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inflection (different word-forms)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meaning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surahs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ayahs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9.  </w:t>
      </w:r>
      <w:r>
        <w:rPr>
          <w:rFonts w:ascii="Arial" w:cs="Arial" w:eastAsia="Arial" w:hAnsi="Arial"/>
        </w:rPr>
        <w:t xml:space="preserve">Function words (</w:t>
      </w:r>
      <w:r>
        <w:rPr>
          <w:rFonts w:ascii="Arial" w:cs="Arial" w:eastAsia="Arial" w:hAnsi="Arial"/>
        </w:rPr>
        <w:t xml:space="preserve">في، من، الذي</w:t>
      </w:r>
      <w:r>
        <w:rPr>
          <w:rFonts w:ascii="Arial" w:cs="Arial" w:eastAsia="Arial" w:hAnsi="Arial"/>
        </w:rPr>
        <w:t xml:space="preserve">) are excluded from root counts mainly because they: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are rare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mostly have no triliteral root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are all Meccan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are too long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10.  </w:t>
      </w:r>
      <w:r>
        <w:rPr>
          <w:rFonts w:ascii="Arial" w:cs="Arial" w:eastAsia="Arial" w:hAnsi="Arial"/>
        </w:rPr>
        <w:t xml:space="preserve">Reducing words to roots discards word order, part of speech, and sense, but keeps the 3-consonant skeleton. (True/False)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True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False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11.  </w:t>
      </w:r>
      <w:r>
        <w:rPr>
          <w:rFonts w:ascii="Arial" w:cs="Arial" w:eastAsia="Arial" w:hAnsi="Arial"/>
        </w:rPr>
        <w:t xml:space="preserve">Across the Qur’an’s ~1,700 roots, most roots are: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very frequent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rare (a long tail)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equally frequent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verbs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12.  </w:t>
      </w:r>
      <w:r>
        <w:rPr>
          <w:rFonts w:ascii="Arial" w:cs="Arial" w:eastAsia="Arial" w:hAnsi="Arial"/>
        </w:rPr>
        <w:t xml:space="preserve">In al-Fatiha, which root is uttered the most times (term-frequency)?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ءله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رحم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صرط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حمد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13.  </w:t>
      </w:r>
      <w:r>
        <w:rPr>
          <w:rFonts w:ascii="Arial" w:cs="Arial" w:eastAsia="Arial" w:hAnsi="Arial"/>
        </w:rPr>
        <w:t xml:space="preserve">In the app, the tier shown for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is: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rare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mild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embedded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ubiquitous (top 1%)</w:t>
      </w:r>
    </w:p>
    <w:p>
      <w:pPr>
        <w:spacing w:after="40" w:before="120"/>
      </w:pPr>
      <w:r>
        <w:rPr>
          <w:rFonts w:ascii="Arial" w:cs="Arial" w:eastAsia="Arial" w:hAnsi="Arial"/>
          <w:b/>
          <w:bCs/>
        </w:rPr>
        <w:t xml:space="preserve">14.  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leads </w:t>
      </w:r>
      <w:r>
        <w:rPr>
          <w:rFonts w:ascii="Arial" w:cs="Arial" w:eastAsia="Arial" w:hAnsi="Arial"/>
        </w:rPr>
        <w:t xml:space="preserve">هدي</w:t>
      </w:r>
      <w:r>
        <w:rPr>
          <w:rFonts w:ascii="Arial" w:cs="Arial" w:eastAsia="Arial" w:hAnsi="Arial"/>
        </w:rPr>
        <w:t xml:space="preserve"> per 1,000 ayahs but </w:t>
      </w:r>
      <w:r>
        <w:rPr>
          <w:rFonts w:ascii="Arial" w:cs="Arial" w:eastAsia="Arial" w:hAnsi="Arial"/>
        </w:rPr>
        <w:t xml:space="preserve">هدي</w:t>
      </w:r>
      <w:r>
        <w:rPr>
          <w:rFonts w:ascii="Arial" w:cs="Arial" w:eastAsia="Arial" w:hAnsi="Arial"/>
        </w:rPr>
        <w:t xml:space="preserve"> leads per 1,000 roots. The best explanation: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A)  </w:t>
      </w:r>
      <w:r>
        <w:rPr>
          <w:rFonts w:ascii="Arial" w:cs="Arial" w:eastAsia="Arial" w:hAnsi="Arial"/>
        </w:rPr>
        <w:t xml:space="preserve">a data error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B)  </w:t>
      </w:r>
      <w:r>
        <w:rPr>
          <w:rFonts w:ascii="Arial" w:cs="Arial" w:eastAsia="Arial" w:hAnsi="Arial"/>
        </w:rPr>
        <w:t xml:space="preserve">هدي</w:t>
      </w:r>
      <w:r>
        <w:rPr>
          <w:rFonts w:ascii="Arial" w:cs="Arial" w:eastAsia="Arial" w:hAnsi="Arial"/>
        </w:rPr>
        <w:t xml:space="preserve"> repeats slightly more and sits in denser/longer verses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C) 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is Meccan</w:t>
      </w:r>
    </w:p>
    <w:p>
      <w:pPr>
        <w:spacing w:after="10"/>
        <w:ind w:left="500"/>
      </w:pPr>
      <w:r>
        <w:rPr>
          <w:rFonts w:ascii="Arial" w:cs="Arial" w:eastAsia="Arial" w:hAnsi="Arial"/>
        </w:rPr>
        <w:t xml:space="preserve">     D)  </w:t>
      </w:r>
      <w:r>
        <w:rPr>
          <w:rFonts w:ascii="Arial" w:cs="Arial" w:eastAsia="Arial" w:hAnsi="Arial"/>
        </w:rPr>
        <w:t xml:space="preserve">pure chance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Quiz — Frequency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2026-05-29T00:39:15.132Z</dcterms:created>
  <dcterms:modified xsi:type="dcterms:W3CDTF">2026-05-29T00:39:15.132Z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