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52" w:lineRule="auto"/>
      </w:pPr>
      <w:r>
        <w:rPr>
          <w:rFonts w:ascii="Arial" w:hAnsi="Arial" w:cs="Arial" w:eastAsia="Arial"/>
          <w:b/>
          <w:color w:val="1F4E79"/>
          <w:sz w:val="38"/>
        </w:rPr>
        <w:t>Week 4 — Quiz Answer Key (instructor)</w:t>
      </w:r>
    </w:p>
    <w:p>
      <w:pPr>
        <w:spacing w:after="160" w:before="0" w:line="252" w:lineRule="auto"/>
      </w:pPr>
      <w:r>
        <w:rPr>
          <w:rFonts w:ascii="Arial" w:hAnsi="Arial" w:cs="Arial" w:eastAsia="Arial"/>
          <w:b w:val="0"/>
          <w:color w:val="555555"/>
          <w:sz w:val="20"/>
        </w:rPr>
        <w:t>One point each, 14 total. Values reproducible from Book6.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30"/>
        </w:rPr>
        <w:t>Answers</w:t>
      </w:r>
    </w:p>
    <w:p>
      <w:pPr>
        <w:spacing w:after="40" w:before="0" w:line="252" w:lineRule="auto"/>
      </w:pPr>
      <w:r>
        <w:rPr>
          <w:rFonts w:ascii="Arial" w:hAnsi="Arial" w:cs="Arial" w:eastAsia="Arial"/>
          <w:b/>
          <w:sz w:val="20"/>
        </w:rPr>
        <w:t xml:space="preserve">1.  B  </w:t>
      </w:r>
      <w:r>
        <w:rPr>
          <w:rFonts w:ascii="Arial" w:hAnsi="Arial" w:cs="Arial" w:eastAsia="Arial"/>
          <w:b w:val="0"/>
          <w:sz w:val="20"/>
        </w:rPr>
        <w:t>— joint count = ayahs containing both roots.</w:t>
      </w:r>
    </w:p>
    <w:p>
      <w:pPr>
        <w:spacing w:after="40" w:before="0" w:line="252" w:lineRule="auto"/>
      </w:pPr>
      <w:r>
        <w:rPr>
          <w:rFonts w:ascii="Arial" w:hAnsi="Arial" w:cs="Arial" w:eastAsia="Arial"/>
          <w:b/>
          <w:sz w:val="20"/>
        </w:rPr>
        <w:t xml:space="preserve">2.  B  </w:t>
      </w:r>
      <w:r>
        <w:rPr>
          <w:rFonts w:ascii="Arial" w:hAnsi="Arial" w:cs="Arial" w:eastAsia="Arial"/>
          <w:b w:val="0"/>
          <w:sz w:val="20"/>
        </w:rPr>
        <w:t>— قوم has the highest raw joint (52).</w:t>
      </w:r>
    </w:p>
    <w:p>
      <w:pPr>
        <w:spacing w:after="40" w:before="0" w:line="252" w:lineRule="auto"/>
      </w:pPr>
      <w:r>
        <w:rPr>
          <w:rFonts w:ascii="Arial" w:hAnsi="Arial" w:cs="Arial" w:eastAsia="Arial"/>
          <w:b/>
          <w:sz w:val="20"/>
        </w:rPr>
        <w:t xml:space="preserve">3.  B  </w:t>
      </w:r>
      <w:r>
        <w:rPr>
          <w:rFonts w:ascii="Arial" w:hAnsi="Arial" w:cs="Arial" w:eastAsia="Arial"/>
          <w:b w:val="0"/>
          <w:sz w:val="20"/>
        </w:rPr>
        <w:t>— a frequent root shares ayahs with nearly everything — the frequency confound.</w:t>
      </w:r>
    </w:p>
    <w:p>
      <w:pPr>
        <w:spacing w:after="40" w:before="0" w:line="252" w:lineRule="auto"/>
      </w:pPr>
      <w:r>
        <w:rPr>
          <w:rFonts w:ascii="Arial" w:hAnsi="Arial" w:cs="Arial" w:eastAsia="Arial"/>
          <w:b/>
          <w:sz w:val="20"/>
        </w:rPr>
        <w:t xml:space="preserve">4.  B  </w:t>
      </w:r>
      <w:r>
        <w:rPr>
          <w:rFonts w:ascii="Arial" w:hAnsi="Arial" w:cs="Arial" w:eastAsia="Arial"/>
          <w:b w:val="0"/>
          <w:sz w:val="20"/>
        </w:rPr>
        <w:t>— expected = freq(A)·freq(B)/6,236 (independence).</w:t>
      </w:r>
    </w:p>
    <w:p>
      <w:pPr>
        <w:spacing w:after="40" w:before="0" w:line="252" w:lineRule="auto"/>
      </w:pPr>
      <w:r>
        <w:rPr>
          <w:rFonts w:ascii="Arial" w:hAnsi="Arial" w:cs="Arial" w:eastAsia="Arial"/>
          <w:b/>
          <w:sz w:val="20"/>
        </w:rPr>
        <w:t xml:space="preserve">5.  B  </w:t>
      </w:r>
      <w:r>
        <w:rPr>
          <w:rFonts w:ascii="Arial" w:hAnsi="Arial" w:cs="Arial" w:eastAsia="Arial"/>
          <w:b w:val="0"/>
          <w:sz w:val="20"/>
        </w:rPr>
        <w:t>— ratio ≈ 1.6 ≈ chance → a weak/ないbond.</w:t>
      </w:r>
    </w:p>
    <w:p>
      <w:pPr>
        <w:spacing w:after="40" w:before="0" w:line="252" w:lineRule="auto"/>
      </w:pPr>
      <w:r>
        <w:rPr>
          <w:rFonts w:ascii="Arial" w:hAnsi="Arial" w:cs="Arial" w:eastAsia="Arial"/>
          <w:b/>
          <w:sz w:val="20"/>
        </w:rPr>
        <w:t xml:space="preserve">6.  B  </w:t>
      </w:r>
      <w:r>
        <w:rPr>
          <w:rFonts w:ascii="Arial" w:hAnsi="Arial" w:cs="Arial" w:eastAsia="Arial"/>
          <w:b w:val="0"/>
          <w:sz w:val="20"/>
        </w:rPr>
        <w:t>— ×34.6 over chance → a strong, real bond.</w:t>
      </w:r>
    </w:p>
    <w:p>
      <w:pPr>
        <w:spacing w:after="40" w:before="0" w:line="252" w:lineRule="auto"/>
      </w:pPr>
      <w:r>
        <w:rPr>
          <w:rFonts w:ascii="Arial" w:hAnsi="Arial" w:cs="Arial" w:eastAsia="Arial"/>
          <w:b/>
          <w:sz w:val="20"/>
        </w:rPr>
        <w:t xml:space="preserve">7.  C  </w:t>
      </w:r>
      <w:r>
        <w:rPr>
          <w:rFonts w:ascii="Arial" w:hAnsi="Arial" w:cs="Arial" w:eastAsia="Arial"/>
          <w:b w:val="0"/>
          <w:sz w:val="20"/>
        </w:rPr>
        <w:t>— زكو (zakat) — controlled winner.</w:t>
      </w:r>
    </w:p>
    <w:p>
      <w:pPr>
        <w:spacing w:after="40" w:before="0" w:line="252" w:lineRule="auto"/>
      </w:pPr>
      <w:r>
        <w:rPr>
          <w:rFonts w:ascii="Arial" w:hAnsi="Arial" w:cs="Arial" w:eastAsia="Arial"/>
          <w:b/>
          <w:sz w:val="20"/>
        </w:rPr>
        <w:t xml:space="preserve">8.  B  </w:t>
      </w:r>
      <w:r>
        <w:rPr>
          <w:rFonts w:ascii="Arial" w:hAnsi="Arial" w:cs="Arial" w:eastAsia="Arial"/>
          <w:b w:val="0"/>
          <w:sz w:val="20"/>
        </w:rPr>
        <w:t>— zakat is rare overall, so its few ayahs concentrate with prayer.</w:t>
      </w:r>
    </w:p>
    <w:p>
      <w:pPr>
        <w:spacing w:after="40" w:before="0" w:line="252" w:lineRule="auto"/>
      </w:pPr>
      <w:r>
        <w:rPr>
          <w:rFonts w:ascii="Arial" w:hAnsi="Arial" w:cs="Arial" w:eastAsia="Arial"/>
          <w:b/>
          <w:sz w:val="20"/>
        </w:rPr>
        <w:t xml:space="preserve">9.  B  </w:t>
      </w:r>
      <w:r>
        <w:rPr>
          <w:rFonts w:ascii="Arial" w:hAnsi="Arial" w:cs="Arial" w:eastAsia="Arial"/>
          <w:b w:val="0"/>
          <w:sz w:val="20"/>
        </w:rPr>
        <w:t>— require joint ≥ 5 (small-sample caution).</w:t>
      </w:r>
    </w:p>
    <w:p>
      <w:pPr>
        <w:spacing w:after="40" w:before="0" w:line="252" w:lineRule="auto"/>
      </w:pPr>
      <w:r>
        <w:rPr>
          <w:rFonts w:ascii="Arial" w:hAnsi="Arial" w:cs="Arial" w:eastAsia="Arial"/>
          <w:b/>
          <w:sz w:val="20"/>
        </w:rPr>
        <w:t xml:space="preserve">10.  B  </w:t>
      </w:r>
      <w:r>
        <w:rPr>
          <w:rFonts w:ascii="Arial" w:hAnsi="Arial" w:cs="Arial" w:eastAsia="Arial"/>
          <w:b w:val="0"/>
          <w:sz w:val="20"/>
        </w:rPr>
        <w:t>— symmetric — no direction (that is Week 6).</w:t>
      </w:r>
    </w:p>
    <w:p>
      <w:pPr>
        <w:spacing w:after="40" w:before="0" w:line="252" w:lineRule="auto"/>
      </w:pPr>
      <w:r>
        <w:rPr>
          <w:rFonts w:ascii="Arial" w:hAnsi="Arial" w:cs="Arial" w:eastAsia="Arial"/>
          <w:b/>
          <w:sz w:val="20"/>
        </w:rPr>
        <w:t xml:space="preserve">11.  B  </w:t>
      </w:r>
      <w:r>
        <w:rPr>
          <w:rFonts w:ascii="Arial" w:hAnsi="Arial" w:cs="Arial" w:eastAsia="Arial"/>
          <w:b w:val="0"/>
          <w:sz w:val="20"/>
        </w:rPr>
        <w:t>— it ignores ayah length (Week 5's length-aware null fixes this).</w:t>
      </w:r>
    </w:p>
    <w:p>
      <w:pPr>
        <w:spacing w:after="40" w:before="0" w:line="252" w:lineRule="auto"/>
      </w:pPr>
      <w:r>
        <w:rPr>
          <w:rFonts w:ascii="Arial" w:hAnsi="Arial" w:cs="Arial" w:eastAsia="Arial"/>
          <w:b/>
          <w:sz w:val="20"/>
        </w:rPr>
        <w:t xml:space="preserve">12.  B  </w:t>
      </w:r>
      <w:r>
        <w:rPr>
          <w:rFonts w:ascii="Arial" w:hAnsi="Arial" w:cs="Arial" w:eastAsia="Arial"/>
          <w:b w:val="0"/>
          <w:sz w:val="20"/>
        </w:rPr>
        <w:t>— strong, specific — the honest-scales warning (المطففين).</w:t>
      </w:r>
    </w:p>
    <w:p>
      <w:pPr>
        <w:spacing w:after="40" w:before="0" w:line="252" w:lineRule="auto"/>
      </w:pPr>
      <w:r>
        <w:rPr>
          <w:rFonts w:ascii="Arial" w:hAnsi="Arial" w:cs="Arial" w:eastAsia="Arial"/>
          <w:b/>
          <w:sz w:val="20"/>
        </w:rPr>
        <w:t xml:space="preserve">13.  B  </w:t>
      </w:r>
      <w:r>
        <w:rPr>
          <w:rFonts w:ascii="Arial" w:hAnsi="Arial" w:cs="Arial" w:eastAsia="Arial"/>
          <w:b w:val="0"/>
          <w:sz w:val="20"/>
        </w:rPr>
        <w:t>— association ≠ agreement — antonyms co-occur too.</w:t>
      </w:r>
    </w:p>
    <w:p>
      <w:pPr>
        <w:spacing w:after="40" w:before="0" w:line="252" w:lineRule="auto"/>
      </w:pPr>
      <w:r>
        <w:rPr>
          <w:rFonts w:ascii="Arial" w:hAnsi="Arial" w:cs="Arial" w:eastAsia="Arial"/>
          <w:b/>
          <w:sz w:val="20"/>
        </w:rPr>
        <w:t xml:space="preserve">14.  B  </w:t>
      </w:r>
      <w:r>
        <w:rPr>
          <w:rFonts w:ascii="Arial" w:hAnsi="Arial" w:cs="Arial" w:eastAsia="Arial"/>
          <w:b w:val="0"/>
          <w:sz w:val="20"/>
        </w:rPr>
        <w:t>— rank by × over chance, not raw count.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30"/>
        </w:rPr>
        <w:t>Grading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Best 8 of 10 weekly quizzes count toward the 20% quiz component.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Q5/Q6/Q7/Q8 are the anchors (observed-vs-expected and the flip).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Week 4 — Quiz Answer Key (instructor)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