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ЭВМ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Создаю каталог для программам лабораторной работы № 6, перехожу в него и создаю файл lab6-1.asm.</w:t>
      </w:r>
    </w:p>
    <w:p>
      <w:pPr>
        <w:pStyle w:val="BodyText"/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p>
      <w:pPr>
        <w:pStyle w:val="BodyText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</w:t>
      </w:r>
      <w:r>
        <w:t xml:space="preserve"> </w:t>
      </w:r>
      <w:r>
        <w:t xml:space="preserve">Далее к значению в регистре eax прибавляем значение регистра ebx (add eax,ebx, результат сложения запишется в регистр eax).</w:t>
      </w:r>
      <w:r>
        <w:t xml:space="preserve"> </w:t>
      </w:r>
      <w:r>
        <w:t xml:space="preserve">Далее выводим результат.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p>
      <w:pPr>
        <w:pStyle w:val="BodyText"/>
      </w:pPr>
      <w:r>
        <w:t xml:space="preserve">Так как для работы функции sprintLF в регистр eax должен быть записан адрес, необходимо использовать дополнительную переменную.</w:t>
      </w:r>
      <w:r>
        <w:t xml:space="preserve"> </w:t>
      </w:r>
      <w:r>
        <w:t xml:space="preserve">Для этого запишем значение регистра eax в переменную buf1 (mov [buf1],eax),</w:t>
      </w:r>
      <w:r>
        <w:t xml:space="preserve"> </w:t>
      </w:r>
      <w:r>
        <w:t xml:space="preserve">а затем запишем адрес переменной buf1 в регистр eax (mov eax,buf1) и вызовем функцию sprintLF.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057169" cy="348086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7169" cy="3480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Программа lab6-1.asm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107627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76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программы lab6-1.asm</w:t>
            </w:r>
          </w:p>
          <w:bookmarkEnd w:id="28"/>
        </w:tc>
      </w:tr>
    </w:tbl>
    <w:p>
      <w:pPr>
        <w:pStyle w:val="BodyText"/>
      </w:pPr>
      <w:r>
        <w:t xml:space="preserve">В данном случае при выводе значения регистра eax мы ожидаем увидеть число 10.</w:t>
      </w:r>
      <w:r>
        <w:t xml:space="preserve"> </w:t>
      </w:r>
      <w:r>
        <w:t xml:space="preserve">Однако результатом будет символ j.</w:t>
      </w:r>
      <w:r>
        <w:t xml:space="preserve"> </w:t>
      </w:r>
      <w:r>
        <w:t xml:space="preserve">Это происходит потому, что код символа 6 равен 00110110 в двоичном представлении (или 54 в десятичном представлении),</w:t>
      </w:r>
      <w:r>
        <w:t xml:space="preserve"> </w:t>
      </w:r>
      <w:r>
        <w:t xml:space="preserve">а код символа 4 – 00110100 (52). Команда add eax,ebx запишет в регистр eax сумму кодов – 01101010 (106),</w:t>
      </w:r>
      <w:r>
        <w:t xml:space="preserve"> </w:t>
      </w:r>
      <w:r>
        <w:t xml:space="preserve">что в свою очередь является кодом символа j.</w:t>
      </w:r>
    </w:p>
    <w:p>
      <w:pPr>
        <w:pStyle w:val="BodyText"/>
      </w:pPr>
      <w:r>
        <w:t xml:space="preserve">Далее изменяю текст программы и вместо символов, запишем в регистры числа.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888121" cy="356539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121" cy="3565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lab6-1.asm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19742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97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программы lab6-1.asm</w:t>
            </w:r>
          </w:p>
          <w:bookmarkEnd w:id="36"/>
        </w:tc>
      </w:tr>
    </w:tbl>
    <w:p>
      <w:pPr>
        <w:pStyle w:val="BodyText"/>
      </w:pPr>
      <w:r>
        <w:t xml:space="preserve">Как и в предыдущем случае при исполнении программы мы не получим число 10. В данном</w:t>
      </w:r>
      <w:r>
        <w:t xml:space="preserve"> </w:t>
      </w:r>
      <w:r>
        <w:t xml:space="preserve">случае выводится символ с кодом 10. Это символ конца строки (возврат каретки).</w:t>
      </w:r>
      <w:r>
        <w:t xml:space="preserve"> </w:t>
      </w:r>
      <w:r>
        <w:t xml:space="preserve">В консоле он не отображается, но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Преобразую текст программы с использованием этих функций.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065929" cy="271246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5929" cy="2712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lab6-2.asm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91344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13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lab6-2.asm</w:t>
            </w:r>
          </w:p>
          <w:bookmarkEnd w:id="44"/>
        </w:tc>
      </w:tr>
    </w:tbl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918857" cy="273551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8857" cy="2735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Программа lab6-2.asm</w:t>
            </w:r>
          </w:p>
          <w:bookmarkEnd w:id="48"/>
        </w:tc>
      </w:tr>
    </w:tbl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89583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8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 lab6-2.asm</w:t>
            </w:r>
          </w:p>
          <w:bookmarkEnd w:id="52"/>
        </w:tc>
      </w:tr>
    </w:tbl>
    <w:p>
      <w:pPr>
        <w:pStyle w:val="BodyText"/>
      </w:pPr>
      <w:r>
        <w:t xml:space="preserve">Заменила функцию iprintLF на iprint. Создала исполняемый файл и запустила его.</w:t>
      </w:r>
      <w:r>
        <w:t xml:space="preserve"> </w:t>
      </w:r>
      <w:r>
        <w:t xml:space="preserve">Вывод отличается тем, что нет переноса строки.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84571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45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lab6-2.asm</w:t>
            </w:r>
          </w:p>
          <w:bookmarkEnd w:id="56"/>
        </w:tc>
      </w:tr>
    </w:tbl>
    <w:bookmarkEnd w:id="57"/>
    <w:bookmarkStart w:id="8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*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/</m:t>
        </m:r>
        <m:r>
          <m:t>3</m:t>
        </m:r>
      </m:oMath>
      <w:r>
        <w:t xml:space="preserve">.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295374" cy="499462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374" cy="4994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lab6-3.asm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98899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8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lab6-3.asm</w:t>
            </w:r>
          </w:p>
          <w:bookmarkEnd w:id="65"/>
        </w:tc>
      </w:tr>
    </w:tbl>
    <w:p>
      <w:pPr>
        <w:pStyle w:val="BodyText"/>
      </w:pPr>
      <w:r>
        <w:t xml:space="preserve">Изменила текст программы 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*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.</w:t>
      </w:r>
      <w:r>
        <w:t xml:space="preserve"> </w:t>
      </w:r>
      <w:r>
        <w:t xml:space="preserve">Создала исполняемый файл и проверила его работу.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011065" cy="500230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1065" cy="5002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lab6-3.asm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98577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5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lab6-3.asm</w:t>
            </w:r>
          </w:p>
          <w:bookmarkEnd w:id="73"/>
        </w:tc>
      </w:tr>
    </w:tbl>
    <w:p>
      <w:pPr>
        <w:pStyle w:val="BodyText"/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5117566" cy="500998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7566" cy="500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variant.asm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5334000" cy="119056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90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variant.asm</w:t>
            </w:r>
          </w:p>
          <w:bookmarkEnd w:id="81"/>
        </w:tc>
      </w:tr>
    </w:tbl>
    <w:bookmarkEnd w:id="82"/>
    <w:bookmarkStart w:id="83" w:name="ответы-на-вопросы"/>
    <w:p>
      <w:pPr>
        <w:pStyle w:val="Heading2"/>
      </w:pPr>
      <w:r>
        <w:t xml:space="preserve">2.3 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numPr>
          <w:ilvl w:val="0"/>
          <w:numId w:val="1002"/>
        </w:numPr>
      </w:pPr>
      <w:r>
        <w:t xml:space="preserve">Инструкция</w:t>
      </w:r>
      <w:r>
        <w:t xml:space="preserve"> </w:t>
      </w:r>
      <w:r>
        <w:t xml:space="preserve">“mov eax, rem”</w:t>
      </w:r>
      <w:r>
        <w:t xml:space="preserve"> </w:t>
      </w:r>
      <w:r>
        <w:t xml:space="preserve">перекладывает значение переменной с фразой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в регистр eax.</w:t>
      </w:r>
    </w:p>
    <w:p>
      <w:pPr>
        <w:numPr>
          <w:ilvl w:val="0"/>
          <w:numId w:val="1002"/>
        </w:numPr>
      </w:pPr>
      <w:r>
        <w:t xml:space="preserve">Инструкция</w:t>
      </w:r>
      <w:r>
        <w:t xml:space="preserve"> </w:t>
      </w:r>
      <w:r>
        <w:t xml:space="preserve">“call sprint”</w:t>
      </w:r>
      <w:r>
        <w:t xml:space="preserve"> </w:t>
      </w:r>
      <w:r>
        <w:t xml:space="preserve">вызывает подпрограмму для вывода строки.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следующие инструкции?</w:t>
      </w:r>
    </w:p>
    <w:p>
      <w:pPr>
        <w:numPr>
          <w:ilvl w:val="0"/>
          <w:numId w:val="1004"/>
        </w:numPr>
      </w:pPr>
      <w:r>
        <w:t xml:space="preserve">Инструкция</w:t>
      </w:r>
      <w:r>
        <w:t xml:space="preserve"> </w:t>
      </w:r>
      <w:r>
        <w:t xml:space="preserve">“mov ecx, x”</w:t>
      </w:r>
      <w:r>
        <w:t xml:space="preserve"> </w:t>
      </w:r>
      <w:r>
        <w:t xml:space="preserve">используется для перемещения значения переменной x в регистр ecx.</w:t>
      </w:r>
    </w:p>
    <w:p>
      <w:pPr>
        <w:numPr>
          <w:ilvl w:val="0"/>
          <w:numId w:val="1004"/>
        </w:numPr>
      </w:pPr>
      <w:r>
        <w:t xml:space="preserve">Инструкция</w:t>
      </w:r>
      <w:r>
        <w:t xml:space="preserve"> </w:t>
      </w:r>
      <w:r>
        <w:t xml:space="preserve">“mov edx, 80”</w:t>
      </w:r>
      <w:r>
        <w:t xml:space="preserve"> </w:t>
      </w:r>
      <w:r>
        <w:t xml:space="preserve">используется для перемещения значения 80 в регистр edx.</w:t>
      </w:r>
    </w:p>
    <w:p>
      <w:pPr>
        <w:numPr>
          <w:ilvl w:val="0"/>
          <w:numId w:val="1004"/>
        </w:numPr>
      </w:pPr>
      <w:r>
        <w:t xml:space="preserve">Инструкция</w:t>
      </w:r>
      <w:r>
        <w:t xml:space="preserve"> </w:t>
      </w:r>
      <w:r>
        <w:t xml:space="preserve">“call sread”</w:t>
      </w:r>
      <w:r>
        <w:t xml:space="preserve"> </w:t>
      </w:r>
      <w:r>
        <w:t xml:space="preserve">вызывает подпрограмму для считывания значения студенческого билета из консоли</w:t>
      </w:r>
    </w:p>
    <w:p>
      <w:pPr>
        <w:pStyle w:val="Compact"/>
        <w:numPr>
          <w:ilvl w:val="0"/>
          <w:numId w:val="1005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Инструкция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преобразования введенных символов в числовой формат.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вычисления варианта?</w:t>
      </w:r>
    </w:p>
    <w:p>
      <w:pPr>
        <w:numPr>
          <w:ilvl w:val="0"/>
          <w:numId w:val="1008"/>
        </w:numPr>
      </w:pPr>
      <w:r>
        <w:t xml:space="preserve">Инструкция</w:t>
      </w:r>
      <w:r>
        <w:t xml:space="preserve"> </w:t>
      </w:r>
      <w:r>
        <w:t xml:space="preserve">“xor edx, edx”</w:t>
      </w:r>
      <w:r>
        <w:t xml:space="preserve"> </w:t>
      </w:r>
      <w:r>
        <w:t xml:space="preserve">обнуляет регистр edx.</w:t>
      </w:r>
    </w:p>
    <w:p>
      <w:pPr>
        <w:numPr>
          <w:ilvl w:val="0"/>
          <w:numId w:val="1008"/>
        </w:numPr>
      </w:pPr>
      <w:r>
        <w:t xml:space="preserve">Инструкция</w:t>
      </w:r>
      <w:r>
        <w:t xml:space="preserve"> </w:t>
      </w:r>
      <w:r>
        <w:t xml:space="preserve">“mov ebx, 20”</w:t>
      </w:r>
      <w:r>
        <w:t xml:space="preserve"> </w:t>
      </w:r>
      <w:r>
        <w:t xml:space="preserve">записывает значение 20 в регистр ebx.</w:t>
      </w:r>
    </w:p>
    <w:p>
      <w:pPr>
        <w:numPr>
          <w:ilvl w:val="0"/>
          <w:numId w:val="1008"/>
        </w:numPr>
      </w:pPr>
      <w:r>
        <w:t xml:space="preserve">Инструкция</w:t>
      </w:r>
      <w:r>
        <w:t xml:space="preserve"> </w:t>
      </w:r>
      <w:r>
        <w:t xml:space="preserve">“div ebx”</w:t>
      </w:r>
      <w:r>
        <w:t xml:space="preserve"> </w:t>
      </w:r>
      <w:r>
        <w:t xml:space="preserve">выполняет деление номера студенческого билета на 20.</w:t>
      </w:r>
    </w:p>
    <w:p>
      <w:pPr>
        <w:numPr>
          <w:ilvl w:val="0"/>
          <w:numId w:val="1008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увеличивает значение регистра edx на 1.</w:t>
      </w:r>
    </w:p>
    <w:p>
      <w:pPr>
        <w:pStyle w:val="FirstParagraph"/>
      </w:pPr>
      <w:r>
        <w:t xml:space="preserve">Здесь происходит деление номера студ билета на 20.</w:t>
      </w:r>
      <w:r>
        <w:t xml:space="preserve"> </w:t>
      </w:r>
      <w:r>
        <w:t xml:space="preserve">В регистре edx хранится остаток, к нему прибавляется 1.</w:t>
      </w:r>
    </w:p>
    <w:p>
      <w:pPr>
        <w:pStyle w:val="Compact"/>
        <w:numPr>
          <w:ilvl w:val="0"/>
          <w:numId w:val="1009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Остаток от деления записывается в регистр edx.</w:t>
      </w:r>
    </w:p>
    <w:p>
      <w:pPr>
        <w:pStyle w:val="Compact"/>
        <w:numPr>
          <w:ilvl w:val="0"/>
          <w:numId w:val="1011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значения в регистре edx на 1, согласно формуле вычисления варианта.</w:t>
      </w:r>
    </w:p>
    <w:p>
      <w:pPr>
        <w:pStyle w:val="Compact"/>
        <w:numPr>
          <w:ilvl w:val="0"/>
          <w:numId w:val="1013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numPr>
          <w:ilvl w:val="0"/>
          <w:numId w:val="1014"/>
        </w:numPr>
      </w:pPr>
      <w:r>
        <w:t xml:space="preserve">Инструкция</w:t>
      </w:r>
      <w:r>
        <w:t xml:space="preserve"> </w:t>
      </w:r>
      <w:r>
        <w:t xml:space="preserve">“mov eax, edx”</w:t>
      </w:r>
      <w:r>
        <w:t xml:space="preserve"> </w:t>
      </w:r>
      <w:r>
        <w:t xml:space="preserve">перекладывает результат вычислений в регистр eax.</w:t>
      </w:r>
    </w:p>
    <w:p>
      <w:pPr>
        <w:numPr>
          <w:ilvl w:val="0"/>
          <w:numId w:val="1014"/>
        </w:numPr>
      </w:pPr>
      <w:r>
        <w:t xml:space="preserve">Инструкция</w:t>
      </w:r>
      <w:r>
        <w:t xml:space="preserve"> </w:t>
      </w:r>
      <w:r>
        <w:t xml:space="preserve">“call iprintLF”</w:t>
      </w:r>
      <w:r>
        <w:t xml:space="preserve"> </w:t>
      </w:r>
      <w:r>
        <w:t xml:space="preserve">вызывает подпрограмму для вывода значения на экран.</w:t>
      </w:r>
    </w:p>
    <w:bookmarkEnd w:id="83"/>
    <w:bookmarkStart w:id="92" w:name="задание-для-самостоятельной-работы"/>
    <w:p>
      <w:pPr>
        <w:pStyle w:val="Heading2"/>
      </w:pPr>
      <w:r>
        <w:t xml:space="preserve">2.4 Задание для самостоятельной работы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  <w:r>
        <w:t xml:space="preserve"> </w:t>
      </w:r>
      <w:r>
        <w:t xml:space="preserve">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</w:t>
      </w:r>
    </w:p>
    <w:p>
      <w:pPr>
        <w:pStyle w:val="BodyText"/>
      </w:pPr>
      <w:r>
        <w:t xml:space="preserve">Получили вариант 19 -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*</m:t>
        </m:r>
        <m:r>
          <m:t>7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9</m:t>
        </m:r>
      </m:oMath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5286615" cy="533271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615" cy="5332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calc.asm</w:t>
            </w:r>
          </w:p>
          <w:bookmarkEnd w:id="87"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получается 42.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получается 56.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5334000" cy="1741574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41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calc.asm</w:t>
            </w:r>
          </w:p>
          <w:bookmarkEnd w:id="91"/>
        </w:tc>
      </w:tr>
    </w:tbl>
    <w:p>
      <w:pPr>
        <w:pStyle w:val="BodyText"/>
      </w:pPr>
      <w:r>
        <w:t xml:space="preserve">Программа считает верно.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Шеенкова Мария</dc:creator>
  <dc:language>ru-RU</dc:language>
  <cp:keywords/>
  <dcterms:created xsi:type="dcterms:W3CDTF">2026-02-19T15:08:31Z</dcterms:created>
  <dcterms:modified xsi:type="dcterms:W3CDTF">2026-02-19T15:08:31Z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ЭВМ</vt:lpwstr>
  </property>
  <property fmtid="{D5CDD505-2E9C-101B-9397-08002B2CF9AE}" pid="16" name="toc-title">
    <vt:lpwstr>Содержание</vt:lpwstr>
  </property>
</Properties>
</file>