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156F7" w14:textId="77777777" w:rsidR="00790303" w:rsidRPr="0006534D" w:rsidRDefault="00790303" w:rsidP="00790303">
      <w:pPr>
        <w:pStyle w:val="Heading1"/>
      </w:pPr>
    </w:p>
    <w:p w14:paraId="7A3211D3" w14:textId="77777777" w:rsidR="00790303" w:rsidRDefault="00790303" w:rsidP="00790303">
      <w:pPr>
        <w:pStyle w:val="Heading1"/>
      </w:pPr>
    </w:p>
    <w:p w14:paraId="6DE2D285" w14:textId="77777777" w:rsidR="00790303" w:rsidRDefault="00790303" w:rsidP="00790303"/>
    <w:p w14:paraId="31B336B9" w14:textId="77777777" w:rsidR="00790303" w:rsidRPr="00D4777B" w:rsidRDefault="00790303" w:rsidP="00790303"/>
    <w:p w14:paraId="43471B2B" w14:textId="77777777" w:rsidR="00790303" w:rsidRPr="0006534D" w:rsidRDefault="00790303" w:rsidP="00790303">
      <w:pPr>
        <w:pStyle w:val="Heading1"/>
        <w:jc w:val="center"/>
        <w:rPr>
          <w:rFonts w:ascii="Times New Roman" w:hAnsi="Times New Roman"/>
          <w:sz w:val="32"/>
          <w:szCs w:val="32"/>
        </w:rPr>
      </w:pPr>
    </w:p>
    <w:p w14:paraId="19EA10CC" w14:textId="77777777" w:rsidR="00790303" w:rsidRPr="0006534D" w:rsidRDefault="00790303" w:rsidP="00A210ED">
      <w:pPr>
        <w:jc w:val="center"/>
        <w:rPr>
          <w:b/>
          <w:sz w:val="40"/>
          <w:szCs w:val="40"/>
        </w:rPr>
      </w:pPr>
      <w:r w:rsidRPr="0006534D">
        <w:rPr>
          <w:b/>
          <w:sz w:val="40"/>
          <w:szCs w:val="40"/>
        </w:rPr>
        <w:t>M</w:t>
      </w:r>
      <w:r>
        <w:rPr>
          <w:b/>
          <w:sz w:val="40"/>
          <w:szCs w:val="40"/>
        </w:rPr>
        <w:t>emorandum</w:t>
      </w:r>
      <w:r w:rsidRPr="0006534D">
        <w:rPr>
          <w:b/>
          <w:sz w:val="40"/>
          <w:szCs w:val="40"/>
        </w:rPr>
        <w:t xml:space="preserve"> </w:t>
      </w:r>
      <w:r>
        <w:rPr>
          <w:b/>
          <w:sz w:val="40"/>
          <w:szCs w:val="40"/>
        </w:rPr>
        <w:t>of</w:t>
      </w:r>
      <w:r w:rsidRPr="0006534D">
        <w:rPr>
          <w:b/>
          <w:sz w:val="40"/>
          <w:szCs w:val="40"/>
        </w:rPr>
        <w:t xml:space="preserve"> U</w:t>
      </w:r>
      <w:r>
        <w:rPr>
          <w:b/>
          <w:sz w:val="40"/>
          <w:szCs w:val="40"/>
        </w:rPr>
        <w:t>nderstanding</w:t>
      </w:r>
      <w:r w:rsidRPr="0006534D">
        <w:rPr>
          <w:b/>
          <w:sz w:val="40"/>
          <w:szCs w:val="40"/>
        </w:rPr>
        <w:t xml:space="preserve"> </w:t>
      </w:r>
      <w:r>
        <w:rPr>
          <w:b/>
          <w:sz w:val="40"/>
          <w:szCs w:val="40"/>
        </w:rPr>
        <w:t>between</w:t>
      </w:r>
    </w:p>
    <w:p w14:paraId="43932339" w14:textId="1901DA60" w:rsidR="00790303" w:rsidRPr="0006534D" w:rsidRDefault="00790303" w:rsidP="00790303">
      <w:pPr>
        <w:jc w:val="center"/>
        <w:rPr>
          <w:b/>
          <w:sz w:val="40"/>
          <w:szCs w:val="40"/>
        </w:rPr>
      </w:pPr>
      <w:r w:rsidRPr="0006534D">
        <w:rPr>
          <w:b/>
          <w:sz w:val="40"/>
          <w:szCs w:val="40"/>
        </w:rPr>
        <w:t>EG</w:t>
      </w:r>
      <w:r>
        <w:rPr>
          <w:b/>
          <w:sz w:val="40"/>
          <w:szCs w:val="40"/>
        </w:rPr>
        <w:t>I.eu</w:t>
      </w:r>
      <w:r w:rsidRPr="00B747A8">
        <w:rPr>
          <w:b/>
          <w:sz w:val="40"/>
          <w:szCs w:val="40"/>
        </w:rPr>
        <w:t xml:space="preserve"> </w:t>
      </w:r>
      <w:r w:rsidRPr="004D0636">
        <w:rPr>
          <w:b/>
          <w:sz w:val="40"/>
          <w:szCs w:val="40"/>
        </w:rPr>
        <w:t xml:space="preserve">and </w:t>
      </w:r>
      <w:r w:rsidR="00C404B5" w:rsidRPr="004D0636">
        <w:rPr>
          <w:b/>
          <w:bCs/>
          <w:iCs/>
          <w:sz w:val="40"/>
          <w:szCs w:val="40"/>
        </w:rPr>
        <w:t>T</w:t>
      </w:r>
      <w:r w:rsidR="00BF2E9E" w:rsidRPr="004D0636">
        <w:rPr>
          <w:b/>
          <w:bCs/>
          <w:iCs/>
          <w:sz w:val="40"/>
          <w:szCs w:val="40"/>
        </w:rPr>
        <w:t>he SAGA Project</w:t>
      </w:r>
    </w:p>
    <w:p w14:paraId="7EBB15A0" w14:textId="77777777" w:rsidR="00790303" w:rsidRPr="0006534D" w:rsidRDefault="00790303" w:rsidP="00790303">
      <w:pPr>
        <w:pStyle w:val="Heading1"/>
      </w:pPr>
    </w:p>
    <w:p w14:paraId="6A3985BF" w14:textId="77777777" w:rsidR="00790303" w:rsidRPr="0006534D" w:rsidRDefault="00790303" w:rsidP="00790303">
      <w:pPr>
        <w:pStyle w:val="Heading1"/>
      </w:pPr>
    </w:p>
    <w:p w14:paraId="3BCCDC82" w14:textId="77777777" w:rsidR="00790303" w:rsidRPr="0006534D" w:rsidRDefault="00790303" w:rsidP="00790303">
      <w:pPr>
        <w:pStyle w:val="Heading1"/>
      </w:pPr>
    </w:p>
    <w:p w14:paraId="3D344530" w14:textId="77777777" w:rsidR="00790303" w:rsidRPr="0006534D" w:rsidRDefault="00790303" w:rsidP="00790303">
      <w:pPr>
        <w:pStyle w:val="Heading1"/>
      </w:pPr>
    </w:p>
    <w:p w14:paraId="194F13BD" w14:textId="77777777" w:rsidR="00790303" w:rsidRPr="0006534D" w:rsidRDefault="00790303" w:rsidP="00790303">
      <w:pPr>
        <w:pStyle w:val="Heading1"/>
      </w:pPr>
    </w:p>
    <w:p w14:paraId="09B4F036" w14:textId="77777777" w:rsidR="00790303" w:rsidRPr="0006534D" w:rsidRDefault="00790303" w:rsidP="00790303">
      <w:pPr>
        <w:pStyle w:val="Heading1"/>
      </w:pPr>
    </w:p>
    <w:p w14:paraId="7D700415" w14:textId="77777777" w:rsidR="00790303" w:rsidRPr="0006534D" w:rsidRDefault="00790303" w:rsidP="00790303">
      <w:pPr>
        <w:pStyle w:val="Heading1"/>
      </w:pPr>
    </w:p>
    <w:p w14:paraId="4D5989DF" w14:textId="77777777" w:rsidR="00790303" w:rsidRPr="0006534D" w:rsidRDefault="00790303" w:rsidP="00790303">
      <w:pPr>
        <w:pStyle w:val="Heading1"/>
      </w:pPr>
    </w:p>
    <w:p w14:paraId="7F0B0DBE" w14:textId="77777777" w:rsidR="00790303" w:rsidRPr="0006534D" w:rsidRDefault="00790303" w:rsidP="00790303">
      <w:pPr>
        <w:pStyle w:val="Heading1"/>
      </w:pPr>
    </w:p>
    <w:p w14:paraId="661B3B24" w14:textId="77777777" w:rsidR="00790303" w:rsidRPr="0006534D" w:rsidRDefault="00790303" w:rsidP="00790303">
      <w:pPr>
        <w:pStyle w:val="Heading1"/>
      </w:pPr>
    </w:p>
    <w:p w14:paraId="3DB8BD81" w14:textId="77777777" w:rsidR="00790303" w:rsidRPr="0006534D" w:rsidRDefault="00790303" w:rsidP="00790303">
      <w:pPr>
        <w:pStyle w:val="Heading1"/>
      </w:pPr>
    </w:p>
    <w:p w14:paraId="734AC724" w14:textId="77777777" w:rsidR="00790303" w:rsidRPr="0006534D" w:rsidRDefault="00790303" w:rsidP="00790303">
      <w:pPr>
        <w:pStyle w:val="Heading1"/>
      </w:pPr>
    </w:p>
    <w:p w14:paraId="16C6A2A5" w14:textId="77777777" w:rsidR="00790303" w:rsidRPr="0006534D" w:rsidRDefault="00790303" w:rsidP="00790303">
      <w:pPr>
        <w:pStyle w:val="Heading1"/>
      </w:pPr>
    </w:p>
    <w:p w14:paraId="5D5A6370" w14:textId="77777777" w:rsidR="00790303" w:rsidRPr="0006534D" w:rsidRDefault="00790303" w:rsidP="00790303">
      <w:pPr>
        <w:pStyle w:val="Heading1"/>
      </w:pPr>
    </w:p>
    <w:p w14:paraId="6FA5B52C" w14:textId="77777777" w:rsidR="00790303" w:rsidRPr="0006534D" w:rsidRDefault="00790303">
      <w:pPr>
        <w:suppressAutoHyphens w:val="0"/>
        <w:spacing w:before="0" w:after="0"/>
        <w:jc w:val="left"/>
        <w:rPr>
          <w:rFonts w:ascii="Arial" w:hAnsi="Arial"/>
          <w:b/>
          <w:caps/>
          <w:sz w:val="24"/>
        </w:rPr>
      </w:pPr>
      <w:r w:rsidRPr="0006534D">
        <w:br w:type="page"/>
      </w:r>
    </w:p>
    <w:p w14:paraId="432451FE" w14:textId="77777777" w:rsidR="00790303" w:rsidRDefault="00790303">
      <w:pPr>
        <w:pStyle w:val="TOCHeading"/>
      </w:pPr>
    </w:p>
    <w:p w14:paraId="25A2B5AE" w14:textId="77777777" w:rsidR="00075259" w:rsidRDefault="00700EA8">
      <w:pPr>
        <w:pStyle w:val="TOC1"/>
        <w:tabs>
          <w:tab w:val="right" w:leader="dot" w:pos="9016"/>
        </w:tabs>
        <w:rPr>
          <w:rFonts w:asciiTheme="minorHAnsi" w:eastAsiaTheme="minorEastAsia" w:hAnsiTheme="minorHAnsi" w:cstheme="minorBidi"/>
          <w:b w:val="0"/>
          <w:caps w:val="0"/>
          <w:noProof/>
          <w:sz w:val="24"/>
          <w:lang w:val="en-US" w:eastAsia="ja-JP"/>
        </w:rPr>
      </w:pPr>
      <w:r>
        <w:fldChar w:fldCharType="begin"/>
      </w:r>
      <w:r w:rsidR="00790303">
        <w:instrText xml:space="preserve"> TOC \o "1-3" \h \z \u </w:instrText>
      </w:r>
      <w:r>
        <w:fldChar w:fldCharType="separate"/>
      </w:r>
      <w:r w:rsidR="00075259">
        <w:rPr>
          <w:noProof/>
        </w:rPr>
        <w:t>Background</w:t>
      </w:r>
      <w:r w:rsidR="00075259">
        <w:rPr>
          <w:noProof/>
        </w:rPr>
        <w:tab/>
      </w:r>
      <w:r w:rsidR="00075259">
        <w:rPr>
          <w:noProof/>
        </w:rPr>
        <w:fldChar w:fldCharType="begin"/>
      </w:r>
      <w:r w:rsidR="00075259">
        <w:rPr>
          <w:noProof/>
        </w:rPr>
        <w:instrText xml:space="preserve"> PAGEREF _Toc163624406 \h </w:instrText>
      </w:r>
      <w:r w:rsidR="00075259">
        <w:rPr>
          <w:noProof/>
        </w:rPr>
      </w:r>
      <w:r w:rsidR="00075259">
        <w:rPr>
          <w:noProof/>
        </w:rPr>
        <w:fldChar w:fldCharType="separate"/>
      </w:r>
      <w:r w:rsidR="00075259">
        <w:rPr>
          <w:noProof/>
        </w:rPr>
        <w:t>3</w:t>
      </w:r>
      <w:r w:rsidR="00075259">
        <w:rPr>
          <w:noProof/>
        </w:rPr>
        <w:fldChar w:fldCharType="end"/>
      </w:r>
    </w:p>
    <w:p w14:paraId="6E20AD13" w14:textId="77777777" w:rsidR="00075259" w:rsidRDefault="00075259">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1: Purpose</w:t>
      </w:r>
      <w:r>
        <w:rPr>
          <w:noProof/>
        </w:rPr>
        <w:tab/>
      </w:r>
      <w:r>
        <w:rPr>
          <w:noProof/>
        </w:rPr>
        <w:fldChar w:fldCharType="begin"/>
      </w:r>
      <w:r>
        <w:rPr>
          <w:noProof/>
        </w:rPr>
        <w:instrText xml:space="preserve"> PAGEREF _Toc163624407 \h </w:instrText>
      </w:r>
      <w:r>
        <w:rPr>
          <w:noProof/>
        </w:rPr>
      </w:r>
      <w:r>
        <w:rPr>
          <w:noProof/>
        </w:rPr>
        <w:fldChar w:fldCharType="separate"/>
      </w:r>
      <w:r>
        <w:rPr>
          <w:noProof/>
        </w:rPr>
        <w:t>3</w:t>
      </w:r>
      <w:r>
        <w:rPr>
          <w:noProof/>
        </w:rPr>
        <w:fldChar w:fldCharType="end"/>
      </w:r>
    </w:p>
    <w:p w14:paraId="769C9C13" w14:textId="77777777" w:rsidR="00075259" w:rsidRDefault="00075259">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2: Joint Work plan</w:t>
      </w:r>
      <w:r>
        <w:rPr>
          <w:noProof/>
        </w:rPr>
        <w:tab/>
      </w:r>
      <w:r>
        <w:rPr>
          <w:noProof/>
        </w:rPr>
        <w:fldChar w:fldCharType="begin"/>
      </w:r>
      <w:r>
        <w:rPr>
          <w:noProof/>
        </w:rPr>
        <w:instrText xml:space="preserve"> PAGEREF _Toc163624408 \h </w:instrText>
      </w:r>
      <w:r>
        <w:rPr>
          <w:noProof/>
        </w:rPr>
      </w:r>
      <w:r>
        <w:rPr>
          <w:noProof/>
        </w:rPr>
        <w:fldChar w:fldCharType="separate"/>
      </w:r>
      <w:r>
        <w:rPr>
          <w:noProof/>
        </w:rPr>
        <w:t>3</w:t>
      </w:r>
      <w:r>
        <w:rPr>
          <w:noProof/>
        </w:rPr>
        <w:fldChar w:fldCharType="end"/>
      </w:r>
    </w:p>
    <w:p w14:paraId="711C6D93" w14:textId="77777777" w:rsidR="00075259" w:rsidRDefault="00075259">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3: Timeline and Reporting</w:t>
      </w:r>
      <w:r>
        <w:rPr>
          <w:noProof/>
        </w:rPr>
        <w:tab/>
      </w:r>
      <w:r>
        <w:rPr>
          <w:noProof/>
        </w:rPr>
        <w:fldChar w:fldCharType="begin"/>
      </w:r>
      <w:r>
        <w:rPr>
          <w:noProof/>
        </w:rPr>
        <w:instrText xml:space="preserve"> PAGEREF _Toc163624409 \h </w:instrText>
      </w:r>
      <w:r>
        <w:rPr>
          <w:noProof/>
        </w:rPr>
      </w:r>
      <w:r>
        <w:rPr>
          <w:noProof/>
        </w:rPr>
        <w:fldChar w:fldCharType="separate"/>
      </w:r>
      <w:r>
        <w:rPr>
          <w:noProof/>
        </w:rPr>
        <w:t>5</w:t>
      </w:r>
      <w:r>
        <w:rPr>
          <w:noProof/>
        </w:rPr>
        <w:fldChar w:fldCharType="end"/>
      </w:r>
    </w:p>
    <w:p w14:paraId="6AA49729" w14:textId="77777777" w:rsidR="00075259" w:rsidRDefault="00075259">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4: Communication</w:t>
      </w:r>
      <w:r>
        <w:rPr>
          <w:noProof/>
        </w:rPr>
        <w:tab/>
      </w:r>
      <w:r>
        <w:rPr>
          <w:noProof/>
        </w:rPr>
        <w:fldChar w:fldCharType="begin"/>
      </w:r>
      <w:r>
        <w:rPr>
          <w:noProof/>
        </w:rPr>
        <w:instrText xml:space="preserve"> PAGEREF _Toc163624410 \h </w:instrText>
      </w:r>
      <w:r>
        <w:rPr>
          <w:noProof/>
        </w:rPr>
      </w:r>
      <w:r>
        <w:rPr>
          <w:noProof/>
        </w:rPr>
        <w:fldChar w:fldCharType="separate"/>
      </w:r>
      <w:r>
        <w:rPr>
          <w:noProof/>
        </w:rPr>
        <w:t>6</w:t>
      </w:r>
      <w:r>
        <w:rPr>
          <w:noProof/>
        </w:rPr>
        <w:fldChar w:fldCharType="end"/>
      </w:r>
    </w:p>
    <w:p w14:paraId="4747FC5A" w14:textId="77777777" w:rsidR="00075259" w:rsidRDefault="00075259">
      <w:pPr>
        <w:pStyle w:val="TOC1"/>
        <w:tabs>
          <w:tab w:val="right" w:leader="dot" w:pos="9016"/>
        </w:tabs>
        <w:rPr>
          <w:rFonts w:asciiTheme="minorHAnsi" w:eastAsiaTheme="minorEastAsia" w:hAnsiTheme="minorHAnsi" w:cstheme="minorBidi"/>
          <w:b w:val="0"/>
          <w:caps w:val="0"/>
          <w:noProof/>
          <w:sz w:val="24"/>
          <w:lang w:val="en-US" w:eastAsia="ja-JP"/>
        </w:rPr>
      </w:pPr>
      <w:r w:rsidRPr="006B33BA">
        <w:rPr>
          <w:noProof/>
          <w:lang w:val="fr-FR"/>
        </w:rPr>
        <w:t>Article 5: participation in EGI.eu groups</w:t>
      </w:r>
      <w:r>
        <w:rPr>
          <w:noProof/>
        </w:rPr>
        <w:tab/>
      </w:r>
      <w:r>
        <w:rPr>
          <w:noProof/>
        </w:rPr>
        <w:fldChar w:fldCharType="begin"/>
      </w:r>
      <w:r>
        <w:rPr>
          <w:noProof/>
        </w:rPr>
        <w:instrText xml:space="preserve"> PAGEREF _Toc163624411 \h </w:instrText>
      </w:r>
      <w:r>
        <w:rPr>
          <w:noProof/>
        </w:rPr>
      </w:r>
      <w:r>
        <w:rPr>
          <w:noProof/>
        </w:rPr>
        <w:fldChar w:fldCharType="separate"/>
      </w:r>
      <w:r>
        <w:rPr>
          <w:noProof/>
        </w:rPr>
        <w:t>7</w:t>
      </w:r>
      <w:r>
        <w:rPr>
          <w:noProof/>
        </w:rPr>
        <w:fldChar w:fldCharType="end"/>
      </w:r>
    </w:p>
    <w:p w14:paraId="2FA8D739" w14:textId="77777777" w:rsidR="00075259" w:rsidRDefault="00075259">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6: Rights and Responsibilities</w:t>
      </w:r>
      <w:r>
        <w:rPr>
          <w:noProof/>
        </w:rPr>
        <w:tab/>
      </w:r>
      <w:r>
        <w:rPr>
          <w:noProof/>
        </w:rPr>
        <w:fldChar w:fldCharType="begin"/>
      </w:r>
      <w:r>
        <w:rPr>
          <w:noProof/>
        </w:rPr>
        <w:instrText xml:space="preserve"> PAGEREF _Toc163624412 \h </w:instrText>
      </w:r>
      <w:r>
        <w:rPr>
          <w:noProof/>
        </w:rPr>
      </w:r>
      <w:r>
        <w:rPr>
          <w:noProof/>
        </w:rPr>
        <w:fldChar w:fldCharType="separate"/>
      </w:r>
      <w:r>
        <w:rPr>
          <w:noProof/>
        </w:rPr>
        <w:t>7</w:t>
      </w:r>
      <w:r>
        <w:rPr>
          <w:noProof/>
        </w:rPr>
        <w:fldChar w:fldCharType="end"/>
      </w:r>
    </w:p>
    <w:p w14:paraId="7B5566F7" w14:textId="77777777" w:rsidR="00075259" w:rsidRDefault="00075259">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7: Funding</w:t>
      </w:r>
      <w:r>
        <w:rPr>
          <w:noProof/>
        </w:rPr>
        <w:tab/>
      </w:r>
      <w:r>
        <w:rPr>
          <w:noProof/>
        </w:rPr>
        <w:fldChar w:fldCharType="begin"/>
      </w:r>
      <w:r>
        <w:rPr>
          <w:noProof/>
        </w:rPr>
        <w:instrText xml:space="preserve"> PAGEREF _Toc163624413 \h </w:instrText>
      </w:r>
      <w:r>
        <w:rPr>
          <w:noProof/>
        </w:rPr>
      </w:r>
      <w:r>
        <w:rPr>
          <w:noProof/>
        </w:rPr>
        <w:fldChar w:fldCharType="separate"/>
      </w:r>
      <w:r>
        <w:rPr>
          <w:noProof/>
        </w:rPr>
        <w:t>7</w:t>
      </w:r>
      <w:r>
        <w:rPr>
          <w:noProof/>
        </w:rPr>
        <w:fldChar w:fldCharType="end"/>
      </w:r>
    </w:p>
    <w:p w14:paraId="165C19F4" w14:textId="77777777" w:rsidR="00075259" w:rsidRDefault="00075259">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8: Entry into force, duration and termination</w:t>
      </w:r>
      <w:r>
        <w:rPr>
          <w:noProof/>
        </w:rPr>
        <w:tab/>
      </w:r>
      <w:r>
        <w:rPr>
          <w:noProof/>
        </w:rPr>
        <w:fldChar w:fldCharType="begin"/>
      </w:r>
      <w:r>
        <w:rPr>
          <w:noProof/>
        </w:rPr>
        <w:instrText xml:space="preserve"> PAGEREF _Toc163624414 \h </w:instrText>
      </w:r>
      <w:r>
        <w:rPr>
          <w:noProof/>
        </w:rPr>
      </w:r>
      <w:r>
        <w:rPr>
          <w:noProof/>
        </w:rPr>
        <w:fldChar w:fldCharType="separate"/>
      </w:r>
      <w:r>
        <w:rPr>
          <w:noProof/>
        </w:rPr>
        <w:t>7</w:t>
      </w:r>
      <w:r>
        <w:rPr>
          <w:noProof/>
        </w:rPr>
        <w:fldChar w:fldCharType="end"/>
      </w:r>
    </w:p>
    <w:p w14:paraId="665C61CE" w14:textId="77777777" w:rsidR="00075259" w:rsidRDefault="00075259">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9: AMENDMENTS</w:t>
      </w:r>
      <w:r>
        <w:rPr>
          <w:noProof/>
        </w:rPr>
        <w:tab/>
      </w:r>
      <w:r>
        <w:rPr>
          <w:noProof/>
        </w:rPr>
        <w:fldChar w:fldCharType="begin"/>
      </w:r>
      <w:r>
        <w:rPr>
          <w:noProof/>
        </w:rPr>
        <w:instrText xml:space="preserve"> PAGEREF _Toc163624415 \h </w:instrText>
      </w:r>
      <w:r>
        <w:rPr>
          <w:noProof/>
        </w:rPr>
      </w:r>
      <w:r>
        <w:rPr>
          <w:noProof/>
        </w:rPr>
        <w:fldChar w:fldCharType="separate"/>
      </w:r>
      <w:r>
        <w:rPr>
          <w:noProof/>
        </w:rPr>
        <w:t>7</w:t>
      </w:r>
      <w:r>
        <w:rPr>
          <w:noProof/>
        </w:rPr>
        <w:fldChar w:fldCharType="end"/>
      </w:r>
    </w:p>
    <w:p w14:paraId="01211693" w14:textId="77777777" w:rsidR="00075259" w:rsidRDefault="00075259">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10: Annexes</w:t>
      </w:r>
      <w:r>
        <w:rPr>
          <w:noProof/>
        </w:rPr>
        <w:tab/>
      </w:r>
      <w:r>
        <w:rPr>
          <w:noProof/>
        </w:rPr>
        <w:fldChar w:fldCharType="begin"/>
      </w:r>
      <w:r>
        <w:rPr>
          <w:noProof/>
        </w:rPr>
        <w:instrText xml:space="preserve"> PAGEREF _Toc163624416 \h </w:instrText>
      </w:r>
      <w:r>
        <w:rPr>
          <w:noProof/>
        </w:rPr>
      </w:r>
      <w:r>
        <w:rPr>
          <w:noProof/>
        </w:rPr>
        <w:fldChar w:fldCharType="separate"/>
      </w:r>
      <w:r>
        <w:rPr>
          <w:noProof/>
        </w:rPr>
        <w:t>8</w:t>
      </w:r>
      <w:r>
        <w:rPr>
          <w:noProof/>
        </w:rPr>
        <w:fldChar w:fldCharType="end"/>
      </w:r>
    </w:p>
    <w:p w14:paraId="6D6BA6BE" w14:textId="77777777" w:rsidR="00075259" w:rsidRDefault="00075259">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11: Language</w:t>
      </w:r>
      <w:r>
        <w:rPr>
          <w:noProof/>
        </w:rPr>
        <w:tab/>
      </w:r>
      <w:r>
        <w:rPr>
          <w:noProof/>
        </w:rPr>
        <w:fldChar w:fldCharType="begin"/>
      </w:r>
      <w:r>
        <w:rPr>
          <w:noProof/>
        </w:rPr>
        <w:instrText xml:space="preserve"> PAGEREF _Toc163624417 \h </w:instrText>
      </w:r>
      <w:r>
        <w:rPr>
          <w:noProof/>
        </w:rPr>
      </w:r>
      <w:r>
        <w:rPr>
          <w:noProof/>
        </w:rPr>
        <w:fldChar w:fldCharType="separate"/>
      </w:r>
      <w:r>
        <w:rPr>
          <w:noProof/>
        </w:rPr>
        <w:t>8</w:t>
      </w:r>
      <w:r>
        <w:rPr>
          <w:noProof/>
        </w:rPr>
        <w:fldChar w:fldCharType="end"/>
      </w:r>
    </w:p>
    <w:p w14:paraId="55E8C0B5" w14:textId="77777777" w:rsidR="00075259" w:rsidRDefault="00075259">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12: Governing Law - Dispute resolution</w:t>
      </w:r>
      <w:r>
        <w:rPr>
          <w:noProof/>
        </w:rPr>
        <w:tab/>
      </w:r>
      <w:r>
        <w:rPr>
          <w:noProof/>
        </w:rPr>
        <w:fldChar w:fldCharType="begin"/>
      </w:r>
      <w:r>
        <w:rPr>
          <w:noProof/>
        </w:rPr>
        <w:instrText xml:space="preserve"> PAGEREF _Toc163624418 \h </w:instrText>
      </w:r>
      <w:r>
        <w:rPr>
          <w:noProof/>
        </w:rPr>
      </w:r>
      <w:r>
        <w:rPr>
          <w:noProof/>
        </w:rPr>
        <w:fldChar w:fldCharType="separate"/>
      </w:r>
      <w:r>
        <w:rPr>
          <w:noProof/>
        </w:rPr>
        <w:t>8</w:t>
      </w:r>
      <w:r>
        <w:rPr>
          <w:noProof/>
        </w:rPr>
        <w:fldChar w:fldCharType="end"/>
      </w:r>
    </w:p>
    <w:p w14:paraId="48AA6C29" w14:textId="77777777" w:rsidR="00790303" w:rsidRDefault="00700EA8">
      <w:r>
        <w:fldChar w:fldCharType="end"/>
      </w:r>
    </w:p>
    <w:p w14:paraId="4D043BDB" w14:textId="77777777" w:rsidR="00790303" w:rsidRPr="00E974FF" w:rsidRDefault="00790303" w:rsidP="00790303"/>
    <w:p w14:paraId="36792E08" w14:textId="5129E3F3" w:rsidR="00742C61" w:rsidRDefault="00742C61" w:rsidP="00790303">
      <w:pPr>
        <w:pStyle w:val="Heading1"/>
        <w:ind w:left="0" w:firstLine="0"/>
        <w:jc w:val="center"/>
      </w:pPr>
    </w:p>
    <w:p w14:paraId="2213D66B" w14:textId="77777777" w:rsidR="00742C61" w:rsidRPr="00742C61" w:rsidRDefault="00742C61" w:rsidP="00742C61"/>
    <w:p w14:paraId="4DF4411A" w14:textId="77777777" w:rsidR="00742C61" w:rsidRPr="00742C61" w:rsidRDefault="00742C61" w:rsidP="00742C61"/>
    <w:p w14:paraId="72B8C04B" w14:textId="77777777" w:rsidR="00742C61" w:rsidRPr="00742C61" w:rsidRDefault="00742C61" w:rsidP="00742C61"/>
    <w:p w14:paraId="44F134B7" w14:textId="77777777" w:rsidR="00742C61" w:rsidRPr="00742C61" w:rsidRDefault="00742C61" w:rsidP="00742C61"/>
    <w:p w14:paraId="71F8D393" w14:textId="77777777" w:rsidR="00742C61" w:rsidRPr="00742C61" w:rsidRDefault="00742C61" w:rsidP="00742C61"/>
    <w:p w14:paraId="435D6C79" w14:textId="77777777" w:rsidR="00742C61" w:rsidRPr="00742C61" w:rsidRDefault="00742C61" w:rsidP="00742C61"/>
    <w:p w14:paraId="021A43E3" w14:textId="77777777" w:rsidR="00742C61" w:rsidRPr="00742C61" w:rsidRDefault="00742C61" w:rsidP="00742C61"/>
    <w:p w14:paraId="6F639C80" w14:textId="77777777" w:rsidR="00742C61" w:rsidRPr="00742C61" w:rsidRDefault="00742C61" w:rsidP="00742C61"/>
    <w:p w14:paraId="1F9DE21C" w14:textId="77777777" w:rsidR="00742C61" w:rsidRPr="00742C61" w:rsidRDefault="00742C61" w:rsidP="00742C61"/>
    <w:p w14:paraId="741CE934" w14:textId="77777777" w:rsidR="00742C61" w:rsidRPr="00742C61" w:rsidRDefault="00742C61" w:rsidP="00742C61"/>
    <w:p w14:paraId="62B16C4B" w14:textId="77777777" w:rsidR="00742C61" w:rsidRPr="00742C61" w:rsidRDefault="00742C61" w:rsidP="00742C61"/>
    <w:p w14:paraId="15DF522C" w14:textId="77777777" w:rsidR="00742C61" w:rsidRPr="00742C61" w:rsidRDefault="00742C61" w:rsidP="00742C61"/>
    <w:p w14:paraId="0BBED807" w14:textId="77777777" w:rsidR="00742C61" w:rsidRPr="00742C61" w:rsidRDefault="00742C61" w:rsidP="00742C61"/>
    <w:p w14:paraId="42C467FE" w14:textId="77777777" w:rsidR="00742C61" w:rsidRPr="00742C61" w:rsidRDefault="00742C61" w:rsidP="00742C61"/>
    <w:p w14:paraId="51806037" w14:textId="77777777" w:rsidR="00742C61" w:rsidRPr="00742C61" w:rsidRDefault="00742C61" w:rsidP="00742C61"/>
    <w:p w14:paraId="77192E66" w14:textId="77777777" w:rsidR="00742C61" w:rsidRPr="00742C61" w:rsidRDefault="00742C61" w:rsidP="00742C61"/>
    <w:p w14:paraId="11F443E7" w14:textId="77777777" w:rsidR="00742C61" w:rsidRPr="00742C61" w:rsidRDefault="00742C61" w:rsidP="00742C61"/>
    <w:p w14:paraId="6E7D863F" w14:textId="77777777" w:rsidR="00742C61" w:rsidRPr="00742C61" w:rsidRDefault="00742C61" w:rsidP="00742C61"/>
    <w:p w14:paraId="2B49003F" w14:textId="77777777" w:rsidR="00742C61" w:rsidRPr="00742C61" w:rsidRDefault="00742C61" w:rsidP="00742C61"/>
    <w:p w14:paraId="222FB783" w14:textId="77777777" w:rsidR="00742C61" w:rsidRPr="00742C61" w:rsidRDefault="00742C61" w:rsidP="00742C61"/>
    <w:p w14:paraId="600EAA8A" w14:textId="77777777" w:rsidR="00742C61" w:rsidRPr="00742C61" w:rsidRDefault="00742C61" w:rsidP="00742C61"/>
    <w:p w14:paraId="093E1B4B" w14:textId="1D721413" w:rsidR="00742C61" w:rsidRPr="00742C61" w:rsidRDefault="00742C61" w:rsidP="00742C61">
      <w:pPr>
        <w:tabs>
          <w:tab w:val="left" w:pos="7200"/>
        </w:tabs>
      </w:pPr>
      <w:r>
        <w:tab/>
      </w:r>
    </w:p>
    <w:p w14:paraId="3EB76A34" w14:textId="476A52FD" w:rsidR="00790303" w:rsidRPr="0006534D" w:rsidRDefault="00790303" w:rsidP="00790303">
      <w:pPr>
        <w:pStyle w:val="Heading1"/>
        <w:ind w:left="0" w:firstLine="0"/>
        <w:jc w:val="center"/>
      </w:pPr>
      <w:bookmarkStart w:id="0" w:name="_Toc163624406"/>
      <w:r w:rsidRPr="0006534D">
        <w:lastRenderedPageBreak/>
        <w:t>Background</w:t>
      </w:r>
      <w:bookmarkEnd w:id="0"/>
    </w:p>
    <w:p w14:paraId="07AE249E" w14:textId="71AADE2C" w:rsidR="00742C61" w:rsidRDefault="00742C61" w:rsidP="00742C61">
      <w:r w:rsidRPr="000D2A81">
        <w:rPr>
          <w:bCs/>
          <w:szCs w:val="22"/>
        </w:rPr>
        <w:t>The Stichting European Grid Initiative Foundation (hereafter referred to as</w:t>
      </w:r>
      <w:r>
        <w:rPr>
          <w:bCs/>
          <w:szCs w:val="22"/>
        </w:rPr>
        <w:t xml:space="preserve"> </w:t>
      </w:r>
      <w:r w:rsidRPr="000D2A81">
        <w:rPr>
          <w:bCs/>
          <w:szCs w:val="22"/>
        </w:rPr>
        <w:t>“EGI.eu”) has been created under the Dutch law with the mission to create</w:t>
      </w:r>
      <w:r>
        <w:rPr>
          <w:bCs/>
          <w:szCs w:val="22"/>
        </w:rPr>
        <w:t xml:space="preserve"> </w:t>
      </w:r>
      <w:r w:rsidRPr="000D2A81">
        <w:rPr>
          <w:bCs/>
          <w:szCs w:val="22"/>
        </w:rPr>
        <w:t>and maintain a pan-European Grid Infrastructure in collaboration with its</w:t>
      </w:r>
      <w:r>
        <w:rPr>
          <w:bCs/>
          <w:szCs w:val="22"/>
        </w:rPr>
        <w:t xml:space="preserve"> P</w:t>
      </w:r>
      <w:r w:rsidRPr="000D2A81">
        <w:rPr>
          <w:bCs/>
          <w:szCs w:val="22"/>
        </w:rPr>
        <w:t>arti</w:t>
      </w:r>
      <w:r>
        <w:rPr>
          <w:bCs/>
          <w:szCs w:val="22"/>
        </w:rPr>
        <w:t xml:space="preserve">cipants, </w:t>
      </w:r>
      <w:r w:rsidRPr="000D2A81">
        <w:rPr>
          <w:bCs/>
          <w:szCs w:val="22"/>
        </w:rPr>
        <w:t>i.e. the Nation</w:t>
      </w:r>
      <w:r>
        <w:rPr>
          <w:bCs/>
          <w:szCs w:val="22"/>
        </w:rPr>
        <w:t>al Grid Initiatives (NGIs), and A</w:t>
      </w:r>
      <w:r w:rsidRPr="000D2A81">
        <w:rPr>
          <w:bCs/>
          <w:szCs w:val="22"/>
        </w:rPr>
        <w:t>ssociated</w:t>
      </w:r>
      <w:r>
        <w:rPr>
          <w:bCs/>
          <w:szCs w:val="22"/>
        </w:rPr>
        <w:t xml:space="preserve"> P</w:t>
      </w:r>
      <w:r w:rsidRPr="000D2A81">
        <w:rPr>
          <w:bCs/>
          <w:szCs w:val="22"/>
        </w:rPr>
        <w:t xml:space="preserve">articipants (e.g. European International Research Organisations - EIROs) </w:t>
      </w:r>
      <w:r w:rsidRPr="004C7B9F">
        <w:t xml:space="preserve">in order to guarantee the long-term availability of a </w:t>
      </w:r>
      <w:r w:rsidRPr="004C7B9F">
        <w:t>generic</w:t>
      </w:r>
      <w:r w:rsidRPr="004C7B9F">
        <w:t xml:space="preserve"> e-infrastructure for all European research communities and their international collaborators. In its role of coordinating grid activities between European NGIs EGI.eu will: 1) operate a secure integrated production grid infrastructure that seamlessly federates resources from providers around Europe; 2) coordinate the support of the research communities using the European infrastructure coordinated by EGI.eu; 3) work with software providers within Europe and worldwide to provide high-quality innovative software solutions that deliver the capability required by our user communities; 4) ensure the development of EGI.eu through the coordination and participation in collaborative research projects that bring innovation to European Distributed Computing Infrastructures (DCIs). A summary of EGI.eu is attached as Annex 1.</w:t>
      </w:r>
    </w:p>
    <w:p w14:paraId="0F91F451" w14:textId="77777777" w:rsidR="00790303" w:rsidRPr="004C7B9F" w:rsidRDefault="00790303" w:rsidP="00790303"/>
    <w:p w14:paraId="2B2E50A6" w14:textId="50FF97A8" w:rsidR="00DB2ECE" w:rsidRDefault="00E625A7" w:rsidP="00790303">
      <w:pPr>
        <w:pStyle w:val="BodyText"/>
        <w:rPr>
          <w:szCs w:val="22"/>
        </w:rPr>
      </w:pPr>
      <w:r w:rsidRPr="00E625A7">
        <w:rPr>
          <w:szCs w:val="22"/>
        </w:rPr>
        <w:t>The SAGA Project (hereafter referred to as “</w:t>
      </w:r>
      <w:r w:rsidR="00742C61">
        <w:rPr>
          <w:szCs w:val="22"/>
        </w:rPr>
        <w:t>SAGA</w:t>
      </w:r>
      <w:r w:rsidRPr="00E625A7">
        <w:rPr>
          <w:szCs w:val="22"/>
        </w:rPr>
        <w:t>”) represents a community of developers and end users, which collectively work to (1) create and maintain the SAGA API specification documents, (2) implement the SAGA API and its middleware bindings, (3) create higher level of programming abstractions based on SAGA, and (</w:t>
      </w:r>
      <w:r w:rsidR="00742C61">
        <w:rPr>
          <w:szCs w:val="22"/>
        </w:rPr>
        <w:t>4</w:t>
      </w:r>
      <w:r w:rsidRPr="00E625A7">
        <w:rPr>
          <w:szCs w:val="22"/>
        </w:rPr>
        <w:t xml:space="preserve">) deploy and support the SAGA implementations on a variety of DCIs. </w:t>
      </w:r>
      <w:r w:rsidR="00742C61">
        <w:rPr>
          <w:szCs w:val="22"/>
        </w:rPr>
        <w:t>SAGA</w:t>
      </w:r>
      <w:r w:rsidRPr="00E625A7">
        <w:rPr>
          <w:szCs w:val="22"/>
        </w:rPr>
        <w:t xml:space="preserve"> is an active project since about 2003, and spans, as a rough estimate, about 20 academic groups from about 10 countries, and a number of individual contributors.  A more detailed description of the SAGA </w:t>
      </w:r>
      <w:r w:rsidR="00742C61">
        <w:rPr>
          <w:szCs w:val="22"/>
        </w:rPr>
        <w:t>P</w:t>
      </w:r>
      <w:r w:rsidR="00742C61" w:rsidRPr="00E625A7">
        <w:rPr>
          <w:szCs w:val="22"/>
        </w:rPr>
        <w:t xml:space="preserve">roject </w:t>
      </w:r>
      <w:r w:rsidRPr="00E625A7">
        <w:rPr>
          <w:szCs w:val="22"/>
        </w:rPr>
        <w:t>is attached as Annex 1.</w:t>
      </w:r>
    </w:p>
    <w:p w14:paraId="5957048B" w14:textId="77777777" w:rsidR="00790303" w:rsidRPr="004E5A87" w:rsidRDefault="00790303" w:rsidP="00790303">
      <w:pPr>
        <w:pStyle w:val="Heading1"/>
        <w:jc w:val="center"/>
        <w:rPr>
          <w:szCs w:val="22"/>
        </w:rPr>
      </w:pPr>
      <w:bookmarkStart w:id="1" w:name="_Toc163624407"/>
      <w:r w:rsidRPr="004E5A87">
        <w:t>Article 1: Purpose</w:t>
      </w:r>
      <w:bookmarkEnd w:id="1"/>
    </w:p>
    <w:p w14:paraId="7A563583" w14:textId="7869DCFF" w:rsidR="00044397" w:rsidRPr="004E5A87" w:rsidRDefault="00C83782" w:rsidP="00790303">
      <w:pPr>
        <w:pStyle w:val="BodyText"/>
        <w:rPr>
          <w:szCs w:val="22"/>
        </w:rPr>
      </w:pPr>
      <w:r w:rsidRPr="00C83782">
        <w:rPr>
          <w:szCs w:val="22"/>
        </w:rPr>
        <w:t xml:space="preserve">The purpose of this Memorandum of Understanding  (MoU) is to define a framework of collaboration between EGI.eu </w:t>
      </w:r>
      <w:r w:rsidRPr="000B4FB6">
        <w:rPr>
          <w:szCs w:val="22"/>
        </w:rPr>
        <w:t xml:space="preserve">and </w:t>
      </w:r>
      <w:r w:rsidR="00742C61">
        <w:rPr>
          <w:szCs w:val="22"/>
        </w:rPr>
        <w:t>SAGA</w:t>
      </w:r>
      <w:r w:rsidR="00462952" w:rsidRPr="000B4FB6">
        <w:rPr>
          <w:szCs w:val="22"/>
        </w:rPr>
        <w:t xml:space="preserve"> </w:t>
      </w:r>
      <w:r w:rsidRPr="000B4FB6">
        <w:rPr>
          <w:szCs w:val="22"/>
        </w:rPr>
        <w:t>(hereafter</w:t>
      </w:r>
      <w:r w:rsidRPr="00C83782">
        <w:rPr>
          <w:szCs w:val="22"/>
        </w:rPr>
        <w:t xml:space="preserve"> also referred to as “the Party” or the “Parties”). The Parties recognise, by this MoU, the opening of a wider and longer-term cooperation in activities which will bring visible benefits.</w:t>
      </w:r>
    </w:p>
    <w:p w14:paraId="584FEDCE" w14:textId="77777777" w:rsidR="00790303" w:rsidRPr="004E5A87" w:rsidRDefault="00790303" w:rsidP="00790303">
      <w:pPr>
        <w:pStyle w:val="Heading1"/>
        <w:ind w:left="0" w:firstLine="0"/>
        <w:jc w:val="center"/>
      </w:pPr>
      <w:bookmarkStart w:id="2" w:name="_Toc163624408"/>
      <w:r w:rsidRPr="004E5A87">
        <w:t xml:space="preserve">Article </w:t>
      </w:r>
      <w:r>
        <w:t>2</w:t>
      </w:r>
      <w:r w:rsidRPr="004E5A87">
        <w:t>: Joint Work plan</w:t>
      </w:r>
      <w:bookmarkEnd w:id="2"/>
    </w:p>
    <w:p w14:paraId="06410FC5" w14:textId="77777777" w:rsidR="00CB52EA" w:rsidRPr="00CB52EA" w:rsidRDefault="00CB52EA" w:rsidP="00CB52EA">
      <w:pPr>
        <w:pStyle w:val="BodyText"/>
      </w:pPr>
      <w:r w:rsidRPr="00CB52EA">
        <w:t>The parties contribute to enable the vision of providing European scientists and international collaboration for sustainable distributed computing services to support their work. In this broad context, the specific goals of the collaborations are:</w:t>
      </w:r>
    </w:p>
    <w:p w14:paraId="090699B0" w14:textId="77777777" w:rsidR="00CB52EA" w:rsidRPr="00CB52EA" w:rsidRDefault="00CB52EA" w:rsidP="00CB52EA">
      <w:pPr>
        <w:pStyle w:val="BodyText"/>
        <w:numPr>
          <w:ilvl w:val="0"/>
          <w:numId w:val="3"/>
        </w:numPr>
      </w:pPr>
      <w:r w:rsidRPr="00CB52EA">
        <w:t>to provide robust, well-designed, user-centric services to scientific user communities</w:t>
      </w:r>
    </w:p>
    <w:p w14:paraId="5D42B35A" w14:textId="77777777" w:rsidR="00CB52EA" w:rsidRPr="00CB52EA" w:rsidRDefault="00CB52EA" w:rsidP="00CB52EA">
      <w:pPr>
        <w:pStyle w:val="BodyText"/>
        <w:numPr>
          <w:ilvl w:val="0"/>
          <w:numId w:val="3"/>
        </w:numPr>
      </w:pPr>
      <w:r w:rsidRPr="00CB52EA">
        <w:t>to define and monitor SLA for third-level support on incidents and requests</w:t>
      </w:r>
    </w:p>
    <w:p w14:paraId="62E7694C" w14:textId="77777777" w:rsidR="00CB52EA" w:rsidRPr="00CB52EA" w:rsidRDefault="00CB52EA" w:rsidP="00CB52EA">
      <w:pPr>
        <w:pStyle w:val="BodyText"/>
        <w:numPr>
          <w:ilvl w:val="0"/>
          <w:numId w:val="3"/>
        </w:numPr>
        <w:rPr>
          <w:lang w:val="en-US"/>
        </w:rPr>
      </w:pPr>
      <w:r w:rsidRPr="00CB52EA">
        <w:rPr>
          <w:lang w:val="en-US"/>
        </w:rPr>
        <w:t>to accelerate the development of standards within production grid infrastructures</w:t>
      </w:r>
    </w:p>
    <w:p w14:paraId="62BF6E23" w14:textId="77777777" w:rsidR="00CB52EA" w:rsidRPr="00CB52EA" w:rsidRDefault="00CB52EA" w:rsidP="00CB52EA">
      <w:pPr>
        <w:pStyle w:val="BodyText"/>
        <w:numPr>
          <w:ilvl w:val="0"/>
          <w:numId w:val="3"/>
        </w:numPr>
        <w:rPr>
          <w:lang w:val="en-US"/>
        </w:rPr>
      </w:pPr>
      <w:r w:rsidRPr="00CB52EA">
        <w:rPr>
          <w:lang w:val="en-US"/>
        </w:rPr>
        <w:t>to disseminate the results of this collaboration within the remit of each project’ s dissemination and communication activities such as joint events</w:t>
      </w:r>
    </w:p>
    <w:p w14:paraId="64F11346" w14:textId="77777777" w:rsidR="00CB52EA" w:rsidRPr="00CB52EA" w:rsidRDefault="00CB52EA" w:rsidP="00CB52EA">
      <w:pPr>
        <w:pStyle w:val="BodyText"/>
        <w:numPr>
          <w:ilvl w:val="0"/>
          <w:numId w:val="3"/>
        </w:numPr>
        <w:rPr>
          <w:lang w:val="en-US"/>
        </w:rPr>
      </w:pPr>
      <w:r w:rsidRPr="00CB52EA">
        <w:rPr>
          <w:lang w:val="en-US"/>
        </w:rPr>
        <w:t>to exchange ideas and collaborate on the definition of sustainability models</w:t>
      </w:r>
    </w:p>
    <w:p w14:paraId="0F7D471D" w14:textId="77777777" w:rsidR="00CB52EA" w:rsidRDefault="00CB52EA" w:rsidP="00CB52EA">
      <w:pPr>
        <w:pStyle w:val="BodyText"/>
        <w:numPr>
          <w:ilvl w:val="0"/>
          <w:numId w:val="3"/>
        </w:numPr>
        <w:rPr>
          <w:lang w:val="en-US"/>
        </w:rPr>
      </w:pPr>
      <w:r w:rsidRPr="00CB52EA">
        <w:rPr>
          <w:lang w:val="en-US"/>
        </w:rPr>
        <w:t>to collaborate in business relationships development</w:t>
      </w:r>
    </w:p>
    <w:p w14:paraId="492265A6" w14:textId="77777777" w:rsidR="00742C61" w:rsidRDefault="00742C61" w:rsidP="00742C61">
      <w:pPr>
        <w:pStyle w:val="BodyText"/>
        <w:rPr>
          <w:lang w:val="en-US"/>
        </w:rPr>
      </w:pPr>
    </w:p>
    <w:p w14:paraId="47A25C75" w14:textId="77777777" w:rsidR="00742C61" w:rsidRDefault="00742C61" w:rsidP="00742C61">
      <w:pPr>
        <w:pStyle w:val="BodyText"/>
        <w:rPr>
          <w:lang w:val="en-US"/>
        </w:rPr>
      </w:pPr>
    </w:p>
    <w:p w14:paraId="3AC1D576" w14:textId="77777777" w:rsidR="00742C61" w:rsidRPr="00CB52EA" w:rsidRDefault="00742C61" w:rsidP="00742C61">
      <w:pPr>
        <w:pStyle w:val="BodyText"/>
        <w:rPr>
          <w:lang w:val="en-US"/>
        </w:rPr>
      </w:pPr>
    </w:p>
    <w:p w14:paraId="10FE1F7C" w14:textId="541DDF7A" w:rsidR="003E3ECD" w:rsidRPr="0006534D" w:rsidRDefault="00CB52EA" w:rsidP="00CB52EA">
      <w:pPr>
        <w:pStyle w:val="BodyText"/>
      </w:pPr>
      <w:r w:rsidRPr="00CB52EA">
        <w:lastRenderedPageBreak/>
        <w:t>The specific activities to be carried out in the framework of the collaboration are</w:t>
      </w:r>
      <w:r w:rsidRPr="00CB52EA">
        <w:rPr>
          <w:vertAlign w:val="superscript"/>
        </w:rPr>
        <w:footnoteReference w:id="1"/>
      </w:r>
      <w:r w:rsidRPr="00CB52EA">
        <w:t>:</w:t>
      </w:r>
    </w:p>
    <w:tbl>
      <w:tblPr>
        <w:tblW w:w="0" w:type="auto"/>
        <w:tblInd w:w="-10" w:type="dxa"/>
        <w:tblLayout w:type="fixed"/>
        <w:tblLook w:val="0000" w:firstRow="0" w:lastRow="0" w:firstColumn="0" w:lastColumn="0" w:noHBand="0" w:noVBand="0"/>
      </w:tblPr>
      <w:tblGrid>
        <w:gridCol w:w="9262"/>
      </w:tblGrid>
      <w:tr w:rsidR="00E82C5E" w:rsidRPr="00E82C5E" w14:paraId="1EF0005C" w14:textId="77777777" w:rsidTr="00BF74F6">
        <w:tc>
          <w:tcPr>
            <w:tcW w:w="9262" w:type="dxa"/>
            <w:tcBorders>
              <w:top w:val="single" w:sz="4" w:space="0" w:color="000000"/>
              <w:left w:val="single" w:sz="4" w:space="0" w:color="000000"/>
              <w:bottom w:val="single" w:sz="4" w:space="0" w:color="000000"/>
              <w:right w:val="single" w:sz="4" w:space="0" w:color="000000"/>
            </w:tcBorders>
            <w:shd w:val="clear" w:color="auto" w:fill="FFFFFF"/>
          </w:tcPr>
          <w:p w14:paraId="41BEC9ED" w14:textId="77777777" w:rsidR="00E82C5E" w:rsidRPr="00E82C5E" w:rsidRDefault="00E82C5E" w:rsidP="00E82C5E">
            <w:pPr>
              <w:spacing w:before="60" w:after="60"/>
              <w:jc w:val="left"/>
              <w:rPr>
                <w:b/>
                <w:bCs/>
                <w:color w:val="000000"/>
                <w:kern w:val="1"/>
                <w:szCs w:val="22"/>
              </w:rPr>
            </w:pPr>
            <w:r w:rsidRPr="00E82C5E">
              <w:rPr>
                <w:b/>
                <w:bCs/>
                <w:color w:val="000000"/>
                <w:kern w:val="1"/>
                <w:szCs w:val="22"/>
              </w:rPr>
              <w:t>A.1 User and operation-centric Software</w:t>
            </w:r>
          </w:p>
          <w:p w14:paraId="4F556A0E" w14:textId="10502218" w:rsidR="00E82C5E" w:rsidRPr="00E82C5E" w:rsidRDefault="00E82C5E" w:rsidP="00E82C5E">
            <w:pPr>
              <w:tabs>
                <w:tab w:val="left" w:pos="240"/>
              </w:tabs>
              <w:spacing w:before="60" w:after="60"/>
              <w:ind w:left="240"/>
              <w:jc w:val="left"/>
              <w:rPr>
                <w:bCs/>
                <w:color w:val="000000"/>
                <w:kern w:val="1"/>
                <w:szCs w:val="22"/>
              </w:rPr>
            </w:pPr>
            <w:r w:rsidRPr="00E82C5E">
              <w:rPr>
                <w:b/>
                <w:bCs/>
                <w:color w:val="000000"/>
                <w:kern w:val="1"/>
                <w:szCs w:val="22"/>
              </w:rPr>
              <w:t>Parties Involved:</w:t>
            </w:r>
            <w:r w:rsidRPr="00E82C5E">
              <w:rPr>
                <w:bCs/>
                <w:color w:val="000000"/>
                <w:kern w:val="1"/>
                <w:szCs w:val="22"/>
              </w:rPr>
              <w:t xml:space="preserve"> </w:t>
            </w:r>
            <w:r w:rsidRPr="00E82C5E">
              <w:rPr>
                <w:bCs/>
                <w:color w:val="000000"/>
                <w:kern w:val="1"/>
                <w:szCs w:val="22"/>
                <w:u w:val="single"/>
              </w:rPr>
              <w:t>EGI.eu</w:t>
            </w:r>
            <w:r w:rsidRPr="00E82C5E">
              <w:rPr>
                <w:bCs/>
                <w:color w:val="000000"/>
                <w:kern w:val="1"/>
                <w:szCs w:val="22"/>
              </w:rPr>
              <w:t xml:space="preserve"> (</w:t>
            </w:r>
            <w:r w:rsidRPr="00E82C5E">
              <w:rPr>
                <w:bCs/>
                <w:color w:val="000000"/>
                <w:kern w:val="1"/>
                <w:szCs w:val="22"/>
                <w:u w:val="single"/>
              </w:rPr>
              <w:t>Michel Drescher)</w:t>
            </w:r>
            <w:r w:rsidRPr="00E82C5E">
              <w:rPr>
                <w:bCs/>
                <w:color w:val="000000"/>
                <w:kern w:val="1"/>
                <w:szCs w:val="22"/>
              </w:rPr>
              <w:t xml:space="preserve">; </w:t>
            </w:r>
            <w:r w:rsidR="00742C61">
              <w:rPr>
                <w:bCs/>
                <w:color w:val="000000"/>
                <w:kern w:val="1"/>
                <w:szCs w:val="22"/>
              </w:rPr>
              <w:t>SAGA</w:t>
            </w:r>
            <w:r w:rsidRPr="00E82C5E">
              <w:rPr>
                <w:bCs/>
                <w:color w:val="000000"/>
                <w:kern w:val="1"/>
                <w:szCs w:val="22"/>
              </w:rPr>
              <w:t xml:space="preserve"> (Shantenu Jha) </w:t>
            </w:r>
          </w:p>
          <w:p w14:paraId="1AD27693" w14:textId="6D38A525" w:rsidR="00E82C5E" w:rsidRPr="00E82C5E" w:rsidRDefault="00E82C5E" w:rsidP="00742C61">
            <w:pPr>
              <w:tabs>
                <w:tab w:val="left" w:pos="240"/>
              </w:tabs>
              <w:spacing w:before="60" w:after="60"/>
              <w:ind w:left="240"/>
              <w:rPr>
                <w:bCs/>
                <w:color w:val="000000"/>
                <w:kern w:val="1"/>
                <w:szCs w:val="22"/>
              </w:rPr>
            </w:pPr>
            <w:r w:rsidRPr="00E82C5E">
              <w:rPr>
                <w:b/>
                <w:bCs/>
                <w:color w:val="000000"/>
                <w:kern w:val="1"/>
                <w:szCs w:val="22"/>
              </w:rPr>
              <w:t xml:space="preserve">Description of work: </w:t>
            </w:r>
            <w:r w:rsidRPr="00E82C5E">
              <w:rPr>
                <w:bCs/>
                <w:color w:val="000000"/>
                <w:kern w:val="1"/>
                <w:szCs w:val="22"/>
              </w:rPr>
              <w:t xml:space="preserve">evolve software and tools based on requirements gathered through EGI-InSPIRE and </w:t>
            </w:r>
            <w:r w:rsidR="00742C61">
              <w:rPr>
                <w:bCs/>
                <w:color w:val="000000"/>
                <w:kern w:val="1"/>
                <w:szCs w:val="22"/>
              </w:rPr>
              <w:t>SAGA</w:t>
            </w:r>
            <w:r w:rsidRPr="00E82C5E">
              <w:rPr>
                <w:bCs/>
                <w:color w:val="000000"/>
                <w:kern w:val="1"/>
                <w:szCs w:val="22"/>
              </w:rPr>
              <w:t xml:space="preserve"> within the various scientific communities within EGI and expressed through the EGI Technology and UMD Roadmaps; particular focus on finding a common strategy in the setup and deployment of tools for service access.</w:t>
            </w:r>
          </w:p>
          <w:p w14:paraId="171BB6ED" w14:textId="77777777" w:rsidR="00E82C5E" w:rsidRPr="00E82C5E" w:rsidRDefault="00E82C5E" w:rsidP="00E82C5E">
            <w:pPr>
              <w:tabs>
                <w:tab w:val="left" w:pos="240"/>
              </w:tabs>
              <w:spacing w:before="60" w:after="60"/>
              <w:ind w:left="240"/>
              <w:jc w:val="left"/>
              <w:rPr>
                <w:bCs/>
                <w:color w:val="000000"/>
                <w:kern w:val="1"/>
                <w:szCs w:val="22"/>
              </w:rPr>
            </w:pPr>
            <w:r w:rsidRPr="00E82C5E">
              <w:rPr>
                <w:b/>
                <w:bCs/>
                <w:color w:val="000000"/>
                <w:kern w:val="1"/>
                <w:szCs w:val="22"/>
              </w:rPr>
              <w:t>Expected outcome:</w:t>
            </w:r>
            <w:r w:rsidRPr="00E82C5E">
              <w:rPr>
                <w:bCs/>
                <w:color w:val="000000"/>
                <w:kern w:val="1"/>
                <w:szCs w:val="22"/>
              </w:rPr>
              <w:t xml:space="preserve"> </w:t>
            </w:r>
          </w:p>
          <w:p w14:paraId="1D456D8E" w14:textId="31245FA6" w:rsidR="00E82C5E" w:rsidRPr="00E82C5E" w:rsidRDefault="00E82C5E" w:rsidP="00E82C5E">
            <w:pPr>
              <w:numPr>
                <w:ilvl w:val="0"/>
                <w:numId w:val="5"/>
              </w:numPr>
              <w:tabs>
                <w:tab w:val="clear" w:pos="360"/>
                <w:tab w:val="num" w:pos="0"/>
                <w:tab w:val="left" w:pos="240"/>
              </w:tabs>
              <w:spacing w:before="60" w:after="60"/>
              <w:ind w:left="717"/>
              <w:jc w:val="left"/>
              <w:rPr>
                <w:bCs/>
                <w:color w:val="000000"/>
                <w:kern w:val="1"/>
                <w:szCs w:val="22"/>
              </w:rPr>
            </w:pPr>
            <w:r w:rsidRPr="00E82C5E">
              <w:rPr>
                <w:bCs/>
                <w:color w:val="000000"/>
                <w:kern w:val="1"/>
                <w:szCs w:val="22"/>
              </w:rPr>
              <w:t xml:space="preserve">M1.1: Input from </w:t>
            </w:r>
            <w:r w:rsidR="00742C61">
              <w:rPr>
                <w:bCs/>
                <w:color w:val="000000"/>
                <w:kern w:val="1"/>
                <w:szCs w:val="22"/>
              </w:rPr>
              <w:t>SAGA</w:t>
            </w:r>
            <w:r w:rsidRPr="00E82C5E">
              <w:rPr>
                <w:bCs/>
                <w:color w:val="000000"/>
                <w:kern w:val="1"/>
                <w:szCs w:val="22"/>
              </w:rPr>
              <w:t xml:space="preserve"> to the regular revisions of the UMD Roadmap</w:t>
            </w:r>
          </w:p>
          <w:p w14:paraId="1123A14F" w14:textId="60D2FD83" w:rsidR="00E82C5E" w:rsidRPr="00742C61" w:rsidRDefault="00E82C5E" w:rsidP="00742C61">
            <w:pPr>
              <w:numPr>
                <w:ilvl w:val="0"/>
                <w:numId w:val="5"/>
              </w:numPr>
              <w:tabs>
                <w:tab w:val="clear" w:pos="360"/>
                <w:tab w:val="num" w:pos="0"/>
                <w:tab w:val="left" w:pos="240"/>
              </w:tabs>
              <w:spacing w:before="60" w:after="60"/>
              <w:ind w:left="717"/>
              <w:rPr>
                <w:bCs/>
                <w:color w:val="000000"/>
                <w:kern w:val="1"/>
                <w:szCs w:val="22"/>
              </w:rPr>
            </w:pPr>
            <w:r w:rsidRPr="00E82C5E">
              <w:rPr>
                <w:bCs/>
                <w:color w:val="000000"/>
                <w:kern w:val="1"/>
                <w:szCs w:val="22"/>
              </w:rPr>
              <w:t xml:space="preserve">M1.2: Participation of </w:t>
            </w:r>
            <w:r w:rsidR="00742C61">
              <w:rPr>
                <w:bCs/>
                <w:color w:val="000000"/>
                <w:kern w:val="1"/>
                <w:szCs w:val="22"/>
              </w:rPr>
              <w:t>SAGA</w:t>
            </w:r>
            <w:r w:rsidRPr="00E82C5E">
              <w:rPr>
                <w:bCs/>
                <w:color w:val="000000"/>
                <w:kern w:val="1"/>
                <w:szCs w:val="22"/>
              </w:rPr>
              <w:t xml:space="preserve"> into regular requirements gathering activities undertaken by EGI which will be reported to the UCB</w:t>
            </w:r>
          </w:p>
        </w:tc>
      </w:tr>
      <w:tr w:rsidR="00E82C5E" w:rsidRPr="00E82C5E" w14:paraId="12C52F19" w14:textId="77777777" w:rsidTr="00BF74F6">
        <w:tc>
          <w:tcPr>
            <w:tcW w:w="9262" w:type="dxa"/>
            <w:tcBorders>
              <w:top w:val="single" w:sz="4" w:space="0" w:color="000000"/>
              <w:left w:val="single" w:sz="4" w:space="0" w:color="000000"/>
              <w:bottom w:val="single" w:sz="4" w:space="0" w:color="000000"/>
              <w:right w:val="single" w:sz="4" w:space="0" w:color="000000"/>
            </w:tcBorders>
            <w:shd w:val="clear" w:color="auto" w:fill="FFFFFF"/>
          </w:tcPr>
          <w:p w14:paraId="784A86C9" w14:textId="77777777" w:rsidR="00E82C5E" w:rsidRPr="00E82C5E" w:rsidRDefault="00E82C5E" w:rsidP="00E82C5E">
            <w:pPr>
              <w:spacing w:before="60" w:after="60"/>
              <w:jc w:val="left"/>
              <w:rPr>
                <w:b/>
                <w:bCs/>
                <w:color w:val="000000"/>
                <w:kern w:val="1"/>
                <w:szCs w:val="22"/>
              </w:rPr>
            </w:pPr>
            <w:r w:rsidRPr="00E82C5E">
              <w:rPr>
                <w:b/>
                <w:bCs/>
                <w:color w:val="000000"/>
                <w:kern w:val="1"/>
                <w:szCs w:val="22"/>
              </w:rPr>
              <w:t>A.2 Standards</w:t>
            </w:r>
          </w:p>
          <w:p w14:paraId="5E21C427" w14:textId="5F2927BD" w:rsidR="00E82C5E" w:rsidRPr="00E82C5E" w:rsidRDefault="00E82C5E" w:rsidP="00E82C5E">
            <w:pPr>
              <w:tabs>
                <w:tab w:val="left" w:pos="240"/>
              </w:tabs>
              <w:spacing w:before="60" w:after="60"/>
              <w:ind w:left="240"/>
              <w:jc w:val="left"/>
              <w:rPr>
                <w:bCs/>
                <w:color w:val="000000"/>
                <w:kern w:val="1"/>
                <w:szCs w:val="22"/>
              </w:rPr>
            </w:pPr>
            <w:r w:rsidRPr="00E82C5E">
              <w:rPr>
                <w:b/>
                <w:bCs/>
                <w:color w:val="000000"/>
                <w:kern w:val="1"/>
                <w:szCs w:val="22"/>
              </w:rPr>
              <w:t>Parties Involved:</w:t>
            </w:r>
            <w:r w:rsidRPr="00E82C5E">
              <w:rPr>
                <w:bCs/>
                <w:color w:val="000000"/>
                <w:kern w:val="1"/>
                <w:szCs w:val="22"/>
              </w:rPr>
              <w:t xml:space="preserve"> </w:t>
            </w:r>
            <w:r w:rsidRPr="00E82C5E">
              <w:rPr>
                <w:bCs/>
                <w:color w:val="000000"/>
                <w:kern w:val="1"/>
                <w:szCs w:val="22"/>
                <w:u w:val="single"/>
              </w:rPr>
              <w:t>EGI.eu</w:t>
            </w:r>
            <w:r w:rsidRPr="00E82C5E">
              <w:rPr>
                <w:bCs/>
                <w:color w:val="000000"/>
                <w:kern w:val="1"/>
                <w:szCs w:val="22"/>
              </w:rPr>
              <w:t xml:space="preserve"> (</w:t>
            </w:r>
            <w:r w:rsidRPr="00E82C5E">
              <w:rPr>
                <w:bCs/>
                <w:color w:val="000000"/>
                <w:kern w:val="1"/>
                <w:szCs w:val="22"/>
                <w:u w:val="single"/>
              </w:rPr>
              <w:t>Sergio Andreozzi</w:t>
            </w:r>
            <w:r w:rsidRPr="00E82C5E">
              <w:rPr>
                <w:bCs/>
                <w:color w:val="000000"/>
                <w:kern w:val="1"/>
                <w:szCs w:val="22"/>
              </w:rPr>
              <w:t xml:space="preserve">, Michel Drescher), </w:t>
            </w:r>
            <w:r w:rsidR="00742C61">
              <w:rPr>
                <w:bCs/>
                <w:color w:val="000000"/>
                <w:kern w:val="1"/>
                <w:szCs w:val="22"/>
              </w:rPr>
              <w:t>SAGA</w:t>
            </w:r>
            <w:r w:rsidRPr="00E82C5E">
              <w:rPr>
                <w:bCs/>
                <w:color w:val="000000"/>
                <w:kern w:val="1"/>
                <w:szCs w:val="22"/>
              </w:rPr>
              <w:t xml:space="preserve"> (Andre Merzky) </w:t>
            </w:r>
          </w:p>
          <w:p w14:paraId="506F0507" w14:textId="57191090" w:rsidR="00E82C5E" w:rsidRPr="00E82C5E" w:rsidRDefault="00E82C5E" w:rsidP="00742C61">
            <w:pPr>
              <w:spacing w:before="60" w:after="60"/>
              <w:ind w:left="240"/>
              <w:rPr>
                <w:bCs/>
                <w:color w:val="000000"/>
                <w:kern w:val="1"/>
                <w:szCs w:val="22"/>
              </w:rPr>
            </w:pPr>
            <w:r w:rsidRPr="00E82C5E">
              <w:rPr>
                <w:b/>
                <w:bCs/>
                <w:color w:val="000000"/>
                <w:kern w:val="1"/>
                <w:szCs w:val="22"/>
              </w:rPr>
              <w:t xml:space="preserve">Description of work: </w:t>
            </w:r>
            <w:r w:rsidR="00742C61">
              <w:rPr>
                <w:bCs/>
                <w:color w:val="000000"/>
                <w:kern w:val="1"/>
                <w:szCs w:val="22"/>
              </w:rPr>
              <w:t xml:space="preserve">contribute, </w:t>
            </w:r>
            <w:r w:rsidRPr="00E82C5E">
              <w:rPr>
                <w:bCs/>
                <w:color w:val="000000"/>
                <w:kern w:val="1"/>
                <w:szCs w:val="22"/>
              </w:rPr>
              <w:t>steer and advance high-priority standards as identified in the EGI Standards Roadmap (Deliverables D2.5/12/19/24) and in the roadmap of the OGF's SAGA Working Group.</w:t>
            </w:r>
          </w:p>
          <w:p w14:paraId="4E20B6DB" w14:textId="77777777" w:rsidR="00E82C5E" w:rsidRPr="00E82C5E" w:rsidRDefault="00E82C5E" w:rsidP="00742C61">
            <w:pPr>
              <w:spacing w:before="60" w:after="60"/>
              <w:ind w:left="240"/>
              <w:rPr>
                <w:bCs/>
                <w:color w:val="000000"/>
                <w:kern w:val="1"/>
                <w:szCs w:val="22"/>
              </w:rPr>
            </w:pPr>
            <w:r w:rsidRPr="00E82C5E">
              <w:rPr>
                <w:b/>
                <w:bCs/>
                <w:color w:val="000000"/>
                <w:kern w:val="1"/>
                <w:szCs w:val="22"/>
              </w:rPr>
              <w:t>Expected outcome:</w:t>
            </w:r>
            <w:r w:rsidRPr="00E82C5E">
              <w:rPr>
                <w:bCs/>
                <w:color w:val="000000"/>
                <w:kern w:val="1"/>
                <w:szCs w:val="22"/>
              </w:rPr>
              <w:t xml:space="preserve"> </w:t>
            </w:r>
          </w:p>
          <w:p w14:paraId="5813DD2D" w14:textId="48E6545A" w:rsidR="00E82C5E" w:rsidRPr="00E82C5E" w:rsidRDefault="00E82C5E" w:rsidP="00742C61">
            <w:pPr>
              <w:numPr>
                <w:ilvl w:val="0"/>
                <w:numId w:val="5"/>
              </w:numPr>
              <w:tabs>
                <w:tab w:val="clear" w:pos="360"/>
                <w:tab w:val="num" w:pos="0"/>
                <w:tab w:val="left" w:pos="240"/>
              </w:tabs>
              <w:spacing w:before="60" w:after="60"/>
              <w:ind w:left="717"/>
              <w:rPr>
                <w:bCs/>
                <w:color w:val="000000"/>
                <w:kern w:val="1"/>
                <w:szCs w:val="22"/>
              </w:rPr>
            </w:pPr>
            <w:r w:rsidRPr="00E82C5E">
              <w:rPr>
                <w:bCs/>
                <w:color w:val="000000"/>
                <w:kern w:val="1"/>
                <w:szCs w:val="22"/>
              </w:rPr>
              <w:t xml:space="preserve">M2.1: Define a prioritised list of standards relevant to both projects and a roadmap for their adoption within EGI-InSPIRE and </w:t>
            </w:r>
            <w:r w:rsidR="00742C61">
              <w:rPr>
                <w:bCs/>
                <w:color w:val="000000"/>
                <w:kern w:val="1"/>
                <w:szCs w:val="22"/>
              </w:rPr>
              <w:t>SAGA</w:t>
            </w:r>
            <w:r w:rsidRPr="00E82C5E">
              <w:rPr>
                <w:bCs/>
                <w:color w:val="000000"/>
                <w:kern w:val="1"/>
                <w:szCs w:val="22"/>
              </w:rPr>
              <w:t>. Updated annually for inclusion in EGI-InSPIRE Standards Roadmap and OGF's SAGA Working Group roadmap</w:t>
            </w:r>
          </w:p>
          <w:p w14:paraId="0D18FD97" w14:textId="77777777" w:rsidR="00E82C5E" w:rsidRPr="00E82C5E" w:rsidRDefault="00E82C5E" w:rsidP="00742C61">
            <w:pPr>
              <w:numPr>
                <w:ilvl w:val="0"/>
                <w:numId w:val="5"/>
              </w:numPr>
              <w:tabs>
                <w:tab w:val="clear" w:pos="360"/>
                <w:tab w:val="num" w:pos="0"/>
                <w:tab w:val="left" w:pos="240"/>
              </w:tabs>
              <w:spacing w:before="60" w:after="60"/>
              <w:ind w:left="717"/>
              <w:rPr>
                <w:bCs/>
                <w:color w:val="000000"/>
                <w:kern w:val="1"/>
                <w:szCs w:val="22"/>
              </w:rPr>
            </w:pPr>
            <w:r w:rsidRPr="00E82C5E">
              <w:rPr>
                <w:bCs/>
                <w:color w:val="000000"/>
                <w:kern w:val="1"/>
                <w:szCs w:val="22"/>
              </w:rPr>
              <w:t>M2.2: Release of software components supporting standards based interfaces and their deployment into production</w:t>
            </w:r>
          </w:p>
        </w:tc>
      </w:tr>
      <w:tr w:rsidR="00E82C5E" w:rsidRPr="00E82C5E" w14:paraId="3070814C" w14:textId="77777777" w:rsidTr="00BF74F6">
        <w:tc>
          <w:tcPr>
            <w:tcW w:w="9262" w:type="dxa"/>
            <w:tcBorders>
              <w:top w:val="single" w:sz="4" w:space="0" w:color="000000"/>
              <w:left w:val="single" w:sz="4" w:space="0" w:color="000000"/>
              <w:bottom w:val="single" w:sz="4" w:space="0" w:color="000000"/>
              <w:right w:val="single" w:sz="4" w:space="0" w:color="000000"/>
            </w:tcBorders>
            <w:shd w:val="clear" w:color="auto" w:fill="FFFFFF"/>
          </w:tcPr>
          <w:p w14:paraId="31AC9020" w14:textId="77777777" w:rsidR="00E82C5E" w:rsidRPr="00E82C5E" w:rsidRDefault="00E82C5E" w:rsidP="00E82C5E">
            <w:pPr>
              <w:spacing w:before="60" w:after="60"/>
              <w:jc w:val="left"/>
              <w:rPr>
                <w:b/>
                <w:bCs/>
                <w:color w:val="000000"/>
                <w:kern w:val="1"/>
                <w:szCs w:val="22"/>
              </w:rPr>
            </w:pPr>
            <w:r w:rsidRPr="00E82C5E">
              <w:rPr>
                <w:b/>
                <w:bCs/>
                <w:color w:val="000000"/>
                <w:kern w:val="1"/>
                <w:szCs w:val="22"/>
              </w:rPr>
              <w:t>A.3 Operational Support</w:t>
            </w:r>
          </w:p>
          <w:p w14:paraId="4421DE63" w14:textId="473EE09A" w:rsidR="00E82C5E" w:rsidRPr="00E82C5E" w:rsidRDefault="00E82C5E" w:rsidP="00E82C5E">
            <w:pPr>
              <w:tabs>
                <w:tab w:val="left" w:pos="240"/>
              </w:tabs>
              <w:spacing w:before="60" w:after="60"/>
              <w:ind w:left="240"/>
              <w:jc w:val="left"/>
              <w:rPr>
                <w:bCs/>
                <w:color w:val="000000"/>
                <w:kern w:val="1"/>
                <w:szCs w:val="22"/>
              </w:rPr>
            </w:pPr>
            <w:r w:rsidRPr="00E82C5E">
              <w:rPr>
                <w:b/>
                <w:bCs/>
                <w:color w:val="000000"/>
                <w:kern w:val="1"/>
                <w:szCs w:val="22"/>
              </w:rPr>
              <w:t>Parties Involved:</w:t>
            </w:r>
            <w:r w:rsidRPr="00E82C5E">
              <w:rPr>
                <w:bCs/>
                <w:color w:val="000000"/>
                <w:kern w:val="1"/>
                <w:szCs w:val="22"/>
              </w:rPr>
              <w:t xml:space="preserve"> </w:t>
            </w:r>
            <w:r w:rsidRPr="00E82C5E">
              <w:rPr>
                <w:bCs/>
                <w:color w:val="000000"/>
                <w:kern w:val="1"/>
                <w:szCs w:val="22"/>
                <w:u w:val="single"/>
              </w:rPr>
              <w:t>EGI.eu</w:t>
            </w:r>
            <w:r w:rsidRPr="00E82C5E">
              <w:rPr>
                <w:bCs/>
                <w:color w:val="000000"/>
                <w:kern w:val="1"/>
                <w:szCs w:val="22"/>
              </w:rPr>
              <w:t xml:space="preserve"> (</w:t>
            </w:r>
            <w:r w:rsidRPr="00E82C5E">
              <w:rPr>
                <w:bCs/>
                <w:color w:val="000000"/>
                <w:kern w:val="1"/>
                <w:szCs w:val="22"/>
                <w:u w:val="single"/>
              </w:rPr>
              <w:t>Tiziana Ferrari</w:t>
            </w:r>
            <w:r w:rsidRPr="00E82C5E">
              <w:rPr>
                <w:bCs/>
                <w:color w:val="000000"/>
                <w:kern w:val="1"/>
                <w:szCs w:val="22"/>
              </w:rPr>
              <w:t xml:space="preserve">), </w:t>
            </w:r>
            <w:r w:rsidR="00742C61">
              <w:rPr>
                <w:bCs/>
                <w:color w:val="000000"/>
                <w:kern w:val="1"/>
                <w:szCs w:val="22"/>
              </w:rPr>
              <w:t>SAGA</w:t>
            </w:r>
            <w:r w:rsidRPr="00E82C5E">
              <w:rPr>
                <w:bCs/>
                <w:color w:val="000000"/>
                <w:kern w:val="1"/>
                <w:szCs w:val="22"/>
              </w:rPr>
              <w:t xml:space="preserve"> (Andre Merzky) </w:t>
            </w:r>
          </w:p>
          <w:p w14:paraId="625D4FBC" w14:textId="77777777" w:rsidR="00E82C5E" w:rsidRPr="00E82C5E" w:rsidRDefault="00E82C5E" w:rsidP="00E82C5E">
            <w:pPr>
              <w:spacing w:before="60" w:after="60"/>
              <w:ind w:left="240"/>
              <w:jc w:val="left"/>
              <w:rPr>
                <w:bCs/>
                <w:color w:val="000000"/>
                <w:kern w:val="1"/>
                <w:szCs w:val="22"/>
              </w:rPr>
            </w:pPr>
            <w:r w:rsidRPr="00E82C5E">
              <w:rPr>
                <w:b/>
                <w:bCs/>
                <w:color w:val="000000"/>
                <w:kern w:val="1"/>
                <w:szCs w:val="22"/>
              </w:rPr>
              <w:t xml:space="preserve">Description of work: </w:t>
            </w:r>
            <w:r w:rsidRPr="00E82C5E">
              <w:rPr>
                <w:bCs/>
                <w:color w:val="000000"/>
                <w:kern w:val="1"/>
                <w:szCs w:val="22"/>
              </w:rPr>
              <w:t>agree and monitor SLA.</w:t>
            </w:r>
          </w:p>
          <w:p w14:paraId="30C8BBFC" w14:textId="77777777" w:rsidR="00E82C5E" w:rsidRPr="00E82C5E" w:rsidRDefault="00E82C5E" w:rsidP="00742C61">
            <w:pPr>
              <w:spacing w:before="60" w:after="60"/>
              <w:ind w:left="240"/>
              <w:rPr>
                <w:bCs/>
                <w:color w:val="000000"/>
                <w:kern w:val="1"/>
                <w:szCs w:val="22"/>
              </w:rPr>
            </w:pPr>
            <w:r w:rsidRPr="00E82C5E">
              <w:rPr>
                <w:b/>
                <w:bCs/>
                <w:color w:val="000000"/>
                <w:kern w:val="1"/>
                <w:szCs w:val="22"/>
              </w:rPr>
              <w:t>Expected outcome:</w:t>
            </w:r>
            <w:r w:rsidRPr="00E82C5E">
              <w:rPr>
                <w:bCs/>
                <w:color w:val="000000"/>
                <w:kern w:val="1"/>
                <w:szCs w:val="22"/>
              </w:rPr>
              <w:t xml:space="preserve"> third-level user support for incidents and requests</w:t>
            </w:r>
          </w:p>
          <w:p w14:paraId="1FE08079" w14:textId="77777777" w:rsidR="00E82C5E" w:rsidRPr="00E82C5E" w:rsidRDefault="00E82C5E" w:rsidP="00742C61">
            <w:pPr>
              <w:numPr>
                <w:ilvl w:val="0"/>
                <w:numId w:val="5"/>
              </w:numPr>
              <w:tabs>
                <w:tab w:val="clear" w:pos="360"/>
                <w:tab w:val="num" w:pos="0"/>
                <w:tab w:val="left" w:pos="240"/>
              </w:tabs>
              <w:spacing w:before="60" w:after="60"/>
              <w:ind w:left="717"/>
              <w:rPr>
                <w:bCs/>
                <w:color w:val="000000"/>
                <w:kern w:val="1"/>
                <w:szCs w:val="22"/>
              </w:rPr>
            </w:pPr>
            <w:r w:rsidRPr="00E82C5E">
              <w:rPr>
                <w:bCs/>
                <w:color w:val="000000"/>
                <w:kern w:val="1"/>
                <w:szCs w:val="22"/>
              </w:rPr>
              <w:t xml:space="preserve">M3.1: Establish and sign an SLA for third-level incident support, general user support requests, the delivery of any software for inclusion in UMD to the specified requirements (i.e. functional, non-functional, quality, etc.)  </w:t>
            </w:r>
          </w:p>
          <w:p w14:paraId="02AD7834" w14:textId="77777777" w:rsidR="00E82C5E" w:rsidRPr="00E82C5E" w:rsidRDefault="00E82C5E" w:rsidP="00742C61">
            <w:pPr>
              <w:numPr>
                <w:ilvl w:val="0"/>
                <w:numId w:val="5"/>
              </w:numPr>
              <w:tabs>
                <w:tab w:val="clear" w:pos="360"/>
                <w:tab w:val="num" w:pos="0"/>
                <w:tab w:val="left" w:pos="240"/>
              </w:tabs>
              <w:spacing w:before="60" w:after="60"/>
              <w:ind w:left="717"/>
              <w:rPr>
                <w:bCs/>
                <w:color w:val="000000"/>
                <w:kern w:val="1"/>
                <w:szCs w:val="22"/>
              </w:rPr>
            </w:pPr>
            <w:r w:rsidRPr="00E82C5E">
              <w:rPr>
                <w:bCs/>
                <w:color w:val="000000"/>
                <w:kern w:val="1"/>
                <w:szCs w:val="22"/>
              </w:rPr>
              <w:t>M3.2: Review the SLA after 12 months from signing</w:t>
            </w:r>
          </w:p>
          <w:p w14:paraId="53E918FD" w14:textId="77777777" w:rsidR="00E82C5E" w:rsidRPr="00E82C5E" w:rsidRDefault="00E82C5E" w:rsidP="00742C61">
            <w:pPr>
              <w:numPr>
                <w:ilvl w:val="0"/>
                <w:numId w:val="5"/>
              </w:numPr>
              <w:tabs>
                <w:tab w:val="clear" w:pos="360"/>
                <w:tab w:val="num" w:pos="0"/>
                <w:tab w:val="left" w:pos="240"/>
              </w:tabs>
              <w:spacing w:before="60" w:after="60"/>
              <w:ind w:left="717"/>
              <w:rPr>
                <w:bCs/>
                <w:color w:val="000000"/>
                <w:kern w:val="1"/>
                <w:szCs w:val="22"/>
              </w:rPr>
            </w:pPr>
            <w:r w:rsidRPr="00E82C5E">
              <w:rPr>
                <w:bCs/>
                <w:color w:val="000000"/>
                <w:kern w:val="1"/>
                <w:szCs w:val="22"/>
              </w:rPr>
              <w:t>M3.3: Review the SLA after 24 months from signing</w:t>
            </w:r>
          </w:p>
        </w:tc>
      </w:tr>
      <w:tr w:rsidR="00E82C5E" w:rsidRPr="00E82C5E" w14:paraId="75C4FFE1" w14:textId="77777777" w:rsidTr="00BF74F6">
        <w:tc>
          <w:tcPr>
            <w:tcW w:w="9262" w:type="dxa"/>
            <w:tcBorders>
              <w:top w:val="single" w:sz="4" w:space="0" w:color="000000"/>
              <w:left w:val="single" w:sz="4" w:space="0" w:color="000000"/>
              <w:bottom w:val="single" w:sz="4" w:space="0" w:color="000000"/>
              <w:right w:val="single" w:sz="4" w:space="0" w:color="000000"/>
            </w:tcBorders>
            <w:shd w:val="clear" w:color="auto" w:fill="FFFFFF"/>
          </w:tcPr>
          <w:p w14:paraId="671D13DA" w14:textId="77777777" w:rsidR="00E82C5E" w:rsidRPr="00E82C5E" w:rsidRDefault="00E82C5E" w:rsidP="00E82C5E">
            <w:pPr>
              <w:spacing w:before="60" w:after="60"/>
              <w:jc w:val="left"/>
              <w:rPr>
                <w:b/>
                <w:bCs/>
                <w:color w:val="000000"/>
                <w:kern w:val="1"/>
                <w:szCs w:val="22"/>
              </w:rPr>
            </w:pPr>
            <w:r w:rsidRPr="00E82C5E">
              <w:rPr>
                <w:b/>
                <w:bCs/>
                <w:color w:val="000000"/>
                <w:kern w:val="1"/>
                <w:szCs w:val="22"/>
              </w:rPr>
              <w:t>A.4 Dissemination</w:t>
            </w:r>
          </w:p>
          <w:p w14:paraId="618F8AD4" w14:textId="654C7C83" w:rsidR="00E82C5E" w:rsidRPr="00E82C5E" w:rsidRDefault="00E82C5E" w:rsidP="00E82C5E">
            <w:pPr>
              <w:tabs>
                <w:tab w:val="left" w:pos="240"/>
              </w:tabs>
              <w:spacing w:before="60" w:after="60"/>
              <w:ind w:left="240"/>
              <w:jc w:val="left"/>
              <w:rPr>
                <w:bCs/>
                <w:color w:val="000000"/>
                <w:kern w:val="1"/>
                <w:szCs w:val="22"/>
              </w:rPr>
            </w:pPr>
            <w:r w:rsidRPr="00E82C5E">
              <w:rPr>
                <w:b/>
                <w:bCs/>
                <w:color w:val="000000"/>
                <w:kern w:val="1"/>
                <w:szCs w:val="22"/>
              </w:rPr>
              <w:t>Parties Involved:</w:t>
            </w:r>
            <w:r w:rsidRPr="00E82C5E">
              <w:rPr>
                <w:bCs/>
                <w:color w:val="000000"/>
                <w:kern w:val="1"/>
                <w:szCs w:val="22"/>
              </w:rPr>
              <w:t xml:space="preserve"> </w:t>
            </w:r>
            <w:r w:rsidRPr="00E82C5E">
              <w:rPr>
                <w:bCs/>
                <w:color w:val="000000"/>
                <w:kern w:val="1"/>
                <w:szCs w:val="22"/>
                <w:u w:val="single"/>
              </w:rPr>
              <w:t>EGI.eu</w:t>
            </w:r>
            <w:r w:rsidRPr="00E82C5E">
              <w:rPr>
                <w:bCs/>
                <w:color w:val="000000"/>
                <w:kern w:val="1"/>
                <w:szCs w:val="22"/>
              </w:rPr>
              <w:t xml:space="preserve"> (</w:t>
            </w:r>
            <w:r w:rsidRPr="00E82C5E">
              <w:rPr>
                <w:bCs/>
                <w:color w:val="000000"/>
                <w:kern w:val="1"/>
                <w:szCs w:val="22"/>
                <w:u w:val="single"/>
              </w:rPr>
              <w:t xml:space="preserve">Catherine </w:t>
            </w:r>
            <w:r w:rsidR="00742C61">
              <w:rPr>
                <w:bCs/>
                <w:color w:val="000000"/>
                <w:kern w:val="1"/>
                <w:szCs w:val="22"/>
              </w:rPr>
              <w:t>Gat</w:t>
            </w:r>
            <w:r w:rsidRPr="00E82C5E">
              <w:rPr>
                <w:bCs/>
                <w:color w:val="000000"/>
                <w:kern w:val="1"/>
                <w:szCs w:val="22"/>
              </w:rPr>
              <w:t xml:space="preserve">er), </w:t>
            </w:r>
            <w:r w:rsidR="00742C61">
              <w:rPr>
                <w:bCs/>
                <w:color w:val="000000"/>
                <w:kern w:val="1"/>
                <w:szCs w:val="22"/>
              </w:rPr>
              <w:t>SAGA</w:t>
            </w:r>
            <w:r w:rsidRPr="00E82C5E">
              <w:rPr>
                <w:bCs/>
                <w:color w:val="000000"/>
                <w:kern w:val="1"/>
                <w:szCs w:val="22"/>
              </w:rPr>
              <w:t xml:space="preserve"> (Shantenu Jha) </w:t>
            </w:r>
          </w:p>
          <w:p w14:paraId="5ACDD1CA" w14:textId="4B03C895" w:rsidR="00E82C5E" w:rsidRPr="00E82C5E" w:rsidRDefault="00E82C5E" w:rsidP="00742C61">
            <w:pPr>
              <w:spacing w:before="60" w:after="60"/>
              <w:ind w:left="240"/>
              <w:rPr>
                <w:bCs/>
                <w:color w:val="000000"/>
                <w:kern w:val="1"/>
                <w:szCs w:val="22"/>
              </w:rPr>
            </w:pPr>
            <w:r w:rsidRPr="00E82C5E">
              <w:rPr>
                <w:b/>
                <w:bCs/>
                <w:color w:val="000000"/>
                <w:kern w:val="1"/>
                <w:szCs w:val="22"/>
              </w:rPr>
              <w:t xml:space="preserve">Description of work: </w:t>
            </w:r>
            <w:r w:rsidRPr="00E82C5E">
              <w:rPr>
                <w:bCs/>
                <w:color w:val="000000"/>
                <w:kern w:val="1"/>
                <w:szCs w:val="22"/>
              </w:rPr>
              <w:t xml:space="preserve">disseminate the progress and final results of the collaboration within EGI and </w:t>
            </w:r>
            <w:r w:rsidR="00742C61">
              <w:rPr>
                <w:bCs/>
                <w:color w:val="000000"/>
                <w:kern w:val="1"/>
                <w:szCs w:val="22"/>
              </w:rPr>
              <w:t>SAGA</w:t>
            </w:r>
            <w:r w:rsidRPr="00E82C5E">
              <w:rPr>
                <w:bCs/>
                <w:color w:val="000000"/>
                <w:kern w:val="1"/>
                <w:szCs w:val="22"/>
              </w:rPr>
              <w:t xml:space="preserve"> communities.</w:t>
            </w:r>
          </w:p>
          <w:p w14:paraId="2E111C3E" w14:textId="77777777" w:rsidR="00742C61" w:rsidRDefault="00E82C5E" w:rsidP="00742C61">
            <w:pPr>
              <w:spacing w:before="60" w:after="60"/>
              <w:ind w:left="240"/>
              <w:rPr>
                <w:bCs/>
                <w:color w:val="000000"/>
                <w:kern w:val="1"/>
                <w:szCs w:val="22"/>
              </w:rPr>
            </w:pPr>
            <w:r w:rsidRPr="00E82C5E">
              <w:rPr>
                <w:b/>
                <w:bCs/>
                <w:color w:val="000000"/>
                <w:kern w:val="1"/>
                <w:szCs w:val="22"/>
              </w:rPr>
              <w:t>Expected outcome:</w:t>
            </w:r>
          </w:p>
          <w:p w14:paraId="0D51231E" w14:textId="6175498B" w:rsidR="00E82C5E" w:rsidRPr="00742C61" w:rsidRDefault="00E82C5E" w:rsidP="00742C61">
            <w:pPr>
              <w:numPr>
                <w:ilvl w:val="0"/>
                <w:numId w:val="5"/>
              </w:numPr>
              <w:tabs>
                <w:tab w:val="clear" w:pos="360"/>
                <w:tab w:val="num" w:pos="0"/>
                <w:tab w:val="left" w:pos="240"/>
              </w:tabs>
              <w:spacing w:before="60" w:after="60"/>
              <w:ind w:left="717"/>
              <w:rPr>
                <w:bCs/>
                <w:color w:val="000000"/>
                <w:kern w:val="1"/>
                <w:szCs w:val="22"/>
              </w:rPr>
            </w:pPr>
            <w:r w:rsidRPr="00742C61">
              <w:rPr>
                <w:bCs/>
                <w:color w:val="000000"/>
                <w:kern w:val="1"/>
                <w:szCs w:val="22"/>
              </w:rPr>
              <w:t>M4.1: Advertise the start of the collaboration in each party website with a dedicated static page, article and press releases</w:t>
            </w:r>
          </w:p>
          <w:p w14:paraId="7CBCE5B3" w14:textId="6B32E8B3" w:rsidR="00E82C5E" w:rsidRPr="00E82C5E" w:rsidRDefault="00E82C5E" w:rsidP="00742C61">
            <w:pPr>
              <w:numPr>
                <w:ilvl w:val="0"/>
                <w:numId w:val="5"/>
              </w:numPr>
              <w:tabs>
                <w:tab w:val="clear" w:pos="360"/>
                <w:tab w:val="num" w:pos="0"/>
                <w:tab w:val="left" w:pos="240"/>
              </w:tabs>
              <w:spacing w:before="60" w:after="60"/>
              <w:ind w:left="717"/>
              <w:rPr>
                <w:bCs/>
                <w:color w:val="000000"/>
                <w:kern w:val="1"/>
                <w:szCs w:val="22"/>
              </w:rPr>
            </w:pPr>
            <w:r w:rsidRPr="00E82C5E">
              <w:rPr>
                <w:bCs/>
                <w:color w:val="000000"/>
                <w:kern w:val="1"/>
                <w:szCs w:val="22"/>
              </w:rPr>
              <w:t xml:space="preserve">M4.2: Joint technical sessions at EGI and </w:t>
            </w:r>
            <w:r w:rsidR="00742C61">
              <w:rPr>
                <w:bCs/>
                <w:color w:val="000000"/>
                <w:kern w:val="1"/>
                <w:szCs w:val="22"/>
              </w:rPr>
              <w:t>SAGA</w:t>
            </w:r>
            <w:r w:rsidRPr="00E82C5E">
              <w:rPr>
                <w:bCs/>
                <w:color w:val="000000"/>
                <w:kern w:val="1"/>
                <w:szCs w:val="22"/>
              </w:rPr>
              <w:t xml:space="preserve"> community events disseminating the progress and results of the collaboration</w:t>
            </w:r>
          </w:p>
        </w:tc>
      </w:tr>
      <w:tr w:rsidR="00E82C5E" w:rsidRPr="00E82C5E" w14:paraId="627DD331" w14:textId="77777777" w:rsidTr="00BF74F6">
        <w:tc>
          <w:tcPr>
            <w:tcW w:w="9262" w:type="dxa"/>
            <w:tcBorders>
              <w:top w:val="single" w:sz="4" w:space="0" w:color="000000"/>
              <w:left w:val="single" w:sz="4" w:space="0" w:color="000000"/>
              <w:bottom w:val="single" w:sz="4" w:space="0" w:color="000000"/>
              <w:right w:val="single" w:sz="4" w:space="0" w:color="000000"/>
            </w:tcBorders>
            <w:shd w:val="clear" w:color="auto" w:fill="FFFFFF"/>
          </w:tcPr>
          <w:p w14:paraId="219964AF" w14:textId="30581C8A" w:rsidR="00E82C5E" w:rsidRPr="00DC58FB" w:rsidRDefault="00E82C5E" w:rsidP="00E82C5E">
            <w:pPr>
              <w:spacing w:before="60" w:after="60"/>
              <w:jc w:val="left"/>
              <w:rPr>
                <w:b/>
                <w:bCs/>
                <w:color w:val="000000"/>
                <w:kern w:val="1"/>
                <w:szCs w:val="22"/>
              </w:rPr>
            </w:pPr>
            <w:r w:rsidRPr="00DC58FB">
              <w:rPr>
                <w:b/>
                <w:bCs/>
                <w:color w:val="000000"/>
                <w:kern w:val="1"/>
                <w:szCs w:val="22"/>
              </w:rPr>
              <w:lastRenderedPageBreak/>
              <w:t>A.5 Sustainability Models</w:t>
            </w:r>
          </w:p>
          <w:p w14:paraId="14B8507D" w14:textId="1B15FC70" w:rsidR="00E82C5E" w:rsidRPr="00DC58FB" w:rsidRDefault="00E82C5E" w:rsidP="00E82C5E">
            <w:pPr>
              <w:tabs>
                <w:tab w:val="left" w:pos="240"/>
              </w:tabs>
              <w:spacing w:before="60" w:after="60"/>
              <w:ind w:left="240"/>
              <w:jc w:val="left"/>
              <w:rPr>
                <w:bCs/>
                <w:color w:val="000000"/>
                <w:kern w:val="1"/>
                <w:szCs w:val="22"/>
              </w:rPr>
            </w:pPr>
            <w:r w:rsidRPr="00DC58FB">
              <w:rPr>
                <w:b/>
                <w:bCs/>
                <w:color w:val="000000"/>
                <w:kern w:val="1"/>
                <w:szCs w:val="22"/>
              </w:rPr>
              <w:t>Parties Involved:</w:t>
            </w:r>
            <w:r w:rsidRPr="00DC58FB">
              <w:rPr>
                <w:bCs/>
                <w:color w:val="000000"/>
                <w:kern w:val="1"/>
                <w:szCs w:val="22"/>
              </w:rPr>
              <w:t xml:space="preserve"> </w:t>
            </w:r>
            <w:r w:rsidRPr="00DC58FB">
              <w:rPr>
                <w:bCs/>
                <w:color w:val="000000"/>
                <w:kern w:val="1"/>
                <w:szCs w:val="22"/>
                <w:u w:val="single"/>
              </w:rPr>
              <w:t>EGI.eu</w:t>
            </w:r>
            <w:r w:rsidRPr="00DC58FB">
              <w:rPr>
                <w:bCs/>
                <w:color w:val="000000"/>
                <w:kern w:val="1"/>
                <w:szCs w:val="22"/>
              </w:rPr>
              <w:t xml:space="preserve"> (</w:t>
            </w:r>
            <w:r w:rsidRPr="00DC58FB">
              <w:rPr>
                <w:bCs/>
                <w:color w:val="000000"/>
                <w:kern w:val="1"/>
                <w:szCs w:val="22"/>
                <w:u w:val="single"/>
              </w:rPr>
              <w:t>Sergio Andreozzi</w:t>
            </w:r>
            <w:r w:rsidRPr="00DC58FB">
              <w:rPr>
                <w:bCs/>
                <w:color w:val="000000"/>
                <w:kern w:val="1"/>
                <w:szCs w:val="22"/>
              </w:rPr>
              <w:t xml:space="preserve">), </w:t>
            </w:r>
            <w:r w:rsidR="00742C61">
              <w:rPr>
                <w:bCs/>
                <w:color w:val="000000"/>
                <w:kern w:val="1"/>
                <w:szCs w:val="22"/>
              </w:rPr>
              <w:t>SAGA</w:t>
            </w:r>
            <w:r w:rsidRPr="00DC58FB">
              <w:rPr>
                <w:bCs/>
                <w:color w:val="000000"/>
                <w:kern w:val="1"/>
                <w:szCs w:val="22"/>
              </w:rPr>
              <w:t xml:space="preserve"> (Ole Weidner) </w:t>
            </w:r>
          </w:p>
          <w:p w14:paraId="7DF486C0" w14:textId="1D4F7D5E" w:rsidR="00E82C5E" w:rsidRPr="00DC58FB" w:rsidRDefault="00E82C5E" w:rsidP="00742C61">
            <w:pPr>
              <w:spacing w:before="60" w:after="60"/>
              <w:ind w:left="240"/>
              <w:rPr>
                <w:bCs/>
                <w:color w:val="000000"/>
                <w:kern w:val="1"/>
                <w:szCs w:val="22"/>
              </w:rPr>
            </w:pPr>
            <w:r w:rsidRPr="00DC58FB">
              <w:rPr>
                <w:b/>
                <w:bCs/>
                <w:color w:val="000000"/>
                <w:kern w:val="1"/>
                <w:szCs w:val="22"/>
              </w:rPr>
              <w:t>Description of work:</w:t>
            </w:r>
            <w:r w:rsidRPr="00DC58FB">
              <w:rPr>
                <w:bCs/>
                <w:color w:val="000000"/>
                <w:kern w:val="1"/>
                <w:szCs w:val="22"/>
              </w:rPr>
              <w:t xml:space="preserve"> in work supported by EGI-InSPIRE explore how EGI.eu through its participants (NGIs and EIROs) can help sustain the software provided by </w:t>
            </w:r>
            <w:r w:rsidR="00742C61">
              <w:rPr>
                <w:bCs/>
                <w:color w:val="000000"/>
                <w:kern w:val="1"/>
                <w:szCs w:val="22"/>
              </w:rPr>
              <w:t>SAGA</w:t>
            </w:r>
            <w:r w:rsidRPr="00DC58FB">
              <w:rPr>
                <w:bCs/>
                <w:color w:val="000000"/>
                <w:kern w:val="1"/>
                <w:szCs w:val="22"/>
              </w:rPr>
              <w:t xml:space="preserve"> that it relies on. This </w:t>
            </w:r>
            <w:r w:rsidR="002628A4">
              <w:rPr>
                <w:bCs/>
                <w:color w:val="000000"/>
                <w:kern w:val="1"/>
                <w:szCs w:val="22"/>
              </w:rPr>
              <w:t>should include a periodic survey of which communities use</w:t>
            </w:r>
            <w:r w:rsidR="002628A4" w:rsidRPr="00DC58FB">
              <w:rPr>
                <w:bCs/>
                <w:color w:val="000000"/>
                <w:kern w:val="1"/>
                <w:szCs w:val="22"/>
              </w:rPr>
              <w:t xml:space="preserve"> the </w:t>
            </w:r>
            <w:r w:rsidR="00742C61">
              <w:rPr>
                <w:bCs/>
                <w:color w:val="000000"/>
                <w:kern w:val="1"/>
                <w:szCs w:val="22"/>
              </w:rPr>
              <w:t>SAGA</w:t>
            </w:r>
            <w:r w:rsidR="002628A4" w:rsidRPr="00DC58FB">
              <w:rPr>
                <w:bCs/>
                <w:color w:val="000000"/>
                <w:kern w:val="1"/>
                <w:szCs w:val="22"/>
              </w:rPr>
              <w:t xml:space="preserve"> software</w:t>
            </w:r>
            <w:r w:rsidR="002628A4">
              <w:rPr>
                <w:bCs/>
                <w:color w:val="000000"/>
                <w:kern w:val="1"/>
                <w:szCs w:val="22"/>
              </w:rPr>
              <w:t xml:space="preserve">, a survey of successful business models for sustaining open source projects and the identification of possible strategies to integrate the </w:t>
            </w:r>
            <w:r w:rsidR="00742C61">
              <w:rPr>
                <w:bCs/>
                <w:color w:val="000000"/>
                <w:kern w:val="1"/>
                <w:szCs w:val="22"/>
              </w:rPr>
              <w:t>SAGA</w:t>
            </w:r>
            <w:r w:rsidR="002628A4">
              <w:rPr>
                <w:bCs/>
                <w:color w:val="000000"/>
                <w:kern w:val="1"/>
                <w:szCs w:val="22"/>
              </w:rPr>
              <w:t xml:space="preserve"> sustainability plan into the larger EGI sustainability plan. The possibility to d</w:t>
            </w:r>
            <w:r w:rsidRPr="00DC58FB">
              <w:rPr>
                <w:bCs/>
                <w:color w:val="000000"/>
                <w:kern w:val="1"/>
                <w:szCs w:val="22"/>
              </w:rPr>
              <w:t>evelo</w:t>
            </w:r>
            <w:r w:rsidR="002628A4">
              <w:rPr>
                <w:bCs/>
                <w:color w:val="000000"/>
                <w:kern w:val="1"/>
                <w:szCs w:val="22"/>
              </w:rPr>
              <w:t xml:space="preserve">p </w:t>
            </w:r>
            <w:r w:rsidRPr="00DC58FB">
              <w:rPr>
                <w:bCs/>
                <w:color w:val="000000"/>
                <w:kern w:val="1"/>
                <w:szCs w:val="22"/>
              </w:rPr>
              <w:t>joint strategy for engaging business partners</w:t>
            </w:r>
            <w:r w:rsidR="002628A4">
              <w:rPr>
                <w:bCs/>
                <w:color w:val="000000"/>
                <w:kern w:val="1"/>
                <w:szCs w:val="22"/>
              </w:rPr>
              <w:t xml:space="preserve"> should also be considered.</w:t>
            </w:r>
          </w:p>
          <w:p w14:paraId="28E26E8F" w14:textId="77777777" w:rsidR="00E82C5E" w:rsidRPr="00DC58FB" w:rsidRDefault="00E82C5E" w:rsidP="00742C61">
            <w:pPr>
              <w:spacing w:before="60" w:after="60"/>
              <w:ind w:left="240"/>
              <w:rPr>
                <w:bCs/>
                <w:color w:val="000000"/>
                <w:kern w:val="1"/>
                <w:szCs w:val="22"/>
              </w:rPr>
            </w:pPr>
            <w:r w:rsidRPr="00DC58FB">
              <w:rPr>
                <w:b/>
                <w:bCs/>
                <w:color w:val="000000"/>
                <w:kern w:val="1"/>
                <w:szCs w:val="22"/>
              </w:rPr>
              <w:t>Expected outcome:</w:t>
            </w:r>
            <w:r w:rsidRPr="00DC58FB">
              <w:rPr>
                <w:bCs/>
                <w:color w:val="000000"/>
                <w:kern w:val="1"/>
                <w:szCs w:val="22"/>
              </w:rPr>
              <w:t xml:space="preserve"> </w:t>
            </w:r>
          </w:p>
          <w:p w14:paraId="458C3EF5" w14:textId="6CD23F36" w:rsidR="002628A4" w:rsidRDefault="002628A4" w:rsidP="00742C61">
            <w:pPr>
              <w:numPr>
                <w:ilvl w:val="0"/>
                <w:numId w:val="5"/>
              </w:numPr>
              <w:tabs>
                <w:tab w:val="clear" w:pos="360"/>
                <w:tab w:val="num" w:pos="0"/>
                <w:tab w:val="left" w:pos="240"/>
              </w:tabs>
              <w:spacing w:before="60" w:after="60"/>
              <w:ind w:left="717"/>
              <w:rPr>
                <w:bCs/>
                <w:color w:val="000000"/>
                <w:kern w:val="1"/>
                <w:szCs w:val="22"/>
              </w:rPr>
            </w:pPr>
            <w:r>
              <w:rPr>
                <w:bCs/>
                <w:color w:val="000000"/>
                <w:kern w:val="1"/>
                <w:szCs w:val="22"/>
              </w:rPr>
              <w:t xml:space="preserve">M5.1: Survey of user base for </w:t>
            </w:r>
            <w:r w:rsidR="00742C61">
              <w:rPr>
                <w:bCs/>
                <w:color w:val="000000"/>
                <w:kern w:val="1"/>
                <w:szCs w:val="22"/>
              </w:rPr>
              <w:t>SAGA</w:t>
            </w:r>
            <w:r>
              <w:rPr>
                <w:bCs/>
                <w:color w:val="000000"/>
                <w:kern w:val="1"/>
                <w:szCs w:val="22"/>
              </w:rPr>
              <w:t xml:space="preserve"> software in EGI. Updated annually.</w:t>
            </w:r>
          </w:p>
          <w:p w14:paraId="11B832B4" w14:textId="0107232B" w:rsidR="002628A4" w:rsidRPr="002628A4" w:rsidRDefault="002628A4" w:rsidP="00742C61">
            <w:pPr>
              <w:numPr>
                <w:ilvl w:val="0"/>
                <w:numId w:val="5"/>
              </w:numPr>
              <w:tabs>
                <w:tab w:val="clear" w:pos="360"/>
                <w:tab w:val="num" w:pos="0"/>
                <w:tab w:val="left" w:pos="240"/>
              </w:tabs>
              <w:spacing w:before="60" w:after="60"/>
              <w:ind w:left="717"/>
              <w:rPr>
                <w:bCs/>
                <w:color w:val="000000"/>
                <w:kern w:val="1"/>
                <w:szCs w:val="22"/>
              </w:rPr>
            </w:pPr>
            <w:r>
              <w:rPr>
                <w:bCs/>
                <w:color w:val="000000"/>
                <w:kern w:val="1"/>
                <w:szCs w:val="22"/>
              </w:rPr>
              <w:t xml:space="preserve">M5.2: Survey of sustainability strategies for open source projects. </w:t>
            </w:r>
            <w:r w:rsidRPr="002628A4">
              <w:rPr>
                <w:bCs/>
                <w:color w:val="000000"/>
                <w:kern w:val="1"/>
                <w:szCs w:val="22"/>
              </w:rPr>
              <w:t xml:space="preserve">Explore joint sustainability strategies for the </w:t>
            </w:r>
            <w:r w:rsidR="00742C61">
              <w:rPr>
                <w:bCs/>
                <w:color w:val="000000"/>
                <w:kern w:val="1"/>
                <w:szCs w:val="22"/>
              </w:rPr>
              <w:t>SAGA</w:t>
            </w:r>
            <w:r w:rsidRPr="002628A4">
              <w:rPr>
                <w:bCs/>
                <w:color w:val="000000"/>
                <w:kern w:val="1"/>
                <w:szCs w:val="22"/>
              </w:rPr>
              <w:t xml:space="preserve"> software and EGI. Updated annually for inclusion in the deliverables related to EGI-InSPIRE and </w:t>
            </w:r>
            <w:r w:rsidR="00742C61">
              <w:rPr>
                <w:bCs/>
                <w:color w:val="000000"/>
                <w:kern w:val="1"/>
                <w:szCs w:val="22"/>
              </w:rPr>
              <w:t>SAGA</w:t>
            </w:r>
            <w:r w:rsidRPr="002628A4">
              <w:rPr>
                <w:bCs/>
                <w:color w:val="000000"/>
                <w:kern w:val="1"/>
                <w:szCs w:val="22"/>
              </w:rPr>
              <w:t xml:space="preserve"> Sustainability Plans, and their relation to </w:t>
            </w:r>
            <w:r w:rsidR="00742C61">
              <w:rPr>
                <w:bCs/>
                <w:color w:val="000000"/>
                <w:kern w:val="1"/>
                <w:szCs w:val="22"/>
              </w:rPr>
              <w:t>SAGA</w:t>
            </w:r>
            <w:r w:rsidRPr="002628A4">
              <w:rPr>
                <w:bCs/>
                <w:color w:val="000000"/>
                <w:kern w:val="1"/>
                <w:szCs w:val="22"/>
              </w:rPr>
              <w:t>'s community activities</w:t>
            </w:r>
          </w:p>
        </w:tc>
      </w:tr>
      <w:tr w:rsidR="00E82C5E" w:rsidRPr="00E82C5E" w14:paraId="030E9C5D" w14:textId="77777777" w:rsidTr="00BF74F6">
        <w:tc>
          <w:tcPr>
            <w:tcW w:w="9262" w:type="dxa"/>
            <w:tcBorders>
              <w:top w:val="single" w:sz="4" w:space="0" w:color="000000"/>
              <w:left w:val="single" w:sz="4" w:space="0" w:color="000000"/>
              <w:bottom w:val="single" w:sz="4" w:space="0" w:color="000000"/>
              <w:right w:val="single" w:sz="4" w:space="0" w:color="000000"/>
            </w:tcBorders>
            <w:shd w:val="clear" w:color="auto" w:fill="FFFFFF"/>
          </w:tcPr>
          <w:p w14:paraId="101BFAA9" w14:textId="77777777" w:rsidR="00E82C5E" w:rsidRPr="00E82C5E" w:rsidRDefault="00E82C5E" w:rsidP="00742C61">
            <w:pPr>
              <w:spacing w:before="60" w:after="60"/>
              <w:rPr>
                <w:b/>
                <w:bCs/>
                <w:color w:val="000000"/>
                <w:kern w:val="1"/>
                <w:szCs w:val="22"/>
              </w:rPr>
            </w:pPr>
            <w:r w:rsidRPr="00E82C5E">
              <w:rPr>
                <w:b/>
                <w:bCs/>
                <w:color w:val="000000"/>
                <w:kern w:val="1"/>
                <w:szCs w:val="22"/>
              </w:rPr>
              <w:t>A.6 Training</w:t>
            </w:r>
          </w:p>
          <w:p w14:paraId="1C6BE28A" w14:textId="58CFEF21" w:rsidR="00E82C5E" w:rsidRPr="00E82C5E" w:rsidRDefault="00E82C5E" w:rsidP="00742C61">
            <w:pPr>
              <w:tabs>
                <w:tab w:val="left" w:pos="240"/>
              </w:tabs>
              <w:spacing w:before="60" w:after="60"/>
              <w:ind w:left="240"/>
              <w:rPr>
                <w:bCs/>
                <w:color w:val="000000"/>
                <w:kern w:val="1"/>
                <w:szCs w:val="22"/>
              </w:rPr>
            </w:pPr>
            <w:r w:rsidRPr="00E82C5E">
              <w:rPr>
                <w:b/>
                <w:bCs/>
                <w:color w:val="000000"/>
                <w:kern w:val="1"/>
                <w:szCs w:val="22"/>
              </w:rPr>
              <w:t>Parties Involved:</w:t>
            </w:r>
            <w:r w:rsidRPr="00E82C5E">
              <w:rPr>
                <w:bCs/>
                <w:color w:val="000000"/>
                <w:kern w:val="1"/>
                <w:szCs w:val="22"/>
              </w:rPr>
              <w:t xml:space="preserve"> </w:t>
            </w:r>
            <w:r w:rsidRPr="00E82C5E">
              <w:rPr>
                <w:bCs/>
                <w:color w:val="000000"/>
                <w:kern w:val="1"/>
                <w:szCs w:val="22"/>
                <w:u w:val="single"/>
              </w:rPr>
              <w:t>EGI.eu</w:t>
            </w:r>
            <w:r w:rsidRPr="00E82C5E">
              <w:rPr>
                <w:bCs/>
                <w:color w:val="000000"/>
                <w:kern w:val="1"/>
                <w:szCs w:val="22"/>
              </w:rPr>
              <w:t xml:space="preserve"> (Steve Brewer, </w:t>
            </w:r>
            <w:r w:rsidRPr="00E82C5E">
              <w:rPr>
                <w:bCs/>
                <w:color w:val="000000"/>
                <w:kern w:val="1"/>
                <w:szCs w:val="22"/>
                <w:u w:val="single"/>
              </w:rPr>
              <w:t>Gergely Sipos</w:t>
            </w:r>
            <w:r w:rsidRPr="00E82C5E">
              <w:rPr>
                <w:bCs/>
                <w:color w:val="000000"/>
                <w:kern w:val="1"/>
                <w:szCs w:val="22"/>
              </w:rPr>
              <w:t xml:space="preserve">), </w:t>
            </w:r>
            <w:r w:rsidR="00742C61">
              <w:rPr>
                <w:bCs/>
                <w:color w:val="000000"/>
                <w:kern w:val="1"/>
                <w:szCs w:val="22"/>
              </w:rPr>
              <w:t>SAGA</w:t>
            </w:r>
            <w:r w:rsidRPr="00E82C5E">
              <w:rPr>
                <w:bCs/>
                <w:color w:val="000000"/>
                <w:kern w:val="1"/>
                <w:szCs w:val="22"/>
              </w:rPr>
              <w:t xml:space="preserve"> (Ole Weidner) </w:t>
            </w:r>
          </w:p>
          <w:p w14:paraId="71DE83FF" w14:textId="77777777" w:rsidR="00E82C5E" w:rsidRPr="00E82C5E" w:rsidRDefault="00E82C5E" w:rsidP="00742C61">
            <w:pPr>
              <w:spacing w:before="60" w:after="60"/>
              <w:ind w:left="240"/>
              <w:rPr>
                <w:bCs/>
                <w:color w:val="000000"/>
                <w:kern w:val="1"/>
                <w:szCs w:val="22"/>
              </w:rPr>
            </w:pPr>
            <w:r w:rsidRPr="00E82C5E">
              <w:rPr>
                <w:b/>
                <w:bCs/>
                <w:color w:val="000000"/>
                <w:kern w:val="1"/>
                <w:szCs w:val="22"/>
              </w:rPr>
              <w:t xml:space="preserve">Description of work: </w:t>
            </w:r>
            <w:r w:rsidRPr="00E82C5E">
              <w:rPr>
                <w:bCs/>
                <w:color w:val="000000"/>
                <w:kern w:val="1"/>
                <w:szCs w:val="22"/>
              </w:rPr>
              <w:t>develop complementary training strategy focusing on software installation, configuration and usage by end users.</w:t>
            </w:r>
          </w:p>
          <w:p w14:paraId="007AD2DD" w14:textId="77777777" w:rsidR="00E82C5E" w:rsidRPr="00E82C5E" w:rsidRDefault="00E82C5E" w:rsidP="00742C61">
            <w:pPr>
              <w:spacing w:before="60" w:after="60"/>
              <w:ind w:left="240"/>
              <w:rPr>
                <w:bCs/>
                <w:color w:val="000000"/>
                <w:kern w:val="1"/>
                <w:szCs w:val="22"/>
              </w:rPr>
            </w:pPr>
            <w:r w:rsidRPr="00E82C5E">
              <w:rPr>
                <w:b/>
                <w:bCs/>
                <w:color w:val="000000"/>
                <w:kern w:val="1"/>
                <w:szCs w:val="22"/>
              </w:rPr>
              <w:t>Expected outcome:</w:t>
            </w:r>
            <w:r w:rsidRPr="00E82C5E">
              <w:rPr>
                <w:bCs/>
                <w:color w:val="000000"/>
                <w:kern w:val="1"/>
                <w:szCs w:val="22"/>
              </w:rPr>
              <w:t xml:space="preserve"> </w:t>
            </w:r>
          </w:p>
          <w:p w14:paraId="02F81A1E" w14:textId="2715DEB0" w:rsidR="00E82C5E" w:rsidRPr="00E82C5E" w:rsidRDefault="00E82C5E" w:rsidP="00742C61">
            <w:pPr>
              <w:numPr>
                <w:ilvl w:val="0"/>
                <w:numId w:val="5"/>
              </w:numPr>
              <w:tabs>
                <w:tab w:val="clear" w:pos="360"/>
                <w:tab w:val="num" w:pos="0"/>
                <w:tab w:val="left" w:pos="240"/>
              </w:tabs>
              <w:spacing w:before="60" w:after="60"/>
              <w:ind w:left="717"/>
              <w:rPr>
                <w:bCs/>
                <w:color w:val="000000"/>
                <w:kern w:val="1"/>
                <w:szCs w:val="22"/>
              </w:rPr>
            </w:pPr>
            <w:r w:rsidRPr="00E82C5E">
              <w:rPr>
                <w:bCs/>
                <w:color w:val="000000"/>
                <w:kern w:val="1"/>
                <w:szCs w:val="22"/>
              </w:rPr>
              <w:t xml:space="preserve">M6.1: Training sessions at EGI and </w:t>
            </w:r>
            <w:r w:rsidR="00742C61">
              <w:rPr>
                <w:bCs/>
                <w:color w:val="000000"/>
                <w:kern w:val="1"/>
                <w:szCs w:val="22"/>
              </w:rPr>
              <w:t>SAGA</w:t>
            </w:r>
            <w:r w:rsidRPr="00E82C5E">
              <w:rPr>
                <w:bCs/>
                <w:color w:val="000000"/>
                <w:kern w:val="1"/>
                <w:szCs w:val="22"/>
              </w:rPr>
              <w:t xml:space="preserve"> events with </w:t>
            </w:r>
            <w:r w:rsidR="00742C61">
              <w:rPr>
                <w:bCs/>
                <w:color w:val="000000"/>
                <w:kern w:val="1"/>
                <w:szCs w:val="22"/>
              </w:rPr>
              <w:t>SAGA</w:t>
            </w:r>
            <w:r w:rsidRPr="00E82C5E">
              <w:rPr>
                <w:bCs/>
                <w:color w:val="000000"/>
                <w:kern w:val="1"/>
                <w:szCs w:val="22"/>
              </w:rPr>
              <w:t xml:space="preserve"> training EGI.eu and NGI trainers as required</w:t>
            </w:r>
          </w:p>
        </w:tc>
      </w:tr>
    </w:tbl>
    <w:p w14:paraId="27A7E45A" w14:textId="77777777" w:rsidR="00790303" w:rsidRPr="0006534D" w:rsidRDefault="00790303" w:rsidP="00790303">
      <w:pPr>
        <w:pStyle w:val="Heading1"/>
        <w:ind w:left="0" w:firstLine="0"/>
        <w:jc w:val="center"/>
      </w:pPr>
      <w:bookmarkStart w:id="3" w:name="_Toc163624409"/>
      <w:r>
        <w:t>Article 3</w:t>
      </w:r>
      <w:r w:rsidRPr="0006534D">
        <w:t>: Timeline and Reporting</w:t>
      </w:r>
      <w:bookmarkEnd w:id="3"/>
    </w:p>
    <w:p w14:paraId="1C113264" w14:textId="58DBD321" w:rsidR="00C80695" w:rsidRDefault="00790303" w:rsidP="00742C61">
      <w:pPr>
        <w:pStyle w:val="BodyText"/>
      </w:pPr>
      <w:r w:rsidRPr="0006534D">
        <w:rPr>
          <w:bCs w:val="0"/>
        </w:rPr>
        <w:t>The EGI</w:t>
      </w:r>
      <w:r>
        <w:rPr>
          <w:bCs w:val="0"/>
        </w:rPr>
        <w:t>.eu</w:t>
      </w:r>
      <w:r w:rsidRPr="0006534D">
        <w:rPr>
          <w:bCs w:val="0"/>
        </w:rPr>
        <w:t xml:space="preserve"> Policy Development Team (PDT)</w:t>
      </w:r>
      <w:r>
        <w:rPr>
          <w:bCs w:val="0"/>
        </w:rPr>
        <w:t xml:space="preserve"> </w:t>
      </w:r>
      <w:r w:rsidRPr="0006534D">
        <w:rPr>
          <w:bCs w:val="0"/>
        </w:rPr>
        <w:t xml:space="preserve">will coordinate the periodic review of the progress of the activities defined </w:t>
      </w:r>
      <w:r>
        <w:rPr>
          <w:bCs w:val="0"/>
        </w:rPr>
        <w:t>in</w:t>
      </w:r>
      <w:r w:rsidRPr="0006534D">
        <w:rPr>
          <w:bCs w:val="0"/>
        </w:rPr>
        <w:t xml:space="preserve"> </w:t>
      </w:r>
      <w:r>
        <w:rPr>
          <w:bCs w:val="0"/>
        </w:rPr>
        <w:t>Article</w:t>
      </w:r>
      <w:r w:rsidRPr="0006534D">
        <w:rPr>
          <w:bCs w:val="0"/>
        </w:rPr>
        <w:t xml:space="preserve"> </w:t>
      </w:r>
      <w:r>
        <w:rPr>
          <w:bCs w:val="0"/>
        </w:rPr>
        <w:t>2 (Joint Work Plan)</w:t>
      </w:r>
      <w:r w:rsidRPr="0006534D">
        <w:rPr>
          <w:bCs w:val="0"/>
        </w:rPr>
        <w:t>, follow-up the milestones defined below and dist</w:t>
      </w:r>
      <w:r>
        <w:rPr>
          <w:bCs w:val="0"/>
        </w:rPr>
        <w:t>ribute reports to both Parties.</w:t>
      </w:r>
      <w:r w:rsidRPr="0006534D">
        <w:rPr>
          <w:bCs w:val="0"/>
        </w:rPr>
        <w:t xml:space="preserve"> </w:t>
      </w:r>
      <w:r w:rsidRPr="0006534D">
        <w:t>Special meetings between the points of co</w:t>
      </w:r>
      <w:r>
        <w:t>ntact designated under Article 4</w:t>
      </w:r>
      <w:r w:rsidRPr="0006534D">
        <w:t xml:space="preserve"> (Communication) shall be held, as often as necessary, to examine the progress in the implementing of this Agreement.</w:t>
      </w:r>
    </w:p>
    <w:tbl>
      <w:tblPr>
        <w:tblW w:w="9703" w:type="dxa"/>
        <w:tblInd w:w="-10" w:type="dxa"/>
        <w:tblLayout w:type="fixed"/>
        <w:tblLook w:val="0000" w:firstRow="0" w:lastRow="0" w:firstColumn="0" w:lastColumn="0" w:noHBand="0" w:noVBand="0"/>
      </w:tblPr>
      <w:tblGrid>
        <w:gridCol w:w="1427"/>
        <w:gridCol w:w="1526"/>
        <w:gridCol w:w="6750"/>
      </w:tblGrid>
      <w:tr w:rsidR="00DA7A67" w:rsidRPr="00DA7A67" w14:paraId="0CC72DDB" w14:textId="77777777" w:rsidTr="00BF2193">
        <w:tc>
          <w:tcPr>
            <w:tcW w:w="1427" w:type="dxa"/>
            <w:tcBorders>
              <w:top w:val="single" w:sz="4" w:space="0" w:color="000000"/>
              <w:left w:val="single" w:sz="4" w:space="0" w:color="000000"/>
              <w:bottom w:val="single" w:sz="4" w:space="0" w:color="000000"/>
            </w:tcBorders>
            <w:shd w:val="clear" w:color="auto" w:fill="FFFFFF"/>
          </w:tcPr>
          <w:p w14:paraId="10B880CA" w14:textId="77777777" w:rsidR="00DA7A67" w:rsidRPr="00742C61" w:rsidRDefault="00DA7A67" w:rsidP="00DA7A67">
            <w:pPr>
              <w:spacing w:before="60" w:after="60"/>
              <w:rPr>
                <w:b/>
                <w:bCs/>
                <w:color w:val="000000"/>
                <w:kern w:val="1"/>
                <w:szCs w:val="22"/>
              </w:rPr>
            </w:pPr>
            <w:r w:rsidRPr="00742C61">
              <w:rPr>
                <w:b/>
                <w:bCs/>
                <w:color w:val="000000"/>
                <w:kern w:val="1"/>
                <w:szCs w:val="22"/>
              </w:rPr>
              <w:t>Date</w:t>
            </w:r>
            <w:r w:rsidRPr="00742C61">
              <w:rPr>
                <w:b/>
                <w:bCs/>
                <w:color w:val="000000"/>
                <w:kern w:val="1"/>
                <w:szCs w:val="22"/>
                <w:vertAlign w:val="superscript"/>
              </w:rPr>
              <w:footnoteReference w:id="2"/>
            </w:r>
          </w:p>
        </w:tc>
        <w:tc>
          <w:tcPr>
            <w:tcW w:w="1526" w:type="dxa"/>
            <w:tcBorders>
              <w:top w:val="single" w:sz="4" w:space="0" w:color="000000"/>
              <w:left w:val="single" w:sz="4" w:space="0" w:color="000000"/>
              <w:bottom w:val="single" w:sz="4" w:space="0" w:color="000000"/>
            </w:tcBorders>
            <w:shd w:val="clear" w:color="auto" w:fill="FFFFFF"/>
          </w:tcPr>
          <w:p w14:paraId="113187C6" w14:textId="0D0CBBF7" w:rsidR="00DA7A67" w:rsidRPr="00742C61" w:rsidRDefault="00DA7A67" w:rsidP="00DA7A67">
            <w:pPr>
              <w:spacing w:before="60" w:after="60"/>
              <w:rPr>
                <w:b/>
                <w:bCs/>
                <w:color w:val="000000"/>
                <w:kern w:val="1"/>
                <w:szCs w:val="22"/>
              </w:rPr>
            </w:pPr>
            <w:r w:rsidRPr="00742C61">
              <w:rPr>
                <w:b/>
                <w:bCs/>
                <w:color w:val="000000"/>
                <w:kern w:val="1"/>
                <w:szCs w:val="22"/>
              </w:rPr>
              <w:t>Activity</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14:paraId="343267DC" w14:textId="77777777" w:rsidR="00DA7A67" w:rsidRPr="00742C61" w:rsidRDefault="00DA7A67" w:rsidP="00DA7A67">
            <w:pPr>
              <w:spacing w:before="60" w:after="60"/>
              <w:rPr>
                <w:b/>
                <w:bCs/>
                <w:color w:val="000000"/>
                <w:kern w:val="1"/>
                <w:szCs w:val="22"/>
              </w:rPr>
            </w:pPr>
            <w:r w:rsidRPr="00742C61">
              <w:rPr>
                <w:b/>
                <w:bCs/>
                <w:color w:val="000000"/>
                <w:kern w:val="1"/>
                <w:szCs w:val="22"/>
              </w:rPr>
              <w:t>Additional Information</w:t>
            </w:r>
          </w:p>
        </w:tc>
      </w:tr>
      <w:tr w:rsidR="00DA7A67" w:rsidRPr="00DA7A67" w14:paraId="5347F477" w14:textId="77777777" w:rsidTr="00BF2193">
        <w:tc>
          <w:tcPr>
            <w:tcW w:w="1427" w:type="dxa"/>
            <w:tcBorders>
              <w:top w:val="single" w:sz="4" w:space="0" w:color="000000"/>
              <w:left w:val="single" w:sz="4" w:space="0" w:color="000000"/>
              <w:bottom w:val="single" w:sz="4" w:space="0" w:color="000000"/>
            </w:tcBorders>
            <w:shd w:val="clear" w:color="auto" w:fill="FFFFFF"/>
          </w:tcPr>
          <w:p w14:paraId="5036D03F" w14:textId="3C93A4C8" w:rsidR="00DA7A67" w:rsidRPr="00DA7A67" w:rsidRDefault="00816747" w:rsidP="00DA7A67">
            <w:pPr>
              <w:spacing w:before="60" w:after="60"/>
              <w:rPr>
                <w:bCs/>
                <w:color w:val="000000"/>
                <w:kern w:val="1"/>
                <w:szCs w:val="22"/>
              </w:rPr>
            </w:pPr>
            <w:r>
              <w:rPr>
                <w:bCs/>
                <w:color w:val="000000"/>
                <w:kern w:val="1"/>
                <w:szCs w:val="22"/>
              </w:rPr>
              <w:t>04</w:t>
            </w:r>
            <w:r w:rsidRPr="00DA7A67">
              <w:rPr>
                <w:bCs/>
                <w:color w:val="000000"/>
                <w:kern w:val="1"/>
                <w:szCs w:val="22"/>
              </w:rPr>
              <w:t>/2011</w:t>
            </w:r>
          </w:p>
        </w:tc>
        <w:tc>
          <w:tcPr>
            <w:tcW w:w="1526" w:type="dxa"/>
            <w:tcBorders>
              <w:top w:val="single" w:sz="4" w:space="0" w:color="000000"/>
              <w:left w:val="single" w:sz="4" w:space="0" w:color="000000"/>
              <w:bottom w:val="single" w:sz="4" w:space="0" w:color="000000"/>
            </w:tcBorders>
            <w:shd w:val="clear" w:color="auto" w:fill="FFFFFF"/>
          </w:tcPr>
          <w:p w14:paraId="61DFE8BC" w14:textId="77777777" w:rsidR="00DA7A67" w:rsidRPr="00DA7A67" w:rsidRDefault="00DA7A67" w:rsidP="00DA7A67">
            <w:pPr>
              <w:spacing w:before="60" w:after="60"/>
              <w:rPr>
                <w:bCs/>
                <w:color w:val="000000"/>
                <w:kern w:val="1"/>
                <w:szCs w:val="22"/>
              </w:rPr>
            </w:pPr>
            <w:r w:rsidRPr="00DA7A67">
              <w:rPr>
                <w:bCs/>
                <w:color w:val="000000"/>
                <w:kern w:val="1"/>
                <w:szCs w:val="22"/>
              </w:rPr>
              <w:t>M4.1</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14:paraId="65F06B0E" w14:textId="07257363" w:rsidR="00DA7A67" w:rsidRPr="00DA7A67" w:rsidRDefault="00DA7A67" w:rsidP="00DA7A67">
            <w:pPr>
              <w:spacing w:before="60" w:after="60"/>
              <w:rPr>
                <w:bCs/>
                <w:color w:val="000000"/>
                <w:kern w:val="1"/>
                <w:szCs w:val="22"/>
              </w:rPr>
            </w:pPr>
            <w:r w:rsidRPr="00DA7A67">
              <w:rPr>
                <w:bCs/>
                <w:color w:val="000000"/>
                <w:kern w:val="1"/>
                <w:szCs w:val="22"/>
              </w:rPr>
              <w:t>The milestone is achieved by advertising the start of the collaboration</w:t>
            </w:r>
          </w:p>
        </w:tc>
      </w:tr>
      <w:tr w:rsidR="00DA7A67" w:rsidRPr="00DA7A67" w14:paraId="5F30E14B" w14:textId="77777777" w:rsidTr="00BF2193">
        <w:tc>
          <w:tcPr>
            <w:tcW w:w="1427" w:type="dxa"/>
            <w:tcBorders>
              <w:top w:val="single" w:sz="4" w:space="0" w:color="000000"/>
              <w:left w:val="single" w:sz="4" w:space="0" w:color="000000"/>
              <w:bottom w:val="single" w:sz="4" w:space="0" w:color="000000"/>
            </w:tcBorders>
            <w:shd w:val="clear" w:color="auto" w:fill="FFFFFF"/>
          </w:tcPr>
          <w:p w14:paraId="0A7A6727" w14:textId="42C85191" w:rsidR="00DA7A67" w:rsidRPr="00DA7A67" w:rsidRDefault="00DA7A67" w:rsidP="00DA7A67">
            <w:pPr>
              <w:spacing w:before="60" w:after="60"/>
              <w:rPr>
                <w:bCs/>
                <w:color w:val="000000"/>
                <w:kern w:val="1"/>
                <w:szCs w:val="22"/>
              </w:rPr>
            </w:pPr>
            <w:r w:rsidRPr="00DA7A67">
              <w:rPr>
                <w:bCs/>
                <w:color w:val="000000"/>
                <w:kern w:val="1"/>
                <w:szCs w:val="22"/>
              </w:rPr>
              <w:t>0</w:t>
            </w:r>
            <w:r w:rsidR="00816747">
              <w:rPr>
                <w:bCs/>
                <w:color w:val="000000"/>
                <w:kern w:val="1"/>
                <w:szCs w:val="22"/>
              </w:rPr>
              <w:t>4</w:t>
            </w:r>
            <w:r w:rsidRPr="00DA7A67">
              <w:rPr>
                <w:bCs/>
                <w:color w:val="000000"/>
                <w:kern w:val="1"/>
                <w:szCs w:val="22"/>
              </w:rPr>
              <w:t>/2011</w:t>
            </w:r>
          </w:p>
        </w:tc>
        <w:tc>
          <w:tcPr>
            <w:tcW w:w="1526" w:type="dxa"/>
            <w:tcBorders>
              <w:top w:val="single" w:sz="4" w:space="0" w:color="000000"/>
              <w:left w:val="single" w:sz="4" w:space="0" w:color="000000"/>
              <w:bottom w:val="single" w:sz="4" w:space="0" w:color="000000"/>
            </w:tcBorders>
            <w:shd w:val="clear" w:color="auto" w:fill="FFFFFF"/>
          </w:tcPr>
          <w:p w14:paraId="14D4088E" w14:textId="77777777" w:rsidR="00DA7A67" w:rsidRPr="00DA7A67" w:rsidRDefault="00DA7A67" w:rsidP="00DA7A67">
            <w:pPr>
              <w:spacing w:before="60" w:after="60"/>
              <w:rPr>
                <w:bCs/>
                <w:color w:val="000000"/>
                <w:kern w:val="1"/>
                <w:szCs w:val="22"/>
              </w:rPr>
            </w:pPr>
            <w:r w:rsidRPr="00DA7A67">
              <w:rPr>
                <w:bCs/>
                <w:color w:val="000000"/>
                <w:kern w:val="1"/>
                <w:szCs w:val="22"/>
              </w:rPr>
              <w:t>M3.1</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14:paraId="2558EAB5" w14:textId="19EDEEC9" w:rsidR="00DA7A67" w:rsidRPr="00DA7A67" w:rsidRDefault="00DA7A67" w:rsidP="00DA7A67">
            <w:pPr>
              <w:spacing w:before="60" w:after="60"/>
              <w:rPr>
                <w:bCs/>
                <w:color w:val="000000"/>
                <w:kern w:val="1"/>
                <w:szCs w:val="22"/>
              </w:rPr>
            </w:pPr>
            <w:r w:rsidRPr="00DA7A67">
              <w:rPr>
                <w:bCs/>
                <w:color w:val="000000"/>
                <w:kern w:val="1"/>
                <w:szCs w:val="22"/>
              </w:rPr>
              <w:t>The milestone is achieved by signing the SLA</w:t>
            </w:r>
          </w:p>
        </w:tc>
      </w:tr>
      <w:tr w:rsidR="00DA7A67" w:rsidRPr="00DA7A67" w14:paraId="75049345" w14:textId="77777777" w:rsidTr="00BF2193">
        <w:tc>
          <w:tcPr>
            <w:tcW w:w="1427" w:type="dxa"/>
            <w:tcBorders>
              <w:top w:val="single" w:sz="4" w:space="0" w:color="000000"/>
              <w:left w:val="single" w:sz="4" w:space="0" w:color="000000"/>
              <w:bottom w:val="single" w:sz="4" w:space="0" w:color="000000"/>
            </w:tcBorders>
            <w:shd w:val="clear" w:color="auto" w:fill="FFFFFF"/>
          </w:tcPr>
          <w:p w14:paraId="713FD548" w14:textId="77777777" w:rsidR="00DA7A67" w:rsidRPr="00DA7A67" w:rsidRDefault="00DA7A67" w:rsidP="00DA7A67">
            <w:pPr>
              <w:spacing w:before="60" w:after="60"/>
              <w:rPr>
                <w:bCs/>
                <w:color w:val="000000"/>
                <w:kern w:val="1"/>
                <w:szCs w:val="22"/>
              </w:rPr>
            </w:pPr>
            <w:r w:rsidRPr="00DA7A67">
              <w:rPr>
                <w:bCs/>
                <w:color w:val="000000"/>
                <w:kern w:val="1"/>
                <w:szCs w:val="22"/>
              </w:rPr>
              <w:t>06/2011</w:t>
            </w:r>
          </w:p>
        </w:tc>
        <w:tc>
          <w:tcPr>
            <w:tcW w:w="1526" w:type="dxa"/>
            <w:tcBorders>
              <w:top w:val="single" w:sz="4" w:space="0" w:color="000000"/>
              <w:left w:val="single" w:sz="4" w:space="0" w:color="000000"/>
              <w:bottom w:val="single" w:sz="4" w:space="0" w:color="000000"/>
            </w:tcBorders>
            <w:shd w:val="clear" w:color="auto" w:fill="FFFFFF"/>
          </w:tcPr>
          <w:p w14:paraId="38E61F98" w14:textId="77777777" w:rsidR="00DA7A67" w:rsidRPr="00DA7A67" w:rsidRDefault="00DA7A67" w:rsidP="00DA7A67">
            <w:pPr>
              <w:spacing w:before="60" w:after="60"/>
              <w:rPr>
                <w:bCs/>
                <w:color w:val="000000"/>
                <w:kern w:val="1"/>
                <w:szCs w:val="22"/>
              </w:rPr>
            </w:pPr>
            <w:r w:rsidRPr="00DA7A67">
              <w:rPr>
                <w:bCs/>
                <w:color w:val="000000"/>
                <w:kern w:val="1"/>
                <w:szCs w:val="22"/>
              </w:rPr>
              <w:t xml:space="preserve">M1.1 </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14:paraId="6F56EE65" w14:textId="57EE56F5" w:rsidR="00DA7A67" w:rsidRPr="00DA7A67" w:rsidRDefault="00DA7A67" w:rsidP="00742C61">
            <w:pPr>
              <w:spacing w:before="60" w:after="60"/>
              <w:jc w:val="left"/>
              <w:rPr>
                <w:bCs/>
                <w:color w:val="000000"/>
                <w:kern w:val="1"/>
                <w:szCs w:val="22"/>
              </w:rPr>
            </w:pPr>
            <w:r w:rsidRPr="00DA7A67">
              <w:rPr>
                <w:bCs/>
                <w:color w:val="000000"/>
                <w:kern w:val="1"/>
                <w:szCs w:val="22"/>
              </w:rPr>
              <w:t xml:space="preserve">Requires a report listing the inputs to the UMD Roadmap for the EGI-InSPIRE deliverable due in Jul 2011 (report led by </w:t>
            </w:r>
            <w:r w:rsidR="00742C61">
              <w:rPr>
                <w:bCs/>
                <w:color w:val="000000"/>
                <w:kern w:val="1"/>
                <w:szCs w:val="22"/>
              </w:rPr>
              <w:t>SAGA</w:t>
            </w:r>
            <w:r w:rsidRPr="00DA7A67">
              <w:rPr>
                <w:bCs/>
                <w:color w:val="000000"/>
                <w:kern w:val="1"/>
                <w:szCs w:val="22"/>
              </w:rPr>
              <w:t>, Andre Merzky)</w:t>
            </w:r>
          </w:p>
        </w:tc>
      </w:tr>
      <w:tr w:rsidR="00DA7A67" w:rsidRPr="00DA7A67" w14:paraId="06E095E0" w14:textId="77777777" w:rsidTr="00BF2193">
        <w:tc>
          <w:tcPr>
            <w:tcW w:w="1427" w:type="dxa"/>
            <w:tcBorders>
              <w:top w:val="single" w:sz="4" w:space="0" w:color="000000"/>
              <w:left w:val="single" w:sz="4" w:space="0" w:color="000000"/>
              <w:bottom w:val="single" w:sz="4" w:space="0" w:color="000000"/>
            </w:tcBorders>
            <w:shd w:val="clear" w:color="auto" w:fill="FFFFFF"/>
          </w:tcPr>
          <w:p w14:paraId="4B92C490" w14:textId="77777777" w:rsidR="00DA7A67" w:rsidRPr="00DA7A67" w:rsidRDefault="00DA7A67" w:rsidP="00DA7A67">
            <w:pPr>
              <w:spacing w:before="60" w:after="60"/>
              <w:rPr>
                <w:bCs/>
                <w:color w:val="000000"/>
                <w:kern w:val="1"/>
                <w:szCs w:val="22"/>
              </w:rPr>
            </w:pPr>
            <w:r w:rsidRPr="00DA7A67">
              <w:rPr>
                <w:bCs/>
                <w:color w:val="000000"/>
                <w:kern w:val="1"/>
                <w:szCs w:val="22"/>
              </w:rPr>
              <w:t>08/2011</w:t>
            </w:r>
          </w:p>
        </w:tc>
        <w:tc>
          <w:tcPr>
            <w:tcW w:w="1526" w:type="dxa"/>
            <w:tcBorders>
              <w:top w:val="single" w:sz="4" w:space="0" w:color="000000"/>
              <w:left w:val="single" w:sz="4" w:space="0" w:color="000000"/>
              <w:bottom w:val="single" w:sz="4" w:space="0" w:color="000000"/>
            </w:tcBorders>
            <w:shd w:val="clear" w:color="auto" w:fill="FFFFFF"/>
          </w:tcPr>
          <w:p w14:paraId="588BA3F3" w14:textId="77777777" w:rsidR="00DA7A67" w:rsidRPr="00DA7A67" w:rsidRDefault="00DA7A67" w:rsidP="00DA7A67">
            <w:pPr>
              <w:spacing w:before="60" w:after="60"/>
              <w:rPr>
                <w:bCs/>
                <w:color w:val="000000"/>
                <w:kern w:val="1"/>
                <w:szCs w:val="22"/>
              </w:rPr>
            </w:pPr>
            <w:r w:rsidRPr="00DA7A67">
              <w:rPr>
                <w:bCs/>
                <w:color w:val="000000"/>
                <w:kern w:val="1"/>
                <w:szCs w:val="22"/>
              </w:rPr>
              <w:t>M2.1</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14:paraId="001D80BD" w14:textId="77777777" w:rsidR="00DA7A67" w:rsidRPr="00DA7A67" w:rsidRDefault="00DA7A67" w:rsidP="00742C61">
            <w:pPr>
              <w:spacing w:before="60" w:after="60"/>
              <w:jc w:val="left"/>
              <w:rPr>
                <w:bCs/>
                <w:color w:val="000000"/>
                <w:kern w:val="1"/>
                <w:szCs w:val="22"/>
              </w:rPr>
            </w:pPr>
            <w:r w:rsidRPr="00DA7A67">
              <w:rPr>
                <w:bCs/>
                <w:color w:val="000000"/>
                <w:kern w:val="1"/>
                <w:szCs w:val="22"/>
              </w:rPr>
              <w:t xml:space="preserve">Requires a report listing the standards relevant to both projects and a roadmap for their delivery to be used as input to the Standards Roadmap for the EGI-InSPIRE deliverable update due in Sep 2011  (report led by EGI.eu, Sergio Andreozzi) </w:t>
            </w:r>
          </w:p>
        </w:tc>
      </w:tr>
      <w:tr w:rsidR="00DA7A67" w:rsidRPr="00DA7A67" w14:paraId="4872FB73" w14:textId="77777777" w:rsidTr="00BF2193">
        <w:tc>
          <w:tcPr>
            <w:tcW w:w="1427" w:type="dxa"/>
            <w:tcBorders>
              <w:top w:val="single" w:sz="4" w:space="0" w:color="000000"/>
              <w:left w:val="single" w:sz="4" w:space="0" w:color="000000"/>
              <w:bottom w:val="single" w:sz="4" w:space="0" w:color="000000"/>
            </w:tcBorders>
            <w:shd w:val="clear" w:color="auto" w:fill="FFFFFF"/>
          </w:tcPr>
          <w:p w14:paraId="70E2633A" w14:textId="77777777" w:rsidR="00DA7A67" w:rsidRPr="00DA7A67" w:rsidRDefault="00DA7A67" w:rsidP="00DA7A67">
            <w:pPr>
              <w:spacing w:before="60" w:after="60"/>
              <w:rPr>
                <w:bCs/>
                <w:color w:val="000000"/>
                <w:kern w:val="1"/>
                <w:szCs w:val="22"/>
              </w:rPr>
            </w:pPr>
            <w:r w:rsidRPr="00DA7A67">
              <w:rPr>
                <w:bCs/>
                <w:color w:val="000000"/>
                <w:kern w:val="1"/>
                <w:szCs w:val="22"/>
              </w:rPr>
              <w:t>11/2011</w:t>
            </w:r>
          </w:p>
        </w:tc>
        <w:tc>
          <w:tcPr>
            <w:tcW w:w="1526" w:type="dxa"/>
            <w:tcBorders>
              <w:top w:val="single" w:sz="4" w:space="0" w:color="000000"/>
              <w:left w:val="single" w:sz="4" w:space="0" w:color="000000"/>
              <w:bottom w:val="single" w:sz="4" w:space="0" w:color="000000"/>
            </w:tcBorders>
            <w:shd w:val="clear" w:color="auto" w:fill="FFFFFF"/>
          </w:tcPr>
          <w:p w14:paraId="3805A0C5" w14:textId="77777777" w:rsidR="00DA7A67" w:rsidRPr="00DA7A67" w:rsidRDefault="00DA7A67" w:rsidP="00DA7A67">
            <w:pPr>
              <w:spacing w:before="60" w:after="60"/>
              <w:rPr>
                <w:bCs/>
                <w:color w:val="000000"/>
                <w:kern w:val="1"/>
                <w:szCs w:val="22"/>
              </w:rPr>
            </w:pPr>
            <w:r w:rsidRPr="00DA7A67">
              <w:rPr>
                <w:bCs/>
                <w:color w:val="000000"/>
                <w:kern w:val="1"/>
                <w:szCs w:val="22"/>
              </w:rPr>
              <w:t>M4.2</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14:paraId="4AF58819" w14:textId="77777777" w:rsidR="00DA7A67" w:rsidRPr="00DA7A67" w:rsidRDefault="00DA7A67" w:rsidP="00742C61">
            <w:pPr>
              <w:spacing w:before="60" w:after="60"/>
              <w:jc w:val="left"/>
              <w:rPr>
                <w:bCs/>
                <w:color w:val="000000"/>
                <w:kern w:val="1"/>
                <w:szCs w:val="22"/>
              </w:rPr>
            </w:pPr>
            <w:r w:rsidRPr="00DA7A67">
              <w:rPr>
                <w:bCs/>
                <w:color w:val="000000"/>
                <w:kern w:val="1"/>
                <w:szCs w:val="22"/>
              </w:rPr>
              <w:t>Requires a report on dissemination activities (report led by EGI.eu, Catherine Gater)</w:t>
            </w:r>
          </w:p>
        </w:tc>
      </w:tr>
      <w:tr w:rsidR="00DA7A67" w:rsidRPr="00DA7A67" w14:paraId="5B399982" w14:textId="77777777" w:rsidTr="00BF2193">
        <w:tc>
          <w:tcPr>
            <w:tcW w:w="1427" w:type="dxa"/>
            <w:tcBorders>
              <w:top w:val="single" w:sz="4" w:space="0" w:color="000000"/>
              <w:left w:val="single" w:sz="4" w:space="0" w:color="000000"/>
              <w:bottom w:val="single" w:sz="4" w:space="0" w:color="000000"/>
            </w:tcBorders>
            <w:shd w:val="clear" w:color="auto" w:fill="FFFFFF"/>
          </w:tcPr>
          <w:p w14:paraId="7E2558D8" w14:textId="77777777" w:rsidR="00DA7A67" w:rsidRPr="00DA7A67" w:rsidRDefault="00DA7A67" w:rsidP="00DA7A67">
            <w:pPr>
              <w:spacing w:before="60" w:after="60"/>
              <w:rPr>
                <w:bCs/>
                <w:color w:val="000000"/>
                <w:kern w:val="1"/>
                <w:szCs w:val="22"/>
              </w:rPr>
            </w:pPr>
            <w:bookmarkStart w:id="4" w:name="_GoBack"/>
            <w:bookmarkEnd w:id="4"/>
            <w:r w:rsidRPr="00DA7A67">
              <w:rPr>
                <w:bCs/>
                <w:color w:val="000000"/>
                <w:kern w:val="1"/>
                <w:szCs w:val="22"/>
              </w:rPr>
              <w:lastRenderedPageBreak/>
              <w:t>12/2011</w:t>
            </w:r>
          </w:p>
        </w:tc>
        <w:tc>
          <w:tcPr>
            <w:tcW w:w="1526" w:type="dxa"/>
            <w:tcBorders>
              <w:top w:val="single" w:sz="4" w:space="0" w:color="000000"/>
              <w:left w:val="single" w:sz="4" w:space="0" w:color="000000"/>
              <w:bottom w:val="single" w:sz="4" w:space="0" w:color="000000"/>
            </w:tcBorders>
            <w:shd w:val="clear" w:color="auto" w:fill="FFFFFF"/>
          </w:tcPr>
          <w:p w14:paraId="79CE5026" w14:textId="77777777" w:rsidR="00DA7A67" w:rsidRPr="00DA7A67" w:rsidRDefault="00DA7A67" w:rsidP="00DA7A67">
            <w:pPr>
              <w:spacing w:before="60" w:after="60"/>
              <w:rPr>
                <w:bCs/>
                <w:color w:val="000000"/>
                <w:kern w:val="1"/>
                <w:szCs w:val="22"/>
              </w:rPr>
            </w:pPr>
            <w:r w:rsidRPr="00DA7A67">
              <w:rPr>
                <w:bCs/>
                <w:color w:val="000000"/>
                <w:kern w:val="1"/>
                <w:szCs w:val="22"/>
              </w:rPr>
              <w:t>M1.1 (update)</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14:paraId="7AE5C168" w14:textId="6D8AC8D9" w:rsidR="00DA7A67" w:rsidRPr="00DA7A67" w:rsidRDefault="00DA7A67" w:rsidP="00742C61">
            <w:pPr>
              <w:spacing w:before="60" w:after="60"/>
              <w:jc w:val="left"/>
              <w:rPr>
                <w:bCs/>
                <w:color w:val="000000"/>
                <w:kern w:val="1"/>
                <w:szCs w:val="22"/>
              </w:rPr>
            </w:pPr>
            <w:r w:rsidRPr="00DA7A67">
              <w:rPr>
                <w:bCs/>
                <w:color w:val="000000"/>
                <w:kern w:val="1"/>
                <w:szCs w:val="22"/>
              </w:rPr>
              <w:t xml:space="preserve">Requires a report listing the inputs to the UMD Roadmap for the EGI-InSPIRE deliverable due in Jan 2012 (report led by </w:t>
            </w:r>
            <w:r w:rsidR="00742C61">
              <w:rPr>
                <w:bCs/>
                <w:color w:val="000000"/>
                <w:kern w:val="1"/>
                <w:szCs w:val="22"/>
              </w:rPr>
              <w:t>SAGA</w:t>
            </w:r>
            <w:r w:rsidRPr="00DA7A67">
              <w:rPr>
                <w:bCs/>
                <w:color w:val="000000"/>
                <w:kern w:val="1"/>
                <w:szCs w:val="22"/>
              </w:rPr>
              <w:t>, Andre Merzky)</w:t>
            </w:r>
          </w:p>
        </w:tc>
      </w:tr>
      <w:tr w:rsidR="002628A4" w:rsidRPr="00DA7A67" w14:paraId="5F7FD697" w14:textId="77777777" w:rsidTr="00BF2193">
        <w:tc>
          <w:tcPr>
            <w:tcW w:w="1427" w:type="dxa"/>
            <w:tcBorders>
              <w:top w:val="single" w:sz="4" w:space="0" w:color="000000"/>
              <w:left w:val="single" w:sz="4" w:space="0" w:color="000000"/>
              <w:bottom w:val="single" w:sz="4" w:space="0" w:color="000000"/>
            </w:tcBorders>
            <w:shd w:val="clear" w:color="auto" w:fill="FFFFFF"/>
          </w:tcPr>
          <w:p w14:paraId="20C01672" w14:textId="461AB366" w:rsidR="002628A4" w:rsidRPr="00DA7A67" w:rsidRDefault="00C2773F" w:rsidP="00DA7A67">
            <w:pPr>
              <w:spacing w:before="60" w:after="60"/>
              <w:rPr>
                <w:bCs/>
                <w:color w:val="000000"/>
                <w:kern w:val="1"/>
                <w:szCs w:val="22"/>
              </w:rPr>
            </w:pPr>
            <w:r>
              <w:rPr>
                <w:bCs/>
                <w:color w:val="000000"/>
                <w:kern w:val="1"/>
                <w:szCs w:val="22"/>
              </w:rPr>
              <w:t>31</w:t>
            </w:r>
            <w:r w:rsidR="002628A4">
              <w:rPr>
                <w:bCs/>
                <w:color w:val="000000"/>
                <w:kern w:val="1"/>
                <w:szCs w:val="22"/>
              </w:rPr>
              <w:t>/201</w:t>
            </w:r>
            <w:r>
              <w:rPr>
                <w:bCs/>
                <w:color w:val="000000"/>
                <w:kern w:val="1"/>
                <w:szCs w:val="22"/>
              </w:rPr>
              <w:t>1</w:t>
            </w:r>
          </w:p>
        </w:tc>
        <w:tc>
          <w:tcPr>
            <w:tcW w:w="1526" w:type="dxa"/>
            <w:tcBorders>
              <w:top w:val="single" w:sz="4" w:space="0" w:color="000000"/>
              <w:left w:val="single" w:sz="4" w:space="0" w:color="000000"/>
              <w:bottom w:val="single" w:sz="4" w:space="0" w:color="000000"/>
            </w:tcBorders>
            <w:shd w:val="clear" w:color="auto" w:fill="FFFFFF"/>
          </w:tcPr>
          <w:p w14:paraId="0429E491" w14:textId="725CC7A9" w:rsidR="002628A4" w:rsidRPr="00DA7A67" w:rsidRDefault="00C2773F" w:rsidP="00DA7A67">
            <w:pPr>
              <w:spacing w:before="60" w:after="60"/>
              <w:rPr>
                <w:bCs/>
                <w:color w:val="000000"/>
                <w:kern w:val="1"/>
                <w:szCs w:val="22"/>
              </w:rPr>
            </w:pPr>
            <w:r>
              <w:rPr>
                <w:bCs/>
                <w:color w:val="000000"/>
                <w:kern w:val="1"/>
                <w:szCs w:val="22"/>
              </w:rPr>
              <w:t>M5.1</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14:paraId="56323749" w14:textId="69C87F6E" w:rsidR="002628A4" w:rsidRPr="00DA7A67" w:rsidRDefault="00C2773F" w:rsidP="002628A4">
            <w:pPr>
              <w:spacing w:before="60" w:after="60"/>
              <w:rPr>
                <w:bCs/>
                <w:color w:val="000000"/>
                <w:kern w:val="1"/>
                <w:szCs w:val="22"/>
              </w:rPr>
            </w:pPr>
            <w:r w:rsidRPr="00DA7A67">
              <w:rPr>
                <w:bCs/>
                <w:color w:val="000000"/>
                <w:kern w:val="1"/>
                <w:szCs w:val="22"/>
              </w:rPr>
              <w:t xml:space="preserve">Requires a </w:t>
            </w:r>
            <w:r>
              <w:rPr>
                <w:bCs/>
                <w:color w:val="000000"/>
                <w:kern w:val="1"/>
                <w:szCs w:val="22"/>
              </w:rPr>
              <w:t xml:space="preserve">survey to evaluate the user base for </w:t>
            </w:r>
            <w:r w:rsidR="00742C61">
              <w:rPr>
                <w:bCs/>
                <w:color w:val="000000"/>
                <w:kern w:val="1"/>
                <w:szCs w:val="22"/>
              </w:rPr>
              <w:t>SAGA</w:t>
            </w:r>
            <w:r>
              <w:rPr>
                <w:bCs/>
                <w:color w:val="000000"/>
                <w:kern w:val="1"/>
                <w:szCs w:val="22"/>
              </w:rPr>
              <w:t xml:space="preserve"> software in EGI (report led by EGI.eu, Tiziana Ferrari)</w:t>
            </w:r>
          </w:p>
        </w:tc>
      </w:tr>
      <w:tr w:rsidR="00DA7A67" w:rsidRPr="00DA7A67" w14:paraId="04A1192E" w14:textId="77777777" w:rsidTr="00BF2193">
        <w:tc>
          <w:tcPr>
            <w:tcW w:w="1427" w:type="dxa"/>
            <w:tcBorders>
              <w:top w:val="single" w:sz="4" w:space="0" w:color="000000"/>
              <w:left w:val="single" w:sz="4" w:space="0" w:color="000000"/>
              <w:bottom w:val="single" w:sz="4" w:space="0" w:color="000000"/>
            </w:tcBorders>
            <w:shd w:val="clear" w:color="auto" w:fill="FFFFFF"/>
          </w:tcPr>
          <w:p w14:paraId="4BC2EB44" w14:textId="77777777" w:rsidR="00DA7A67" w:rsidRPr="00DA7A67" w:rsidRDefault="00DA7A67" w:rsidP="00DA7A67">
            <w:pPr>
              <w:spacing w:before="60" w:after="60"/>
              <w:rPr>
                <w:bCs/>
                <w:color w:val="000000"/>
                <w:kern w:val="1"/>
                <w:szCs w:val="22"/>
              </w:rPr>
            </w:pPr>
            <w:r w:rsidRPr="00DA7A67">
              <w:rPr>
                <w:bCs/>
                <w:color w:val="000000"/>
                <w:kern w:val="1"/>
                <w:szCs w:val="22"/>
              </w:rPr>
              <w:t>01/2012</w:t>
            </w:r>
          </w:p>
        </w:tc>
        <w:tc>
          <w:tcPr>
            <w:tcW w:w="1526" w:type="dxa"/>
            <w:tcBorders>
              <w:top w:val="single" w:sz="4" w:space="0" w:color="000000"/>
              <w:left w:val="single" w:sz="4" w:space="0" w:color="000000"/>
              <w:bottom w:val="single" w:sz="4" w:space="0" w:color="000000"/>
            </w:tcBorders>
            <w:shd w:val="clear" w:color="auto" w:fill="FFFFFF"/>
          </w:tcPr>
          <w:p w14:paraId="0FC85DC8" w14:textId="0048107E" w:rsidR="00DA7A67" w:rsidRPr="00DA7A67" w:rsidRDefault="00DA7A67" w:rsidP="00DA7A67">
            <w:pPr>
              <w:spacing w:before="60" w:after="60"/>
              <w:rPr>
                <w:bCs/>
                <w:color w:val="000000"/>
                <w:kern w:val="1"/>
                <w:szCs w:val="22"/>
              </w:rPr>
            </w:pPr>
            <w:r w:rsidRPr="00DA7A67">
              <w:rPr>
                <w:bCs/>
                <w:color w:val="000000"/>
                <w:kern w:val="1"/>
                <w:szCs w:val="22"/>
              </w:rPr>
              <w:t>M5.</w:t>
            </w:r>
            <w:r w:rsidR="00C2773F">
              <w:rPr>
                <w:bCs/>
                <w:color w:val="000000"/>
                <w:kern w:val="1"/>
                <w:szCs w:val="22"/>
              </w:rPr>
              <w:t>2</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14:paraId="14C27F7A" w14:textId="7FB0B556" w:rsidR="00DA7A67" w:rsidRPr="00DA7A67" w:rsidRDefault="00DA7A67" w:rsidP="00742C61">
            <w:pPr>
              <w:spacing w:before="60" w:after="60"/>
              <w:rPr>
                <w:bCs/>
                <w:color w:val="000000"/>
                <w:kern w:val="1"/>
                <w:szCs w:val="22"/>
              </w:rPr>
            </w:pPr>
            <w:r w:rsidRPr="00DA7A67">
              <w:rPr>
                <w:bCs/>
                <w:color w:val="000000"/>
                <w:kern w:val="1"/>
                <w:szCs w:val="22"/>
              </w:rPr>
              <w:t xml:space="preserve">Requires a </w:t>
            </w:r>
            <w:r w:rsidR="00C2773F">
              <w:rPr>
                <w:bCs/>
                <w:color w:val="000000"/>
                <w:kern w:val="1"/>
                <w:szCs w:val="22"/>
              </w:rPr>
              <w:t>report providing a survey on sustainability strategies for open source projects and exploring</w:t>
            </w:r>
            <w:r w:rsidR="00C2773F" w:rsidRPr="002628A4">
              <w:rPr>
                <w:bCs/>
                <w:color w:val="000000"/>
                <w:kern w:val="1"/>
                <w:szCs w:val="22"/>
              </w:rPr>
              <w:t xml:space="preserve"> joint sustainability strategie</w:t>
            </w:r>
            <w:r w:rsidR="00C2773F">
              <w:rPr>
                <w:bCs/>
                <w:color w:val="000000"/>
                <w:kern w:val="1"/>
                <w:szCs w:val="22"/>
              </w:rPr>
              <w:t xml:space="preserve">s for the </w:t>
            </w:r>
            <w:r w:rsidR="00742C61">
              <w:rPr>
                <w:bCs/>
                <w:color w:val="000000"/>
                <w:kern w:val="1"/>
                <w:szCs w:val="22"/>
              </w:rPr>
              <w:t>SAGA</w:t>
            </w:r>
            <w:r w:rsidR="00C2773F">
              <w:rPr>
                <w:bCs/>
                <w:color w:val="000000"/>
                <w:kern w:val="1"/>
                <w:szCs w:val="22"/>
              </w:rPr>
              <w:t xml:space="preserve"> software and EGI </w:t>
            </w:r>
            <w:r w:rsidRPr="00DA7A67">
              <w:rPr>
                <w:bCs/>
                <w:color w:val="000000"/>
                <w:kern w:val="1"/>
                <w:szCs w:val="22"/>
              </w:rPr>
              <w:t>to also be considered as input for the EGI-InSPIRE Deliverable D2.13 (report led by EGI.eu, Sergio Andreozzi)</w:t>
            </w:r>
          </w:p>
        </w:tc>
      </w:tr>
      <w:tr w:rsidR="00DA7A67" w:rsidRPr="00DA7A67" w14:paraId="29A36E92" w14:textId="77777777" w:rsidTr="00BF2193">
        <w:tc>
          <w:tcPr>
            <w:tcW w:w="1427" w:type="dxa"/>
            <w:tcBorders>
              <w:top w:val="single" w:sz="4" w:space="0" w:color="000000"/>
              <w:left w:val="single" w:sz="4" w:space="0" w:color="000000"/>
              <w:bottom w:val="single" w:sz="4" w:space="0" w:color="000000"/>
            </w:tcBorders>
            <w:shd w:val="clear" w:color="auto" w:fill="FFFFFF"/>
          </w:tcPr>
          <w:p w14:paraId="334FB37B" w14:textId="3929A9B1" w:rsidR="00DA7A67" w:rsidRPr="00DA7A67" w:rsidRDefault="00DA7A67" w:rsidP="00DA7A67">
            <w:pPr>
              <w:spacing w:before="60" w:after="60"/>
              <w:rPr>
                <w:bCs/>
                <w:color w:val="000000"/>
                <w:kern w:val="1"/>
                <w:szCs w:val="22"/>
              </w:rPr>
            </w:pPr>
            <w:r w:rsidRPr="00DA7A67">
              <w:rPr>
                <w:bCs/>
                <w:color w:val="000000"/>
                <w:kern w:val="1"/>
                <w:szCs w:val="22"/>
              </w:rPr>
              <w:t>0</w:t>
            </w:r>
            <w:r w:rsidR="00816747">
              <w:rPr>
                <w:bCs/>
                <w:color w:val="000000"/>
                <w:kern w:val="1"/>
                <w:szCs w:val="22"/>
              </w:rPr>
              <w:t>4</w:t>
            </w:r>
            <w:r w:rsidRPr="00DA7A67">
              <w:rPr>
                <w:bCs/>
                <w:color w:val="000000"/>
                <w:kern w:val="1"/>
                <w:szCs w:val="22"/>
              </w:rPr>
              <w:t>/2012</w:t>
            </w:r>
          </w:p>
        </w:tc>
        <w:tc>
          <w:tcPr>
            <w:tcW w:w="1526" w:type="dxa"/>
            <w:tcBorders>
              <w:top w:val="single" w:sz="4" w:space="0" w:color="000000"/>
              <w:left w:val="single" w:sz="4" w:space="0" w:color="000000"/>
              <w:bottom w:val="single" w:sz="4" w:space="0" w:color="000000"/>
            </w:tcBorders>
            <w:shd w:val="clear" w:color="auto" w:fill="FFFFFF"/>
          </w:tcPr>
          <w:p w14:paraId="13A55140" w14:textId="77777777" w:rsidR="00DA7A67" w:rsidRPr="00DA7A67" w:rsidRDefault="00DA7A67" w:rsidP="00DA7A67">
            <w:pPr>
              <w:spacing w:before="60" w:after="60"/>
              <w:rPr>
                <w:bCs/>
                <w:color w:val="000000"/>
                <w:kern w:val="1"/>
                <w:szCs w:val="22"/>
              </w:rPr>
            </w:pPr>
            <w:r w:rsidRPr="00DA7A67">
              <w:rPr>
                <w:bCs/>
                <w:color w:val="000000"/>
                <w:kern w:val="1"/>
                <w:szCs w:val="22"/>
              </w:rPr>
              <w:t>M3.2</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14:paraId="482AB660" w14:textId="77777777" w:rsidR="00DA7A67" w:rsidRPr="00DA7A67" w:rsidRDefault="00DA7A67" w:rsidP="00742C61">
            <w:pPr>
              <w:spacing w:before="60" w:after="60"/>
              <w:jc w:val="left"/>
              <w:rPr>
                <w:bCs/>
                <w:color w:val="000000"/>
                <w:kern w:val="1"/>
                <w:szCs w:val="22"/>
              </w:rPr>
            </w:pPr>
            <w:r w:rsidRPr="00DA7A67">
              <w:rPr>
                <w:bCs/>
                <w:color w:val="000000"/>
                <w:kern w:val="1"/>
                <w:szCs w:val="22"/>
              </w:rPr>
              <w:t>The milestone is achieved by revising the SLA</w:t>
            </w:r>
          </w:p>
        </w:tc>
      </w:tr>
      <w:tr w:rsidR="00DA7A67" w:rsidRPr="00DA7A67" w14:paraId="0F0FEFE3" w14:textId="77777777" w:rsidTr="00BF2193">
        <w:tc>
          <w:tcPr>
            <w:tcW w:w="1427" w:type="dxa"/>
            <w:tcBorders>
              <w:top w:val="single" w:sz="4" w:space="0" w:color="000000"/>
              <w:left w:val="single" w:sz="4" w:space="0" w:color="000000"/>
              <w:bottom w:val="single" w:sz="4" w:space="0" w:color="000000"/>
            </w:tcBorders>
            <w:shd w:val="clear" w:color="auto" w:fill="FFFFFF"/>
          </w:tcPr>
          <w:p w14:paraId="7DD5ADE1" w14:textId="77777777" w:rsidR="00DA7A67" w:rsidRPr="00DA7A67" w:rsidRDefault="00DA7A67" w:rsidP="00DA7A67">
            <w:pPr>
              <w:spacing w:before="60" w:after="60"/>
              <w:rPr>
                <w:bCs/>
                <w:color w:val="000000"/>
                <w:kern w:val="1"/>
                <w:szCs w:val="22"/>
              </w:rPr>
            </w:pPr>
            <w:r w:rsidRPr="00DA7A67">
              <w:rPr>
                <w:bCs/>
                <w:color w:val="000000"/>
                <w:kern w:val="1"/>
                <w:szCs w:val="22"/>
              </w:rPr>
              <w:t>06/2012</w:t>
            </w:r>
          </w:p>
        </w:tc>
        <w:tc>
          <w:tcPr>
            <w:tcW w:w="1526" w:type="dxa"/>
            <w:tcBorders>
              <w:top w:val="single" w:sz="4" w:space="0" w:color="000000"/>
              <w:left w:val="single" w:sz="4" w:space="0" w:color="000000"/>
              <w:bottom w:val="single" w:sz="4" w:space="0" w:color="000000"/>
            </w:tcBorders>
            <w:shd w:val="clear" w:color="auto" w:fill="FFFFFF"/>
          </w:tcPr>
          <w:p w14:paraId="097C7E96" w14:textId="77777777" w:rsidR="00DA7A67" w:rsidRPr="00DA7A67" w:rsidRDefault="00DA7A67" w:rsidP="00DA7A67">
            <w:pPr>
              <w:spacing w:before="60" w:after="60"/>
              <w:rPr>
                <w:bCs/>
                <w:color w:val="000000"/>
                <w:kern w:val="1"/>
                <w:szCs w:val="22"/>
              </w:rPr>
            </w:pPr>
            <w:r w:rsidRPr="00DA7A67">
              <w:rPr>
                <w:bCs/>
                <w:color w:val="000000"/>
                <w:kern w:val="1"/>
                <w:szCs w:val="22"/>
              </w:rPr>
              <w:t>M1.1 (update)</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14:paraId="0810FEE9" w14:textId="0E5FB21D" w:rsidR="00DA7A67" w:rsidRPr="00DA7A67" w:rsidRDefault="00DA7A67" w:rsidP="00742C61">
            <w:pPr>
              <w:spacing w:before="60" w:after="60"/>
              <w:jc w:val="left"/>
              <w:rPr>
                <w:bCs/>
                <w:color w:val="000000"/>
                <w:kern w:val="1"/>
                <w:szCs w:val="22"/>
              </w:rPr>
            </w:pPr>
            <w:r w:rsidRPr="00DA7A67">
              <w:rPr>
                <w:bCs/>
                <w:color w:val="000000"/>
                <w:kern w:val="1"/>
                <w:szCs w:val="22"/>
              </w:rPr>
              <w:t xml:space="preserve">Requires a report listing the inputs to the UMD Roadmap for the EGI-InSPIRE deliverable due in Jul 2012 (report led by </w:t>
            </w:r>
            <w:r w:rsidR="00742C61">
              <w:rPr>
                <w:bCs/>
                <w:color w:val="000000"/>
                <w:kern w:val="1"/>
                <w:szCs w:val="22"/>
              </w:rPr>
              <w:t>SAGA</w:t>
            </w:r>
            <w:r w:rsidRPr="00DA7A67">
              <w:rPr>
                <w:bCs/>
                <w:color w:val="000000"/>
                <w:kern w:val="1"/>
                <w:szCs w:val="22"/>
              </w:rPr>
              <w:t>, Andre Merzky)</w:t>
            </w:r>
          </w:p>
        </w:tc>
      </w:tr>
      <w:tr w:rsidR="00DA7A67" w:rsidRPr="00DA7A67" w14:paraId="5D1A19F0" w14:textId="77777777" w:rsidTr="00BF2193">
        <w:tc>
          <w:tcPr>
            <w:tcW w:w="1427" w:type="dxa"/>
            <w:tcBorders>
              <w:top w:val="single" w:sz="4" w:space="0" w:color="000000"/>
              <w:left w:val="single" w:sz="4" w:space="0" w:color="000000"/>
              <w:bottom w:val="single" w:sz="4" w:space="0" w:color="000000"/>
            </w:tcBorders>
            <w:shd w:val="clear" w:color="auto" w:fill="FFFFFF"/>
          </w:tcPr>
          <w:p w14:paraId="717296A0" w14:textId="77777777" w:rsidR="00DA7A67" w:rsidRPr="00DA7A67" w:rsidRDefault="00DA7A67" w:rsidP="00DA7A67">
            <w:pPr>
              <w:spacing w:before="60" w:after="60"/>
              <w:rPr>
                <w:bCs/>
                <w:color w:val="000000"/>
                <w:kern w:val="1"/>
                <w:szCs w:val="22"/>
              </w:rPr>
            </w:pPr>
            <w:r w:rsidRPr="00DA7A67">
              <w:rPr>
                <w:bCs/>
                <w:color w:val="000000"/>
                <w:kern w:val="1"/>
                <w:szCs w:val="22"/>
              </w:rPr>
              <w:t>08/2012</w:t>
            </w:r>
          </w:p>
        </w:tc>
        <w:tc>
          <w:tcPr>
            <w:tcW w:w="1526" w:type="dxa"/>
            <w:tcBorders>
              <w:top w:val="single" w:sz="4" w:space="0" w:color="000000"/>
              <w:left w:val="single" w:sz="4" w:space="0" w:color="000000"/>
              <w:bottom w:val="single" w:sz="4" w:space="0" w:color="000000"/>
            </w:tcBorders>
            <w:shd w:val="clear" w:color="auto" w:fill="FFFFFF"/>
          </w:tcPr>
          <w:p w14:paraId="54097D0C" w14:textId="77777777" w:rsidR="00DA7A67" w:rsidRPr="00DA7A67" w:rsidRDefault="00DA7A67" w:rsidP="00DA7A67">
            <w:pPr>
              <w:spacing w:before="60" w:after="60"/>
              <w:rPr>
                <w:bCs/>
                <w:color w:val="000000"/>
                <w:kern w:val="1"/>
                <w:szCs w:val="22"/>
              </w:rPr>
            </w:pPr>
            <w:r w:rsidRPr="00DA7A67">
              <w:rPr>
                <w:bCs/>
                <w:color w:val="000000"/>
                <w:kern w:val="1"/>
                <w:szCs w:val="22"/>
              </w:rPr>
              <w:t>M2.1 (update)</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14:paraId="0B0F180B" w14:textId="77777777" w:rsidR="00DA7A67" w:rsidRPr="00DA7A67" w:rsidRDefault="00DA7A67" w:rsidP="00742C61">
            <w:pPr>
              <w:spacing w:before="60" w:after="60"/>
              <w:jc w:val="left"/>
              <w:rPr>
                <w:bCs/>
                <w:color w:val="000000"/>
                <w:kern w:val="1"/>
                <w:szCs w:val="22"/>
              </w:rPr>
            </w:pPr>
            <w:r w:rsidRPr="00DA7A67">
              <w:rPr>
                <w:bCs/>
                <w:color w:val="000000"/>
                <w:kern w:val="1"/>
                <w:szCs w:val="22"/>
              </w:rPr>
              <w:t>Requires a report listing the standards relevant to both projects and a roadmap for their delivery to be used as input to the Standards Roadmap for the EGI-InSPIRE deliverable update due in Sep 2012  (report led by EGI.eu, Sergio Andreozzi)</w:t>
            </w:r>
          </w:p>
        </w:tc>
      </w:tr>
      <w:tr w:rsidR="00DA7A67" w:rsidRPr="00DA7A67" w14:paraId="5043522E" w14:textId="77777777" w:rsidTr="00BF2193">
        <w:tc>
          <w:tcPr>
            <w:tcW w:w="1427" w:type="dxa"/>
            <w:tcBorders>
              <w:top w:val="single" w:sz="4" w:space="0" w:color="000000"/>
              <w:left w:val="single" w:sz="4" w:space="0" w:color="000000"/>
              <w:bottom w:val="single" w:sz="4" w:space="0" w:color="000000"/>
            </w:tcBorders>
            <w:shd w:val="clear" w:color="auto" w:fill="FFFFFF"/>
          </w:tcPr>
          <w:p w14:paraId="4D61F204" w14:textId="77777777" w:rsidR="00DA7A67" w:rsidRPr="00DA7A67" w:rsidRDefault="00DA7A67" w:rsidP="00DA7A67">
            <w:pPr>
              <w:spacing w:before="60" w:after="60"/>
              <w:rPr>
                <w:bCs/>
                <w:color w:val="000000"/>
                <w:kern w:val="1"/>
                <w:szCs w:val="22"/>
              </w:rPr>
            </w:pPr>
            <w:r w:rsidRPr="00DA7A67">
              <w:rPr>
                <w:bCs/>
                <w:color w:val="000000"/>
                <w:kern w:val="1"/>
                <w:szCs w:val="22"/>
              </w:rPr>
              <w:t>11/2012</w:t>
            </w:r>
          </w:p>
        </w:tc>
        <w:tc>
          <w:tcPr>
            <w:tcW w:w="1526" w:type="dxa"/>
            <w:tcBorders>
              <w:top w:val="single" w:sz="4" w:space="0" w:color="000000"/>
              <w:left w:val="single" w:sz="4" w:space="0" w:color="000000"/>
              <w:bottom w:val="single" w:sz="4" w:space="0" w:color="000000"/>
            </w:tcBorders>
            <w:shd w:val="clear" w:color="auto" w:fill="FFFFFF"/>
          </w:tcPr>
          <w:p w14:paraId="418E5786" w14:textId="77777777" w:rsidR="00DA7A67" w:rsidRPr="00DA7A67" w:rsidRDefault="00DA7A67" w:rsidP="00DA7A67">
            <w:pPr>
              <w:spacing w:before="60" w:after="60"/>
              <w:rPr>
                <w:bCs/>
                <w:color w:val="000000"/>
                <w:kern w:val="1"/>
                <w:szCs w:val="22"/>
              </w:rPr>
            </w:pPr>
            <w:r w:rsidRPr="00DA7A67">
              <w:rPr>
                <w:bCs/>
                <w:color w:val="000000"/>
                <w:kern w:val="1"/>
                <w:szCs w:val="22"/>
              </w:rPr>
              <w:t>M4.2 (update)</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14:paraId="0CC081E1" w14:textId="77777777" w:rsidR="00DA7A67" w:rsidRPr="00DA7A67" w:rsidRDefault="00DA7A67" w:rsidP="00742C61">
            <w:pPr>
              <w:spacing w:before="60" w:after="60"/>
              <w:jc w:val="left"/>
              <w:rPr>
                <w:bCs/>
                <w:color w:val="000000"/>
                <w:kern w:val="1"/>
                <w:szCs w:val="22"/>
              </w:rPr>
            </w:pPr>
            <w:r w:rsidRPr="00DA7A67">
              <w:rPr>
                <w:bCs/>
                <w:color w:val="000000"/>
                <w:kern w:val="1"/>
                <w:szCs w:val="22"/>
              </w:rPr>
              <w:t>Requires a report on dissemination activities (report led by EGI-InSPIRE, Catherine Gater)</w:t>
            </w:r>
          </w:p>
        </w:tc>
      </w:tr>
      <w:tr w:rsidR="00DA7A67" w:rsidRPr="00DA7A67" w14:paraId="754048AC" w14:textId="77777777" w:rsidTr="00BF2193">
        <w:tc>
          <w:tcPr>
            <w:tcW w:w="1427" w:type="dxa"/>
            <w:tcBorders>
              <w:top w:val="single" w:sz="4" w:space="0" w:color="000000"/>
              <w:left w:val="single" w:sz="4" w:space="0" w:color="000000"/>
              <w:bottom w:val="single" w:sz="4" w:space="0" w:color="000000"/>
            </w:tcBorders>
            <w:shd w:val="clear" w:color="auto" w:fill="FFFFFF"/>
          </w:tcPr>
          <w:p w14:paraId="41B48674" w14:textId="77777777" w:rsidR="00DA7A67" w:rsidRPr="00DA7A67" w:rsidRDefault="00DA7A67" w:rsidP="00DA7A67">
            <w:pPr>
              <w:spacing w:before="60" w:after="60"/>
              <w:rPr>
                <w:bCs/>
                <w:color w:val="000000"/>
                <w:kern w:val="1"/>
                <w:szCs w:val="22"/>
              </w:rPr>
            </w:pPr>
            <w:r w:rsidRPr="00DA7A67">
              <w:rPr>
                <w:bCs/>
                <w:color w:val="000000"/>
                <w:kern w:val="1"/>
                <w:szCs w:val="22"/>
              </w:rPr>
              <w:t>12/2012</w:t>
            </w:r>
          </w:p>
        </w:tc>
        <w:tc>
          <w:tcPr>
            <w:tcW w:w="1526" w:type="dxa"/>
            <w:tcBorders>
              <w:top w:val="single" w:sz="4" w:space="0" w:color="000000"/>
              <w:left w:val="single" w:sz="4" w:space="0" w:color="000000"/>
              <w:bottom w:val="single" w:sz="4" w:space="0" w:color="000000"/>
            </w:tcBorders>
            <w:shd w:val="clear" w:color="auto" w:fill="FFFFFF"/>
          </w:tcPr>
          <w:p w14:paraId="4596DE84" w14:textId="77777777" w:rsidR="00DA7A67" w:rsidRPr="00DA7A67" w:rsidRDefault="00DA7A67" w:rsidP="00DA7A67">
            <w:pPr>
              <w:spacing w:before="60" w:after="60"/>
              <w:rPr>
                <w:bCs/>
                <w:color w:val="000000"/>
                <w:kern w:val="1"/>
                <w:szCs w:val="22"/>
              </w:rPr>
            </w:pPr>
            <w:r w:rsidRPr="00DA7A67">
              <w:rPr>
                <w:bCs/>
                <w:color w:val="000000"/>
                <w:kern w:val="1"/>
                <w:szCs w:val="22"/>
              </w:rPr>
              <w:t>M1.1 (update)</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14:paraId="47E347A4" w14:textId="0840A89A" w:rsidR="00DA7A67" w:rsidRPr="00DA7A67" w:rsidRDefault="00DA7A67" w:rsidP="00742C61">
            <w:pPr>
              <w:spacing w:before="60" w:after="60"/>
              <w:jc w:val="left"/>
              <w:rPr>
                <w:bCs/>
                <w:color w:val="000000"/>
                <w:kern w:val="1"/>
                <w:szCs w:val="22"/>
              </w:rPr>
            </w:pPr>
            <w:r w:rsidRPr="00DA7A67">
              <w:rPr>
                <w:bCs/>
                <w:color w:val="000000"/>
                <w:kern w:val="1"/>
                <w:szCs w:val="22"/>
              </w:rPr>
              <w:t xml:space="preserve">Requires a report listing the inputs to the UMD Roadmap for the EGI-InSPIRE deliverable due in Jan 2013 (report led by </w:t>
            </w:r>
            <w:r w:rsidR="00742C61">
              <w:rPr>
                <w:bCs/>
                <w:color w:val="000000"/>
                <w:kern w:val="1"/>
                <w:szCs w:val="22"/>
              </w:rPr>
              <w:t>SAGA</w:t>
            </w:r>
            <w:r w:rsidRPr="00DA7A67">
              <w:rPr>
                <w:bCs/>
                <w:color w:val="000000"/>
                <w:kern w:val="1"/>
                <w:szCs w:val="22"/>
              </w:rPr>
              <w:t>, Andre Merzky)</w:t>
            </w:r>
          </w:p>
        </w:tc>
      </w:tr>
      <w:tr w:rsidR="00DA7A67" w:rsidRPr="00DA7A67" w14:paraId="07F26405" w14:textId="77777777" w:rsidTr="00BF2193">
        <w:tc>
          <w:tcPr>
            <w:tcW w:w="1427" w:type="dxa"/>
            <w:tcBorders>
              <w:top w:val="single" w:sz="4" w:space="0" w:color="000000"/>
              <w:left w:val="single" w:sz="4" w:space="0" w:color="000000"/>
              <w:bottom w:val="single" w:sz="4" w:space="0" w:color="000000"/>
            </w:tcBorders>
            <w:shd w:val="clear" w:color="auto" w:fill="FFFFFF"/>
          </w:tcPr>
          <w:p w14:paraId="3E30F67B" w14:textId="77777777" w:rsidR="00DA7A67" w:rsidRPr="00DA7A67" w:rsidRDefault="00DA7A67" w:rsidP="00DA7A67">
            <w:pPr>
              <w:spacing w:before="60" w:after="60"/>
              <w:rPr>
                <w:bCs/>
                <w:color w:val="000000"/>
                <w:kern w:val="1"/>
                <w:szCs w:val="22"/>
              </w:rPr>
            </w:pPr>
            <w:r w:rsidRPr="00DA7A67">
              <w:rPr>
                <w:bCs/>
                <w:color w:val="000000"/>
                <w:kern w:val="1"/>
                <w:szCs w:val="22"/>
              </w:rPr>
              <w:t>01/2013</w:t>
            </w:r>
          </w:p>
        </w:tc>
        <w:tc>
          <w:tcPr>
            <w:tcW w:w="1526" w:type="dxa"/>
            <w:tcBorders>
              <w:top w:val="single" w:sz="4" w:space="0" w:color="000000"/>
              <w:left w:val="single" w:sz="4" w:space="0" w:color="000000"/>
              <w:bottom w:val="single" w:sz="4" w:space="0" w:color="000000"/>
            </w:tcBorders>
            <w:shd w:val="clear" w:color="auto" w:fill="FFFFFF"/>
          </w:tcPr>
          <w:p w14:paraId="776C9A3B" w14:textId="3390D9E9" w:rsidR="00DA7A67" w:rsidRPr="00DA7A67" w:rsidRDefault="00DA7A67" w:rsidP="00DA7A67">
            <w:pPr>
              <w:spacing w:before="60" w:after="60"/>
              <w:rPr>
                <w:bCs/>
                <w:color w:val="000000"/>
                <w:kern w:val="1"/>
                <w:szCs w:val="22"/>
              </w:rPr>
            </w:pPr>
            <w:r w:rsidRPr="00DA7A67">
              <w:rPr>
                <w:bCs/>
                <w:color w:val="000000"/>
                <w:kern w:val="1"/>
                <w:szCs w:val="22"/>
              </w:rPr>
              <w:t>M5.</w:t>
            </w:r>
            <w:r w:rsidR="00C2773F">
              <w:rPr>
                <w:bCs/>
                <w:color w:val="000000"/>
                <w:kern w:val="1"/>
                <w:szCs w:val="22"/>
              </w:rPr>
              <w:t>1</w:t>
            </w:r>
            <w:r w:rsidRPr="00DA7A67">
              <w:rPr>
                <w:bCs/>
                <w:color w:val="000000"/>
                <w:kern w:val="1"/>
                <w:szCs w:val="22"/>
              </w:rPr>
              <w:t xml:space="preserve"> (update)</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14:paraId="1C65C990" w14:textId="5704A1CD" w:rsidR="00DA7A67" w:rsidRPr="00DA7A67" w:rsidRDefault="00C2773F" w:rsidP="00742C61">
            <w:pPr>
              <w:spacing w:before="60" w:after="60"/>
              <w:jc w:val="left"/>
              <w:rPr>
                <w:bCs/>
                <w:color w:val="000000"/>
                <w:kern w:val="1"/>
                <w:szCs w:val="22"/>
              </w:rPr>
            </w:pPr>
            <w:r w:rsidRPr="00DA7A67">
              <w:rPr>
                <w:bCs/>
                <w:color w:val="000000"/>
                <w:kern w:val="1"/>
                <w:szCs w:val="22"/>
              </w:rPr>
              <w:t xml:space="preserve">Requires a </w:t>
            </w:r>
            <w:r>
              <w:rPr>
                <w:bCs/>
                <w:color w:val="000000"/>
                <w:kern w:val="1"/>
                <w:szCs w:val="22"/>
              </w:rPr>
              <w:t>report providing a survey on sustainability strategies for open source projects and exploring</w:t>
            </w:r>
            <w:r w:rsidRPr="002628A4">
              <w:rPr>
                <w:bCs/>
                <w:color w:val="000000"/>
                <w:kern w:val="1"/>
                <w:szCs w:val="22"/>
              </w:rPr>
              <w:t xml:space="preserve"> joint sustainability strategie</w:t>
            </w:r>
            <w:r>
              <w:rPr>
                <w:bCs/>
                <w:color w:val="000000"/>
                <w:kern w:val="1"/>
                <w:szCs w:val="22"/>
              </w:rPr>
              <w:t xml:space="preserve">s for the </w:t>
            </w:r>
            <w:r w:rsidR="00742C61">
              <w:rPr>
                <w:bCs/>
                <w:color w:val="000000"/>
                <w:kern w:val="1"/>
                <w:szCs w:val="22"/>
              </w:rPr>
              <w:t>SAGA</w:t>
            </w:r>
            <w:r>
              <w:rPr>
                <w:bCs/>
                <w:color w:val="000000"/>
                <w:kern w:val="1"/>
                <w:szCs w:val="22"/>
              </w:rPr>
              <w:t xml:space="preserve"> software and EGI</w:t>
            </w:r>
            <w:r w:rsidR="00DA7A67" w:rsidRPr="00DA7A67">
              <w:rPr>
                <w:bCs/>
                <w:color w:val="000000"/>
                <w:kern w:val="1"/>
                <w:szCs w:val="22"/>
              </w:rPr>
              <w:t xml:space="preserve"> to also be considered as input for the EGI-InSPIRE Deliverable D2.20 (report led by EGI.eu, Sergio Andreozzi)</w:t>
            </w:r>
          </w:p>
        </w:tc>
      </w:tr>
      <w:tr w:rsidR="00DA7A67" w:rsidRPr="00DA7A67" w14:paraId="0F11F1E0" w14:textId="77777777" w:rsidTr="00BF2193">
        <w:tc>
          <w:tcPr>
            <w:tcW w:w="1427" w:type="dxa"/>
            <w:tcBorders>
              <w:top w:val="single" w:sz="4" w:space="0" w:color="000000"/>
              <w:left w:val="single" w:sz="4" w:space="0" w:color="000000"/>
              <w:bottom w:val="single" w:sz="4" w:space="0" w:color="000000"/>
            </w:tcBorders>
            <w:shd w:val="clear" w:color="auto" w:fill="FFFFFF"/>
          </w:tcPr>
          <w:p w14:paraId="78F3CAF6" w14:textId="67C00D5D" w:rsidR="00DA7A67" w:rsidRPr="00DA7A67" w:rsidRDefault="00DA7A67" w:rsidP="00DA7A67">
            <w:pPr>
              <w:spacing w:before="60" w:after="60"/>
              <w:rPr>
                <w:bCs/>
                <w:color w:val="000000"/>
                <w:kern w:val="1"/>
                <w:szCs w:val="22"/>
              </w:rPr>
            </w:pPr>
            <w:r w:rsidRPr="00DA7A67">
              <w:rPr>
                <w:bCs/>
                <w:color w:val="000000"/>
                <w:kern w:val="1"/>
                <w:szCs w:val="22"/>
              </w:rPr>
              <w:t>0</w:t>
            </w:r>
            <w:r w:rsidR="00816747">
              <w:rPr>
                <w:bCs/>
                <w:color w:val="000000"/>
                <w:kern w:val="1"/>
                <w:szCs w:val="22"/>
              </w:rPr>
              <w:t>4</w:t>
            </w:r>
            <w:r w:rsidRPr="00DA7A67">
              <w:rPr>
                <w:bCs/>
                <w:color w:val="000000"/>
                <w:kern w:val="1"/>
                <w:szCs w:val="22"/>
              </w:rPr>
              <w:t>/2013</w:t>
            </w:r>
          </w:p>
        </w:tc>
        <w:tc>
          <w:tcPr>
            <w:tcW w:w="1526" w:type="dxa"/>
            <w:tcBorders>
              <w:top w:val="single" w:sz="4" w:space="0" w:color="000000"/>
              <w:left w:val="single" w:sz="4" w:space="0" w:color="000000"/>
              <w:bottom w:val="single" w:sz="4" w:space="0" w:color="000000"/>
            </w:tcBorders>
            <w:shd w:val="clear" w:color="auto" w:fill="FFFFFF"/>
          </w:tcPr>
          <w:p w14:paraId="3BBE3395" w14:textId="77777777" w:rsidR="00DA7A67" w:rsidRPr="00DA7A67" w:rsidRDefault="00DA7A67" w:rsidP="00DA7A67">
            <w:pPr>
              <w:spacing w:before="60" w:after="60"/>
              <w:rPr>
                <w:bCs/>
                <w:color w:val="000000"/>
                <w:kern w:val="1"/>
                <w:szCs w:val="22"/>
              </w:rPr>
            </w:pPr>
            <w:r w:rsidRPr="00DA7A67">
              <w:rPr>
                <w:bCs/>
                <w:color w:val="000000"/>
                <w:kern w:val="1"/>
                <w:szCs w:val="22"/>
              </w:rPr>
              <w:t>M3.3</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14:paraId="0ACDAA7B" w14:textId="4DCD8519" w:rsidR="00DA7A67" w:rsidRPr="00DA7A67" w:rsidRDefault="00DA7A67" w:rsidP="00DA7A67">
            <w:pPr>
              <w:spacing w:before="60" w:after="60"/>
              <w:rPr>
                <w:bCs/>
                <w:color w:val="000000"/>
                <w:kern w:val="1"/>
                <w:szCs w:val="22"/>
              </w:rPr>
            </w:pPr>
            <w:r w:rsidRPr="00DA7A67">
              <w:rPr>
                <w:bCs/>
                <w:color w:val="000000"/>
                <w:kern w:val="1"/>
                <w:szCs w:val="22"/>
              </w:rPr>
              <w:t>The milestone is achieved by revising the SLA</w:t>
            </w:r>
          </w:p>
        </w:tc>
      </w:tr>
    </w:tbl>
    <w:p w14:paraId="3A1CC8CD" w14:textId="77777777" w:rsidR="00790303" w:rsidRPr="004E5A87" w:rsidRDefault="00790303" w:rsidP="00A0663C">
      <w:pPr>
        <w:pStyle w:val="Heading1"/>
        <w:ind w:left="0" w:firstLine="0"/>
        <w:jc w:val="center"/>
      </w:pPr>
      <w:bookmarkStart w:id="5" w:name="_Toc163624410"/>
      <w:r w:rsidRPr="004E5A87">
        <w:t xml:space="preserve">Article </w:t>
      </w:r>
      <w:r>
        <w:t>4</w:t>
      </w:r>
      <w:r w:rsidRPr="004E5A87">
        <w:t>: Communication</w:t>
      </w:r>
      <w:bookmarkEnd w:id="5"/>
    </w:p>
    <w:p w14:paraId="265114B8" w14:textId="773BDC36" w:rsidR="0062046B" w:rsidRPr="0062046B" w:rsidRDefault="0062046B" w:rsidP="0062046B">
      <w:pPr>
        <w:pStyle w:val="BodyText"/>
        <w:rPr>
          <w:bCs w:val="0"/>
        </w:rPr>
      </w:pPr>
      <w:r w:rsidRPr="0062046B">
        <w:rPr>
          <w:bCs w:val="0"/>
        </w:rPr>
        <w:t>The Parties shall keep each other informed on all their respective activities and on their progress and shall consult regularly on areas offering potential for cooperation. Joint working groups may be established to examine in detail proposals in areas assigned to them by the Parties referred to in Article 2 (Joint Work Plan) and to make recommendations to the Parties.</w:t>
      </w:r>
    </w:p>
    <w:p w14:paraId="0F949B1B" w14:textId="77777777" w:rsidR="0062046B" w:rsidRPr="0062046B" w:rsidRDefault="0062046B" w:rsidP="0062046B">
      <w:pPr>
        <w:pStyle w:val="BodyText"/>
        <w:rPr>
          <w:bCs w:val="0"/>
        </w:rPr>
      </w:pPr>
    </w:p>
    <w:p w14:paraId="6C802C9E" w14:textId="70F96208" w:rsidR="0062046B" w:rsidRPr="0062046B" w:rsidRDefault="0062046B" w:rsidP="0062046B">
      <w:pPr>
        <w:pStyle w:val="BodyText"/>
        <w:rPr>
          <w:bCs w:val="0"/>
        </w:rPr>
      </w:pPr>
      <w:r w:rsidRPr="0062046B">
        <w:rPr>
          <w:bCs w:val="0"/>
        </w:rPr>
        <w:t>Each Party shall designate a “point of contact” that shall be responsible for monitoring the implementation of this MoU and for taking measures to assist in the further development of cooperative activities. Such points of contact shall be the ordinary channel for the Parties' communication of proposals for cooperation.</w:t>
      </w:r>
      <w:r w:rsidR="00742C61">
        <w:rPr>
          <w:bCs w:val="0"/>
        </w:rPr>
        <w:t xml:space="preserve"> </w:t>
      </w:r>
      <w:r w:rsidRPr="0062046B">
        <w:rPr>
          <w:bCs w:val="0"/>
        </w:rPr>
        <w:t>The primary point of contact for each Party is:</w:t>
      </w:r>
    </w:p>
    <w:p w14:paraId="0C3CAC4D" w14:textId="77777777" w:rsidR="0062046B" w:rsidRPr="0062046B" w:rsidRDefault="0062046B" w:rsidP="0062046B">
      <w:pPr>
        <w:pStyle w:val="BodyText"/>
        <w:rPr>
          <w:bCs w:val="0"/>
          <w:lang w:val="nl-NL"/>
        </w:rPr>
      </w:pPr>
      <w:r w:rsidRPr="0062046B">
        <w:rPr>
          <w:bCs w:val="0"/>
        </w:rPr>
        <w:tab/>
      </w:r>
      <w:r w:rsidRPr="0062046B">
        <w:rPr>
          <w:bCs w:val="0"/>
          <w:lang w:val="nl-NL"/>
        </w:rPr>
        <w:t xml:space="preserve">EGI.eu: </w:t>
      </w:r>
      <w:r w:rsidRPr="0062046B">
        <w:rPr>
          <w:bCs w:val="0"/>
          <w:lang w:val="nl-NL"/>
        </w:rPr>
        <w:tab/>
        <w:t xml:space="preserve">Sergio Andreozzi </w:t>
      </w:r>
      <w:r w:rsidRPr="0062046B">
        <w:rPr>
          <w:bCs w:val="0"/>
          <w:lang w:val="nl-NL"/>
        </w:rPr>
        <w:tab/>
        <w:t>(sergio.andreozzi@egi.eu)</w:t>
      </w:r>
    </w:p>
    <w:p w14:paraId="0EAAC60A" w14:textId="6077E187" w:rsidR="0062046B" w:rsidRPr="0062046B" w:rsidRDefault="0062046B" w:rsidP="0062046B">
      <w:pPr>
        <w:pStyle w:val="BodyText"/>
        <w:rPr>
          <w:bCs w:val="0"/>
          <w:lang w:val="nl-NL"/>
        </w:rPr>
      </w:pPr>
      <w:r w:rsidRPr="0062046B">
        <w:rPr>
          <w:bCs w:val="0"/>
          <w:lang w:val="nl-NL"/>
        </w:rPr>
        <w:tab/>
      </w:r>
      <w:r w:rsidR="00742C61">
        <w:rPr>
          <w:bCs w:val="0"/>
          <w:lang w:val="nl-NL"/>
        </w:rPr>
        <w:t>SAGA</w:t>
      </w:r>
      <w:r w:rsidRPr="0062046B">
        <w:rPr>
          <w:bCs w:val="0"/>
          <w:lang w:val="nl-NL"/>
        </w:rPr>
        <w:t xml:space="preserve">: </w:t>
      </w:r>
      <w:r w:rsidRPr="0062046B">
        <w:rPr>
          <w:bCs w:val="0"/>
          <w:lang w:val="nl-NL"/>
        </w:rPr>
        <w:tab/>
      </w:r>
      <w:r w:rsidRPr="0062046B">
        <w:rPr>
          <w:bCs w:val="0"/>
          <w:lang w:val="nl-NL"/>
        </w:rPr>
        <w:tab/>
        <w:t xml:space="preserve">Shantenu Jha </w:t>
      </w:r>
      <w:r w:rsidRPr="0062046B">
        <w:rPr>
          <w:bCs w:val="0"/>
          <w:lang w:val="nl-NL"/>
        </w:rPr>
        <w:tab/>
        <w:t>(sjha@cct.lsu.edu)</w:t>
      </w:r>
    </w:p>
    <w:p w14:paraId="487C2CB9" w14:textId="77777777" w:rsidR="0062046B" w:rsidRPr="0062046B" w:rsidRDefault="0062046B" w:rsidP="0062046B">
      <w:pPr>
        <w:pStyle w:val="BodyText"/>
        <w:rPr>
          <w:bCs w:val="0"/>
          <w:lang w:val="nl-NL"/>
        </w:rPr>
      </w:pPr>
    </w:p>
    <w:p w14:paraId="2240D7A6" w14:textId="7FF41F6A" w:rsidR="00790303" w:rsidRDefault="0062046B" w:rsidP="0062046B">
      <w:pPr>
        <w:pStyle w:val="BodyText"/>
      </w:pPr>
      <w:r w:rsidRPr="0062046B">
        <w:rPr>
          <w:bCs w:val="0"/>
        </w:rPr>
        <w:t xml:space="preserve">Questions of principle or problems that cannot be solved at primary contact level are escalated to the EGI.eu Director and the </w:t>
      </w:r>
      <w:r w:rsidR="00742C61">
        <w:rPr>
          <w:bCs w:val="0"/>
        </w:rPr>
        <w:t>SAGA</w:t>
      </w:r>
      <w:r w:rsidRPr="0062046B">
        <w:rPr>
          <w:bCs w:val="0"/>
        </w:rPr>
        <w:t xml:space="preserve"> Project Director.</w:t>
      </w:r>
    </w:p>
    <w:p w14:paraId="2C9DB0A8" w14:textId="77777777" w:rsidR="00790303" w:rsidRPr="00FC168A" w:rsidRDefault="00790303" w:rsidP="00790303">
      <w:pPr>
        <w:pStyle w:val="Heading1"/>
        <w:jc w:val="center"/>
        <w:rPr>
          <w:bCs/>
          <w:lang w:val="fr-FR"/>
        </w:rPr>
      </w:pPr>
      <w:bookmarkStart w:id="6" w:name="_Toc147554360"/>
      <w:bookmarkStart w:id="7" w:name="_Toc149994569"/>
      <w:bookmarkStart w:id="8" w:name="_Toc163624411"/>
      <w:r w:rsidRPr="00FC168A">
        <w:rPr>
          <w:lang w:val="fr-FR"/>
        </w:rPr>
        <w:lastRenderedPageBreak/>
        <w:t xml:space="preserve">Article </w:t>
      </w:r>
      <w:r>
        <w:rPr>
          <w:lang w:val="fr-FR"/>
        </w:rPr>
        <w:t>5</w:t>
      </w:r>
      <w:r w:rsidRPr="00FC168A">
        <w:rPr>
          <w:lang w:val="fr-FR"/>
        </w:rPr>
        <w:t>: participation in EGI.eu groups</w:t>
      </w:r>
      <w:bookmarkEnd w:id="6"/>
      <w:bookmarkEnd w:id="7"/>
      <w:bookmarkEnd w:id="8"/>
    </w:p>
    <w:p w14:paraId="0105CE47" w14:textId="079FB5F9" w:rsidR="0062046B" w:rsidRDefault="00742C61" w:rsidP="0062046B">
      <w:r>
        <w:t>SAGA</w:t>
      </w:r>
      <w:r w:rsidR="0062046B">
        <w:t xml:space="preserve"> agrees to name a technical representat</w:t>
      </w:r>
      <w:r>
        <w:t>ive (with deputy) for the EGI</w:t>
      </w:r>
      <w:r w:rsidR="0062046B">
        <w:t xml:space="preserve"> Tech</w:t>
      </w:r>
      <w:r w:rsidR="00A524C8">
        <w:t>nical Board (TCB): Andre Merzky (Shantenu Jha).</w:t>
      </w:r>
    </w:p>
    <w:p w14:paraId="56C727DF" w14:textId="77777777" w:rsidR="0062046B" w:rsidRDefault="0062046B" w:rsidP="0062046B"/>
    <w:p w14:paraId="31518B0D" w14:textId="5801FFF0" w:rsidR="0062046B" w:rsidRDefault="00742C61" w:rsidP="0062046B">
      <w:r>
        <w:t>SAGA</w:t>
      </w:r>
      <w:r w:rsidR="0062046B">
        <w:t xml:space="preserve"> agrees to name a technical representative (with deputy) for </w:t>
      </w:r>
      <w:r>
        <w:t>the EGI</w:t>
      </w:r>
      <w:r w:rsidR="0062046B">
        <w:t xml:space="preserve"> Security Coordination Group (SCG): </w:t>
      </w:r>
      <w:r w:rsidR="00A524C8">
        <w:t>Andre Merzky (Shantenu Jha).</w:t>
      </w:r>
    </w:p>
    <w:p w14:paraId="20504C63" w14:textId="77777777" w:rsidR="0062046B" w:rsidRDefault="0062046B" w:rsidP="0062046B"/>
    <w:p w14:paraId="1D9E2CD3" w14:textId="0DA9ED78" w:rsidR="00790303" w:rsidRPr="0006534D" w:rsidRDefault="00742C61" w:rsidP="0062046B">
      <w:pPr>
        <w:rPr>
          <w:bCs/>
        </w:rPr>
      </w:pPr>
      <w:r>
        <w:t>SAGA</w:t>
      </w:r>
      <w:r w:rsidR="0062046B">
        <w:t xml:space="preserve"> agrees to regular</w:t>
      </w:r>
      <w:r>
        <w:t>ly attend the meetings of EGI</w:t>
      </w:r>
      <w:r w:rsidR="0062046B">
        <w:t xml:space="preserve"> TCB and SCG as observer. </w:t>
      </w:r>
      <w:r>
        <w:t>SAGA</w:t>
      </w:r>
      <w:r w:rsidR="0062046B">
        <w:t xml:space="preserve"> will become a voting member in both groups after signing the SLA.</w:t>
      </w:r>
    </w:p>
    <w:p w14:paraId="582A5DA3" w14:textId="77777777" w:rsidR="00790303" w:rsidRPr="0006534D" w:rsidRDefault="00790303" w:rsidP="00790303">
      <w:pPr>
        <w:pStyle w:val="Heading1"/>
        <w:jc w:val="center"/>
        <w:rPr>
          <w:bCs/>
        </w:rPr>
      </w:pPr>
      <w:bookmarkStart w:id="9" w:name="_Toc163624412"/>
      <w:r>
        <w:t>Article 6:</w:t>
      </w:r>
      <w:r w:rsidRPr="0006534D">
        <w:t xml:space="preserve"> Rights and Responsibilities</w:t>
      </w:r>
      <w:bookmarkEnd w:id="9"/>
    </w:p>
    <w:p w14:paraId="6C571EE3" w14:textId="77777777" w:rsidR="00790303" w:rsidRPr="0006534D" w:rsidRDefault="00790303" w:rsidP="00790303">
      <w:pPr>
        <w:pStyle w:val="BodyText"/>
        <w:rPr>
          <w:bCs w:val="0"/>
        </w:rPr>
      </w:pPr>
      <w:r w:rsidRPr="0006534D">
        <w:rPr>
          <w:bCs w:val="0"/>
        </w:rPr>
        <w:t xml:space="preserve">The procedure is set out in Annex 3. </w:t>
      </w:r>
    </w:p>
    <w:p w14:paraId="6548E126" w14:textId="77777777" w:rsidR="00790303" w:rsidRPr="004E5A87" w:rsidRDefault="00790303" w:rsidP="00790303">
      <w:pPr>
        <w:pStyle w:val="Heading1"/>
        <w:jc w:val="center"/>
      </w:pPr>
      <w:bookmarkStart w:id="10" w:name="_Toc163624413"/>
      <w:r w:rsidRPr="004E5A87">
        <w:t xml:space="preserve">Article </w:t>
      </w:r>
      <w:r>
        <w:t>7</w:t>
      </w:r>
      <w:r w:rsidRPr="004E5A87">
        <w:t>: Funding</w:t>
      </w:r>
      <w:bookmarkEnd w:id="10"/>
    </w:p>
    <w:p w14:paraId="37F26438" w14:textId="77777777" w:rsidR="00790303" w:rsidRPr="004E5A87" w:rsidRDefault="00790303" w:rsidP="00790303">
      <w:r w:rsidRPr="004E5A87">
        <w:t xml:space="preserve">Each Party shall bear the costs of discharging its respective responsibilities under this </w:t>
      </w:r>
      <w:r>
        <w:t>MoU</w:t>
      </w:r>
      <w:r w:rsidRPr="004E5A87">
        <w:t xml:space="preserve">, including travel and subsistence of its own personnel and transportation of goods and equipment and associated documentation, unless otherwise agreed in this </w:t>
      </w:r>
      <w:r>
        <w:t>MoU</w:t>
      </w:r>
      <w:r w:rsidRPr="004E5A87">
        <w:t>.</w:t>
      </w:r>
      <w:r>
        <w:t xml:space="preserve"> </w:t>
      </w:r>
    </w:p>
    <w:p w14:paraId="68FB8405" w14:textId="77777777" w:rsidR="00790303" w:rsidRPr="004E5A87" w:rsidRDefault="00790303" w:rsidP="00790303"/>
    <w:p w14:paraId="14049F31" w14:textId="77777777" w:rsidR="00790303" w:rsidRPr="004E5A87" w:rsidRDefault="00790303" w:rsidP="00790303">
      <w:r w:rsidRPr="004E5A87">
        <w:t xml:space="preserve">Each Party shall make available free of charge to the other Party </w:t>
      </w:r>
      <w:r w:rsidR="00A01DE4">
        <w:t xml:space="preserve">any </w:t>
      </w:r>
      <w:r w:rsidRPr="004E5A87">
        <w:t>office</w:t>
      </w:r>
      <w:r w:rsidR="00A01DE4">
        <w:t>/meeting space needed for the joint activities</w:t>
      </w:r>
      <w:r w:rsidRPr="004E5A87">
        <w:t>.</w:t>
      </w:r>
    </w:p>
    <w:p w14:paraId="105BD972" w14:textId="77777777" w:rsidR="00790303" w:rsidRPr="004E5A87" w:rsidRDefault="00790303" w:rsidP="00790303"/>
    <w:p w14:paraId="2EB19832" w14:textId="77777777" w:rsidR="00790303" w:rsidRDefault="00790303" w:rsidP="00790303">
      <w:r w:rsidRPr="004E5A87">
        <w:t xml:space="preserve">The Parties' obligations hereunder are subject to their respective funding procedures and the availability of appropriated funds. Should either Party encounter budgetary problems in the course of its respective internal procedures that may affect the activities carried out under this </w:t>
      </w:r>
      <w:r>
        <w:t>MoU</w:t>
      </w:r>
      <w:r w:rsidRPr="004E5A87">
        <w:t>, that Party shall notify and consult with the other Party in a timely manner in order to minimise the negative impact of such problems on the cooperation. The Parties shall jointly look for mutually agreeable solutions.</w:t>
      </w:r>
    </w:p>
    <w:p w14:paraId="6E288F54" w14:textId="77777777" w:rsidR="00790303" w:rsidRDefault="00790303" w:rsidP="00790303"/>
    <w:p w14:paraId="250F6933" w14:textId="77777777" w:rsidR="00790303" w:rsidRPr="004E5A87" w:rsidRDefault="00790303" w:rsidP="00790303">
      <w:r>
        <w:t>In order to reduce the impact on travel costs, face-to-face meetings should be co-located with other events where participants are likely to attend. Meeting via teleconferences should be considered when the nature of the discussion does not strictly require a face-to-face presence.</w:t>
      </w:r>
    </w:p>
    <w:p w14:paraId="5B43A1B7" w14:textId="77777777" w:rsidR="00790303" w:rsidRPr="0006534D" w:rsidRDefault="00790303" w:rsidP="00790303">
      <w:pPr>
        <w:pStyle w:val="Heading1"/>
        <w:ind w:left="0" w:firstLine="0"/>
        <w:jc w:val="center"/>
        <w:rPr>
          <w:bCs/>
        </w:rPr>
      </w:pPr>
      <w:bookmarkStart w:id="11" w:name="_Toc163624414"/>
      <w:r>
        <w:t>Article 8:</w:t>
      </w:r>
      <w:r w:rsidRPr="0006534D">
        <w:t xml:space="preserve"> </w:t>
      </w:r>
      <w:r>
        <w:t xml:space="preserve">Entry into force, </w:t>
      </w:r>
      <w:r w:rsidRPr="00115770">
        <w:t>duration and termination</w:t>
      </w:r>
      <w:bookmarkEnd w:id="11"/>
    </w:p>
    <w:p w14:paraId="4C9FE1AA" w14:textId="6E477182" w:rsidR="00790303" w:rsidRDefault="00185A3C" w:rsidP="00790303">
      <w:pPr>
        <w:pStyle w:val="BodyText"/>
      </w:pPr>
      <w:r>
        <w:t>This Mo</w:t>
      </w:r>
      <w:r w:rsidRPr="00185A3C">
        <w:t xml:space="preserve">U will enter into force when signed by the authorized representatives </w:t>
      </w:r>
      <w:r w:rsidR="00790303">
        <w:t>and</w:t>
      </w:r>
      <w:r w:rsidR="00790303" w:rsidRPr="004E5A87">
        <w:t xml:space="preserve"> shall remain in force until completion of the activities identified in </w:t>
      </w:r>
      <w:r w:rsidR="00790303">
        <w:t>Article 2 (Joint Work Plan)</w:t>
      </w:r>
      <w:r w:rsidR="00790303" w:rsidRPr="004E5A87">
        <w:t>, or upon termination of the projects in which the Parties participate, or upon three (3) months prior written notice by one Party to the other. In the event of termination, the parties shall endeavour to reach agreement on terms and conditions to minimise negative impacts on the other Party.</w:t>
      </w:r>
      <w:r w:rsidR="00790303">
        <w:t xml:space="preserve"> </w:t>
      </w:r>
      <w:r w:rsidR="00790303" w:rsidRPr="004E5A87">
        <w:t>In the event of the continuation of the present cooperation, the Agreement may be extended and/or amended by mutual agreement in writing.</w:t>
      </w:r>
    </w:p>
    <w:p w14:paraId="2CA11E16" w14:textId="77777777" w:rsidR="00790303" w:rsidRPr="004E5A87" w:rsidRDefault="00790303" w:rsidP="00790303">
      <w:pPr>
        <w:pStyle w:val="Heading1"/>
        <w:jc w:val="center"/>
      </w:pPr>
      <w:bookmarkStart w:id="12" w:name="_Toc163624415"/>
      <w:r w:rsidRPr="004E5A87">
        <w:t xml:space="preserve">ARTICLE </w:t>
      </w:r>
      <w:r>
        <w:t>9</w:t>
      </w:r>
      <w:r w:rsidRPr="004E5A87">
        <w:t>: AMENDMENTS</w:t>
      </w:r>
      <w:bookmarkEnd w:id="12"/>
    </w:p>
    <w:p w14:paraId="3C0BF7FA" w14:textId="77777777" w:rsidR="00790303" w:rsidRDefault="00790303" w:rsidP="00790303">
      <w:r w:rsidRPr="004E5A87">
        <w:t xml:space="preserve">The </w:t>
      </w:r>
      <w:r>
        <w:t>MoU</w:t>
      </w:r>
      <w:r w:rsidRPr="004E5A87">
        <w:t xml:space="preserve"> may be amended by written agreement of the Parties. Amendments shall be valid only if signed by the authorized representatives of the Parties.</w:t>
      </w:r>
    </w:p>
    <w:p w14:paraId="4B07D4E2" w14:textId="77777777" w:rsidR="00742C61" w:rsidRDefault="00742C61" w:rsidP="00790303"/>
    <w:p w14:paraId="067EB61A" w14:textId="77777777" w:rsidR="00742C61" w:rsidRDefault="00742C61" w:rsidP="00790303"/>
    <w:p w14:paraId="3234FE53" w14:textId="77777777" w:rsidR="00790303" w:rsidRPr="004E5A87" w:rsidRDefault="00790303" w:rsidP="00790303">
      <w:pPr>
        <w:pStyle w:val="Heading1"/>
        <w:jc w:val="center"/>
      </w:pPr>
      <w:bookmarkStart w:id="13" w:name="_Toc163624416"/>
      <w:r w:rsidRPr="004E5A87">
        <w:lastRenderedPageBreak/>
        <w:t xml:space="preserve">Article </w:t>
      </w:r>
      <w:r>
        <w:t>10</w:t>
      </w:r>
      <w:r w:rsidRPr="004E5A87">
        <w:t>: Annexes</w:t>
      </w:r>
      <w:bookmarkEnd w:id="13"/>
    </w:p>
    <w:p w14:paraId="360D7B16" w14:textId="77777777" w:rsidR="00790303" w:rsidRPr="004E5A87" w:rsidRDefault="00790303" w:rsidP="00790303">
      <w:r w:rsidRPr="004E5A87">
        <w:t xml:space="preserve">Annexes 1, 2, 3 and 4 attached hereto have the same validity as this </w:t>
      </w:r>
      <w:r>
        <w:t>MoU</w:t>
      </w:r>
      <w:r w:rsidRPr="004E5A87">
        <w:t xml:space="preserve"> and together constitute the entire understanding and rights and obligations covering the cooperation accepted by the Parties under this </w:t>
      </w:r>
      <w:r>
        <w:t>MoU</w:t>
      </w:r>
      <w:r w:rsidRPr="004E5A87">
        <w:t>. Annexes may be amended following the p</w:t>
      </w:r>
      <w:r>
        <w:t>rovisions of Article 9</w:t>
      </w:r>
      <w:r w:rsidRPr="004E5A87">
        <w:t xml:space="preserve"> </w:t>
      </w:r>
      <w:r>
        <w:t>(Amendments)</w:t>
      </w:r>
      <w:r w:rsidRPr="004E5A87">
        <w:t>.</w:t>
      </w:r>
    </w:p>
    <w:p w14:paraId="3E37D907" w14:textId="77777777" w:rsidR="00790303" w:rsidRPr="004E5A87" w:rsidRDefault="00790303" w:rsidP="00790303">
      <w:pPr>
        <w:pStyle w:val="Heading1"/>
        <w:ind w:left="0" w:firstLine="0"/>
        <w:jc w:val="center"/>
      </w:pPr>
      <w:bookmarkStart w:id="14" w:name="_Toc163624417"/>
      <w:r w:rsidRPr="004E5A87">
        <w:t>Article 1</w:t>
      </w:r>
      <w:r>
        <w:t>1</w:t>
      </w:r>
      <w:r w:rsidRPr="004E5A87">
        <w:t>: Language</w:t>
      </w:r>
      <w:bookmarkEnd w:id="14"/>
    </w:p>
    <w:p w14:paraId="7F8DB9CE" w14:textId="77777777" w:rsidR="00790303" w:rsidRPr="004E5A87" w:rsidRDefault="00790303" w:rsidP="00790303">
      <w:pPr>
        <w:rPr>
          <w:b/>
        </w:rPr>
      </w:pPr>
      <w:r w:rsidRPr="004E5A87">
        <w:t xml:space="preserve">The language for this </w:t>
      </w:r>
      <w:r>
        <w:t>MoU</w:t>
      </w:r>
      <w:r w:rsidRPr="004E5A87">
        <w:t>, its interpretation and all cooperative activities foreseen for its implementation, is English</w:t>
      </w:r>
      <w:r w:rsidRPr="004E5A87">
        <w:rPr>
          <w:b/>
        </w:rPr>
        <w:t>.</w:t>
      </w:r>
    </w:p>
    <w:p w14:paraId="7B1E12FC" w14:textId="77777777" w:rsidR="00790303" w:rsidRPr="0006534D" w:rsidRDefault="00790303" w:rsidP="00790303">
      <w:pPr>
        <w:pStyle w:val="Heading1"/>
        <w:jc w:val="center"/>
      </w:pPr>
      <w:bookmarkStart w:id="15" w:name="_Toc163624418"/>
      <w:r>
        <w:t>Article 12</w:t>
      </w:r>
      <w:r w:rsidRPr="0006534D">
        <w:t>: Governing Law - Dispute resolution</w:t>
      </w:r>
      <w:bookmarkEnd w:id="15"/>
    </w:p>
    <w:p w14:paraId="4BCB5731" w14:textId="77777777" w:rsidR="00790303" w:rsidRPr="0006534D" w:rsidRDefault="00790303">
      <w:pPr>
        <w:pStyle w:val="BodyText"/>
      </w:pPr>
      <w:r w:rsidRPr="0006534D">
        <w:t xml:space="preserve">The terms of this </w:t>
      </w:r>
      <w:r>
        <w:t>MoU</w:t>
      </w:r>
      <w:r w:rsidRPr="0006534D">
        <w:t xml:space="preserve"> shall be interpreted in accordance with their true meaning and effect independently of national and local law. Provided that if and insofar as this </w:t>
      </w:r>
      <w:r>
        <w:t>MoU</w:t>
      </w:r>
      <w:r w:rsidRPr="0006534D">
        <w:t xml:space="preserve"> does not stipulate, or any of its terms are ambiguous or unclear reference shall be made to t</w:t>
      </w:r>
      <w:r>
        <w:t xml:space="preserve">he substantive laws of Belgium. </w:t>
      </w:r>
      <w:r w:rsidRPr="0006534D">
        <w:t>Disputes shall be resolved by amicable settlement or failing which by arbitration in accordance with the procedure set out in Annex 4.</w:t>
      </w:r>
    </w:p>
    <w:p w14:paraId="52DCC033" w14:textId="77777777" w:rsidR="00790303" w:rsidRPr="0006534D" w:rsidRDefault="00790303">
      <w:pPr>
        <w:suppressAutoHyphens w:val="0"/>
        <w:autoSpaceDE w:val="0"/>
        <w:spacing w:before="0" w:after="0"/>
        <w:jc w:val="left"/>
        <w:rPr>
          <w:szCs w:val="22"/>
        </w:rPr>
      </w:pPr>
    </w:p>
    <w:p w14:paraId="79C656B7" w14:textId="77777777" w:rsidR="00790303" w:rsidRPr="0006534D" w:rsidRDefault="00790303">
      <w:pPr>
        <w:suppressAutoHyphens w:val="0"/>
        <w:autoSpaceDE w:val="0"/>
        <w:spacing w:before="0" w:after="0"/>
        <w:jc w:val="left"/>
        <w:rPr>
          <w:szCs w:val="22"/>
        </w:rPr>
      </w:pPr>
    </w:p>
    <w:p w14:paraId="48F9A3CA" w14:textId="77777777" w:rsidR="00790303" w:rsidRPr="0006534D" w:rsidRDefault="00790303">
      <w:pPr>
        <w:sectPr w:rsidR="00790303" w:rsidRPr="0006534D">
          <w:headerReference w:type="default" r:id="rId9"/>
          <w:footerReference w:type="even" r:id="rId10"/>
          <w:footerReference w:type="default" r:id="rId11"/>
          <w:pgSz w:w="11906" w:h="16838"/>
          <w:pgMar w:top="1440" w:right="1440" w:bottom="1440" w:left="1440" w:header="708" w:footer="708" w:gutter="0"/>
          <w:cols w:space="708"/>
          <w:docGrid w:linePitch="360"/>
        </w:sectPr>
      </w:pPr>
    </w:p>
    <w:p w14:paraId="2C0D5938" w14:textId="06AC87F5" w:rsidR="00790303" w:rsidRPr="007A4F0E" w:rsidRDefault="00790303" w:rsidP="00790303">
      <w:pPr>
        <w:jc w:val="center"/>
        <w:rPr>
          <w:b/>
          <w:i/>
          <w:sz w:val="24"/>
        </w:rPr>
      </w:pPr>
      <w:r w:rsidRPr="007A4F0E">
        <w:rPr>
          <w:b/>
          <w:sz w:val="24"/>
        </w:rPr>
        <w:lastRenderedPageBreak/>
        <w:t>Memorandum of Understanding between EG</w:t>
      </w:r>
      <w:r>
        <w:rPr>
          <w:b/>
          <w:sz w:val="24"/>
        </w:rPr>
        <w:t>I.eu</w:t>
      </w:r>
      <w:r w:rsidRPr="007A4F0E">
        <w:rPr>
          <w:b/>
          <w:sz w:val="24"/>
        </w:rPr>
        <w:t xml:space="preserve"> and</w:t>
      </w:r>
      <w:r>
        <w:rPr>
          <w:b/>
          <w:sz w:val="24"/>
        </w:rPr>
        <w:t xml:space="preserve"> </w:t>
      </w:r>
      <w:r w:rsidR="00B04406">
        <w:rPr>
          <w:b/>
          <w:sz w:val="24"/>
        </w:rPr>
        <w:t>The SAGA Project</w:t>
      </w:r>
    </w:p>
    <w:p w14:paraId="17249535" w14:textId="77777777" w:rsidR="00790303" w:rsidRPr="0006534D" w:rsidRDefault="00790303" w:rsidP="00790303">
      <w:pPr>
        <w:rPr>
          <w:sz w:val="24"/>
        </w:rPr>
      </w:pPr>
    </w:p>
    <w:p w14:paraId="717CE040" w14:textId="77777777" w:rsidR="00790303" w:rsidRPr="0006534D" w:rsidRDefault="00790303" w:rsidP="00790303">
      <w:pPr>
        <w:rPr>
          <w:sz w:val="24"/>
        </w:rPr>
      </w:pPr>
    </w:p>
    <w:p w14:paraId="5EB3FAD3" w14:textId="77777777" w:rsidR="00790303" w:rsidRPr="004E5A87" w:rsidRDefault="00790303" w:rsidP="00790303">
      <w:pPr>
        <w:rPr>
          <w:sz w:val="24"/>
        </w:rPr>
      </w:pPr>
      <w:r w:rsidRPr="004E5A87">
        <w:rPr>
          <w:sz w:val="24"/>
        </w:rPr>
        <w:t>IN WITNESS WHEREOF, the Parties have caused their duly authorised representatives to sign two originals of this Memorandum of Understanding, in the English language.</w:t>
      </w:r>
    </w:p>
    <w:p w14:paraId="39AA48FE" w14:textId="77777777" w:rsidR="00790303" w:rsidRPr="0006534D" w:rsidRDefault="00790303" w:rsidP="00790303">
      <w:pPr>
        <w:rPr>
          <w:sz w:val="24"/>
        </w:rPr>
      </w:pPr>
    </w:p>
    <w:p w14:paraId="54BF1808" w14:textId="77777777" w:rsidR="00790303" w:rsidRPr="0006534D" w:rsidRDefault="00790303" w:rsidP="00790303">
      <w:pPr>
        <w:rPr>
          <w:sz w:val="24"/>
        </w:rPr>
      </w:pPr>
      <w:r w:rsidRPr="0006534D">
        <w:rPr>
          <w:sz w:val="24"/>
        </w:rPr>
        <w:t xml:space="preserve">The following agree to the terms and conditions of this </w:t>
      </w:r>
      <w:r>
        <w:rPr>
          <w:sz w:val="24"/>
        </w:rPr>
        <w:t>MoU</w:t>
      </w:r>
      <w:r w:rsidRPr="0006534D">
        <w:rPr>
          <w:sz w:val="24"/>
        </w:rPr>
        <w:t>:</w:t>
      </w:r>
    </w:p>
    <w:p w14:paraId="4209C9FE" w14:textId="77777777" w:rsidR="00790303" w:rsidRPr="0006534D" w:rsidRDefault="00790303" w:rsidP="00790303">
      <w:pPr>
        <w:rPr>
          <w:szCs w:val="22"/>
        </w:rPr>
      </w:pPr>
    </w:p>
    <w:tbl>
      <w:tblPr>
        <w:tblW w:w="0" w:type="auto"/>
        <w:tblLayout w:type="fixed"/>
        <w:tblLook w:val="0000" w:firstRow="0" w:lastRow="0" w:firstColumn="0" w:lastColumn="0" w:noHBand="0" w:noVBand="0"/>
      </w:tblPr>
      <w:tblGrid>
        <w:gridCol w:w="4621"/>
        <w:gridCol w:w="4621"/>
      </w:tblGrid>
      <w:tr w:rsidR="00790303" w:rsidRPr="0006534D" w14:paraId="2B8FA06F" w14:textId="77777777">
        <w:tc>
          <w:tcPr>
            <w:tcW w:w="4621" w:type="dxa"/>
            <w:shd w:val="clear" w:color="auto" w:fill="auto"/>
          </w:tcPr>
          <w:p w14:paraId="0C96DC02" w14:textId="77777777" w:rsidR="00790303" w:rsidRPr="0006534D" w:rsidRDefault="00790303" w:rsidP="00790303">
            <w:pPr>
              <w:rPr>
                <w:sz w:val="24"/>
              </w:rPr>
            </w:pPr>
          </w:p>
          <w:p w14:paraId="1282FE30" w14:textId="77777777" w:rsidR="00790303" w:rsidRPr="0006534D" w:rsidRDefault="00790303" w:rsidP="00790303">
            <w:pPr>
              <w:rPr>
                <w:sz w:val="24"/>
              </w:rPr>
            </w:pPr>
          </w:p>
          <w:p w14:paraId="465E3986" w14:textId="77777777" w:rsidR="00790303" w:rsidRPr="0006534D" w:rsidRDefault="00790303" w:rsidP="00790303">
            <w:pPr>
              <w:rPr>
                <w:sz w:val="24"/>
              </w:rPr>
            </w:pPr>
          </w:p>
          <w:p w14:paraId="27D1AB77" w14:textId="77777777" w:rsidR="00790303" w:rsidRPr="0006534D" w:rsidRDefault="00790303" w:rsidP="00790303">
            <w:pPr>
              <w:rPr>
                <w:sz w:val="24"/>
              </w:rPr>
            </w:pPr>
          </w:p>
          <w:p w14:paraId="31ABA948" w14:textId="77777777" w:rsidR="00790303" w:rsidRPr="0006534D" w:rsidRDefault="00790303" w:rsidP="00790303">
            <w:pPr>
              <w:rPr>
                <w:sz w:val="24"/>
              </w:rPr>
            </w:pP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t>________________________________</w:t>
            </w:r>
          </w:p>
          <w:p w14:paraId="2189F9B6" w14:textId="77777777" w:rsidR="00790303" w:rsidRPr="0006534D" w:rsidRDefault="00790303" w:rsidP="00790303">
            <w:pPr>
              <w:rPr>
                <w:sz w:val="24"/>
              </w:rPr>
            </w:pPr>
            <w:r w:rsidRPr="0006534D">
              <w:rPr>
                <w:sz w:val="24"/>
              </w:rPr>
              <w:t>Dr. Steven Newhouse</w:t>
            </w:r>
          </w:p>
          <w:p w14:paraId="453D8AB1" w14:textId="77777777" w:rsidR="00790303" w:rsidRPr="0006534D" w:rsidRDefault="00790303" w:rsidP="00790303">
            <w:pPr>
              <w:rPr>
                <w:sz w:val="24"/>
              </w:rPr>
            </w:pPr>
            <w:r w:rsidRPr="0006534D">
              <w:rPr>
                <w:sz w:val="24"/>
              </w:rPr>
              <w:t>EGI</w:t>
            </w:r>
            <w:r>
              <w:rPr>
                <w:sz w:val="24"/>
              </w:rPr>
              <w:t xml:space="preserve">.eu </w:t>
            </w:r>
            <w:r w:rsidRPr="0006534D">
              <w:rPr>
                <w:sz w:val="24"/>
              </w:rPr>
              <w:t>Director</w:t>
            </w:r>
          </w:p>
          <w:p w14:paraId="4AD8A09B" w14:textId="77777777" w:rsidR="00790303" w:rsidRDefault="00790303" w:rsidP="00790303">
            <w:pPr>
              <w:rPr>
                <w:sz w:val="24"/>
              </w:rPr>
            </w:pPr>
          </w:p>
          <w:p w14:paraId="3958EE4B" w14:textId="77777777" w:rsidR="00686F86" w:rsidRPr="0006534D" w:rsidRDefault="00686F86" w:rsidP="00790303">
            <w:pPr>
              <w:rPr>
                <w:sz w:val="24"/>
              </w:rPr>
            </w:pPr>
          </w:p>
          <w:p w14:paraId="73963C2A" w14:textId="77777777" w:rsidR="00790303" w:rsidRPr="0006534D" w:rsidRDefault="00790303" w:rsidP="00790303">
            <w:pPr>
              <w:rPr>
                <w:sz w:val="24"/>
              </w:rPr>
            </w:pP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t>________________</w:t>
            </w:r>
          </w:p>
          <w:p w14:paraId="658EF9A3" w14:textId="77777777" w:rsidR="00790303" w:rsidRPr="0006534D" w:rsidRDefault="00790303" w:rsidP="00790303">
            <w:pPr>
              <w:rPr>
                <w:sz w:val="24"/>
              </w:rPr>
            </w:pPr>
            <w:r w:rsidRPr="0006534D">
              <w:rPr>
                <w:sz w:val="24"/>
              </w:rPr>
              <w:t>Date</w:t>
            </w:r>
          </w:p>
          <w:p w14:paraId="390BCF16" w14:textId="77777777" w:rsidR="00790303" w:rsidRPr="0006534D" w:rsidRDefault="00790303" w:rsidP="00790303">
            <w:pPr>
              <w:rPr>
                <w:szCs w:val="22"/>
              </w:rPr>
            </w:pPr>
          </w:p>
          <w:p w14:paraId="151455E9" w14:textId="77777777" w:rsidR="00790303" w:rsidRPr="0006534D" w:rsidRDefault="00790303" w:rsidP="00790303">
            <w:pPr>
              <w:rPr>
                <w:szCs w:val="22"/>
              </w:rPr>
            </w:pPr>
          </w:p>
        </w:tc>
        <w:tc>
          <w:tcPr>
            <w:tcW w:w="4621" w:type="dxa"/>
            <w:shd w:val="clear" w:color="auto" w:fill="auto"/>
          </w:tcPr>
          <w:p w14:paraId="48309A18" w14:textId="77777777" w:rsidR="00790303" w:rsidRPr="0006534D" w:rsidRDefault="00790303" w:rsidP="00790303">
            <w:pPr>
              <w:rPr>
                <w:sz w:val="24"/>
              </w:rPr>
            </w:pPr>
          </w:p>
          <w:p w14:paraId="0B946B61" w14:textId="77777777" w:rsidR="00790303" w:rsidRPr="0006534D" w:rsidRDefault="00790303" w:rsidP="00790303">
            <w:pPr>
              <w:rPr>
                <w:sz w:val="24"/>
              </w:rPr>
            </w:pPr>
          </w:p>
          <w:p w14:paraId="57E827DA" w14:textId="77777777" w:rsidR="00790303" w:rsidRPr="0006534D" w:rsidRDefault="00790303" w:rsidP="00790303">
            <w:pPr>
              <w:rPr>
                <w:sz w:val="24"/>
              </w:rPr>
            </w:pPr>
          </w:p>
          <w:p w14:paraId="004DB835" w14:textId="77777777" w:rsidR="00790303" w:rsidRPr="0006534D" w:rsidRDefault="00790303" w:rsidP="00790303">
            <w:pPr>
              <w:rPr>
                <w:sz w:val="24"/>
              </w:rPr>
            </w:pPr>
          </w:p>
          <w:p w14:paraId="40A06CD8" w14:textId="77777777" w:rsidR="00790303" w:rsidRPr="0006534D" w:rsidRDefault="00790303" w:rsidP="00790303">
            <w:pPr>
              <w:rPr>
                <w:sz w:val="24"/>
              </w:rPr>
            </w:pP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t>________________________________</w:t>
            </w:r>
          </w:p>
          <w:p w14:paraId="49A657C9" w14:textId="77777777" w:rsidR="00EF5D12" w:rsidRDefault="00EF5D12" w:rsidP="00EF5D12">
            <w:r>
              <w:t>Dr. Shantenu Jha</w:t>
            </w:r>
          </w:p>
          <w:p w14:paraId="53D83F6F" w14:textId="0D82A7F1" w:rsidR="00790303" w:rsidRPr="0006534D" w:rsidRDefault="00EF5D12" w:rsidP="00EF5D12">
            <w:pPr>
              <w:rPr>
                <w:sz w:val="24"/>
              </w:rPr>
            </w:pPr>
            <w:r>
              <w:t>The SAGA Project,  Project Lead</w:t>
            </w:r>
          </w:p>
          <w:p w14:paraId="2A067126" w14:textId="77777777" w:rsidR="00790303" w:rsidRPr="0006534D" w:rsidRDefault="00790303" w:rsidP="00790303">
            <w:pPr>
              <w:rPr>
                <w:sz w:val="24"/>
              </w:rPr>
            </w:pPr>
          </w:p>
          <w:p w14:paraId="542F80E4" w14:textId="77777777" w:rsidR="00790303" w:rsidRPr="0006534D" w:rsidRDefault="00790303" w:rsidP="00790303">
            <w:pPr>
              <w:rPr>
                <w:sz w:val="24"/>
              </w:rPr>
            </w:pPr>
          </w:p>
          <w:p w14:paraId="3D708C9C" w14:textId="77777777" w:rsidR="00790303" w:rsidRPr="0006534D" w:rsidRDefault="00790303" w:rsidP="00790303">
            <w:pPr>
              <w:rPr>
                <w:sz w:val="24"/>
              </w:rPr>
            </w:pP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t>________________</w:t>
            </w:r>
          </w:p>
          <w:p w14:paraId="21CF1816" w14:textId="77777777" w:rsidR="00790303" w:rsidRPr="0006534D" w:rsidRDefault="00790303" w:rsidP="00790303">
            <w:pPr>
              <w:rPr>
                <w:sz w:val="24"/>
              </w:rPr>
            </w:pPr>
            <w:r w:rsidRPr="0006534D">
              <w:rPr>
                <w:sz w:val="24"/>
              </w:rPr>
              <w:t>Date</w:t>
            </w:r>
          </w:p>
          <w:p w14:paraId="20DBCE8C" w14:textId="77777777" w:rsidR="00790303" w:rsidRPr="0006534D" w:rsidRDefault="00790303" w:rsidP="00790303">
            <w:pPr>
              <w:rPr>
                <w:szCs w:val="22"/>
              </w:rPr>
            </w:pPr>
          </w:p>
        </w:tc>
      </w:tr>
    </w:tbl>
    <w:p w14:paraId="400A986B" w14:textId="77777777" w:rsidR="00790303" w:rsidRPr="0006534D" w:rsidRDefault="00790303">
      <w:pPr>
        <w:suppressAutoHyphens w:val="0"/>
        <w:autoSpaceDE w:val="0"/>
        <w:spacing w:before="0" w:after="0"/>
        <w:jc w:val="left"/>
      </w:pPr>
    </w:p>
    <w:p w14:paraId="71860F65" w14:textId="77777777" w:rsidR="00790303" w:rsidRPr="0006534D" w:rsidRDefault="00790303">
      <w:pPr>
        <w:suppressAutoHyphens w:val="0"/>
        <w:autoSpaceDE w:val="0"/>
        <w:spacing w:before="0" w:after="0"/>
        <w:jc w:val="left"/>
        <w:rPr>
          <w:szCs w:val="22"/>
        </w:rPr>
      </w:pPr>
    </w:p>
    <w:p w14:paraId="3F097D51" w14:textId="77777777" w:rsidR="00790303" w:rsidRPr="0006534D" w:rsidRDefault="00790303">
      <w:pPr>
        <w:suppressAutoHyphens w:val="0"/>
        <w:autoSpaceDE w:val="0"/>
        <w:spacing w:before="0" w:after="0"/>
        <w:jc w:val="left"/>
        <w:rPr>
          <w:szCs w:val="22"/>
        </w:rPr>
      </w:pPr>
    </w:p>
    <w:p w14:paraId="6A196E5B" w14:textId="77777777" w:rsidR="00790303" w:rsidRPr="0006534D" w:rsidRDefault="00790303">
      <w:pPr>
        <w:suppressAutoHyphens w:val="0"/>
        <w:autoSpaceDE w:val="0"/>
        <w:spacing w:before="0" w:after="0"/>
        <w:jc w:val="left"/>
        <w:rPr>
          <w:sz w:val="20"/>
        </w:rPr>
      </w:pPr>
    </w:p>
    <w:p w14:paraId="6CAB8268" w14:textId="77777777" w:rsidR="00790303" w:rsidRPr="0006534D" w:rsidRDefault="00790303"/>
    <w:p w14:paraId="0AB6B876" w14:textId="77777777" w:rsidR="00790303" w:rsidRPr="0006534D" w:rsidRDefault="00790303">
      <w:pPr>
        <w:sectPr w:rsidR="00790303" w:rsidRPr="0006534D">
          <w:pgSz w:w="11906" w:h="16838"/>
          <w:pgMar w:top="1440" w:right="1440" w:bottom="1440" w:left="1440" w:header="708" w:footer="708" w:gutter="0"/>
          <w:cols w:space="708"/>
          <w:docGrid w:linePitch="360"/>
        </w:sectPr>
      </w:pPr>
    </w:p>
    <w:p w14:paraId="1ECF30E8" w14:textId="77777777" w:rsidR="00790303" w:rsidRPr="0006534D" w:rsidRDefault="00790303" w:rsidP="00790303">
      <w:pPr>
        <w:pStyle w:val="Heading7"/>
        <w:rPr>
          <w:color w:val="800000"/>
        </w:rPr>
      </w:pPr>
      <w:r w:rsidRPr="0006534D">
        <w:lastRenderedPageBreak/>
        <w:t>EGI</w:t>
      </w:r>
      <w:r>
        <w:t>.eu Description</w:t>
      </w:r>
    </w:p>
    <w:p w14:paraId="0D93E3F0" w14:textId="461CA84F" w:rsidR="00790303" w:rsidRPr="004C7B9F" w:rsidRDefault="00790303" w:rsidP="00790303">
      <w:r w:rsidRPr="004C7B9F">
        <w:t>To support science and innovation, a lasting operational model for e-Infrastructure is needed − both for coordinating the infrastructure and for delivering integrated services that cross national borders.  The objective of EGI.eu (a foundation established under Dutch law) is to create and maintain a pan-European Grid Infrastructure in collaboration with National Grid Initiatives (NGIs)</w:t>
      </w:r>
      <w:r w:rsidR="00742C61">
        <w:t xml:space="preserve"> and EIROs</w:t>
      </w:r>
      <w:r w:rsidRPr="004C7B9F">
        <w:t xml:space="preserve"> in order to guarantee the long-term availability of a generic e-infrastructure for all European research communities and their international collaborators.</w:t>
      </w:r>
    </w:p>
    <w:p w14:paraId="7D9C35BE" w14:textId="77777777" w:rsidR="00790303" w:rsidRPr="004C7B9F" w:rsidRDefault="00790303" w:rsidP="00790303">
      <w:pPr>
        <w:suppressAutoHyphens w:val="0"/>
        <w:spacing w:before="0" w:after="0" w:line="240" w:lineRule="atLeast"/>
        <w:jc w:val="left"/>
        <w:textAlignment w:val="baseline"/>
      </w:pPr>
    </w:p>
    <w:p w14:paraId="6CC6A5C5" w14:textId="77777777" w:rsidR="00790303" w:rsidRPr="004C7B9F" w:rsidRDefault="00790303" w:rsidP="00790303">
      <w:pPr>
        <w:suppressAutoHyphens w:val="0"/>
        <w:spacing w:before="0" w:after="0" w:line="240" w:lineRule="atLeast"/>
        <w:textAlignment w:val="baseline"/>
      </w:pPr>
      <w:r w:rsidRPr="004C7B9F">
        <w:t>In its role of coordinating grid activities between European NGIs, EGI.eu will:</w:t>
      </w:r>
    </w:p>
    <w:p w14:paraId="1BD25833" w14:textId="77777777" w:rsidR="00790303" w:rsidRPr="004C7B9F" w:rsidRDefault="00790303" w:rsidP="00790303">
      <w:pPr>
        <w:numPr>
          <w:ilvl w:val="0"/>
          <w:numId w:val="26"/>
        </w:numPr>
      </w:pPr>
      <w:r w:rsidRPr="004C7B9F">
        <w:t>Operate a secure integrated production grid infrastructure that seamlessly federates resources from providers around Europe</w:t>
      </w:r>
    </w:p>
    <w:p w14:paraId="6F8E6A13" w14:textId="77777777" w:rsidR="00790303" w:rsidRPr="004C7B9F" w:rsidRDefault="00790303" w:rsidP="00790303">
      <w:pPr>
        <w:numPr>
          <w:ilvl w:val="0"/>
          <w:numId w:val="26"/>
        </w:numPr>
      </w:pPr>
      <w:r w:rsidRPr="004C7B9F">
        <w:t>Coordinate the support of the research communities using the European infrastructure coordinated by EGI.eu</w:t>
      </w:r>
    </w:p>
    <w:p w14:paraId="45885B08" w14:textId="77777777" w:rsidR="00790303" w:rsidRPr="004C7B9F" w:rsidRDefault="00790303" w:rsidP="00790303">
      <w:pPr>
        <w:numPr>
          <w:ilvl w:val="0"/>
          <w:numId w:val="26"/>
        </w:numPr>
      </w:pPr>
      <w:r w:rsidRPr="004C7B9F">
        <w:t>Work with software providers within Europe and worldwide to provide high-quality innovative software solutions that deliver the capability required by our user communities</w:t>
      </w:r>
    </w:p>
    <w:p w14:paraId="1B190CC3" w14:textId="77777777" w:rsidR="00790303" w:rsidRPr="004C7B9F" w:rsidRDefault="00790303" w:rsidP="00790303">
      <w:pPr>
        <w:numPr>
          <w:ilvl w:val="0"/>
          <w:numId w:val="26"/>
        </w:numPr>
      </w:pPr>
      <w:r w:rsidRPr="004C7B9F">
        <w:t>Ensure the development of EGI.eu through the coordination and participation in collaborative research projects that bring innovation to European Distributed Computing Infrastructures (DCIs)</w:t>
      </w:r>
    </w:p>
    <w:p w14:paraId="2B0B59ED" w14:textId="77777777" w:rsidR="00790303" w:rsidRPr="004C7B9F" w:rsidRDefault="00790303" w:rsidP="00790303"/>
    <w:p w14:paraId="6D859EB4" w14:textId="77777777" w:rsidR="00790303" w:rsidRPr="004C7B9F" w:rsidRDefault="00790303" w:rsidP="00790303">
      <w:r w:rsidRPr="004C7B9F">
        <w:t xml:space="preserve">The EGI.eu is supporting ‘grids’ of high-performance computing (HPC) and high-throughput computing (HTC) resources. EGI.eu will also be ideally placed to integrate new Distributed Computing Infrastructures (DCIs) such as clouds, supercomputing networks and desktop grids, to benefit the user communities within the European Research Area. </w:t>
      </w:r>
    </w:p>
    <w:p w14:paraId="3A2655C7" w14:textId="77777777" w:rsidR="00790303" w:rsidRPr="004C7B9F" w:rsidRDefault="00790303" w:rsidP="00790303"/>
    <w:p w14:paraId="6BB58CD4" w14:textId="77777777" w:rsidR="00790303" w:rsidRPr="004C7B9F" w:rsidRDefault="00790303" w:rsidP="00790303">
      <w:r w:rsidRPr="004C7B9F">
        <w:t>EGI will collect user requirements and provide support for the current and emerging user communities. Support will also be given to the current heavy users of the infrastructure, such as high energy physics, computational chemistry and life sciences, as they move their critical services and tools from a centralised support model to one driven by their own individual communities.</w:t>
      </w:r>
    </w:p>
    <w:p w14:paraId="2EE8A38B" w14:textId="77777777" w:rsidR="00790303" w:rsidRPr="004C7B9F" w:rsidRDefault="00790303" w:rsidP="00790303"/>
    <w:p w14:paraId="2DD6CF28" w14:textId="77777777" w:rsidR="00790303" w:rsidRPr="004C7B9F" w:rsidRDefault="00790303" w:rsidP="00790303">
      <w:pPr>
        <w:rPr>
          <w:szCs w:val="22"/>
        </w:rPr>
      </w:pPr>
      <w:r w:rsidRPr="004C7B9F">
        <w:rPr>
          <w:szCs w:val="22"/>
        </w:rPr>
        <w:t xml:space="preserve">The EGI community is a federation of independent national and community resource providers, whose resources support specific research communities and international collaborators both within Europe and worldwide. EGI.eu, coordinator of EGI, brings together partner institutions established within the community to provide a set of essential human and technical services that enable secure integrated access to distributed resources on behalf of the community. </w:t>
      </w:r>
    </w:p>
    <w:p w14:paraId="24D60C32" w14:textId="77777777" w:rsidR="00790303" w:rsidRPr="004C7B9F" w:rsidRDefault="00790303" w:rsidP="00790303">
      <w:pPr>
        <w:rPr>
          <w:szCs w:val="22"/>
        </w:rPr>
      </w:pPr>
    </w:p>
    <w:p w14:paraId="429EABC3" w14:textId="77777777" w:rsidR="00790303" w:rsidRPr="004C7B9F" w:rsidRDefault="00790303" w:rsidP="00790303">
      <w:pPr>
        <w:rPr>
          <w:szCs w:val="22"/>
        </w:rPr>
      </w:pPr>
      <w:r w:rsidRPr="004C7B9F">
        <w:rPr>
          <w:szCs w:val="22"/>
        </w:rPr>
        <w:t xml:space="preserve">The production infrastructure supports Virtual Research Communities − structured international user communities − that are grouped into specific research domains. VRCs are formally represented within EGI at both a technical and strategic level. </w:t>
      </w:r>
    </w:p>
    <w:p w14:paraId="5C302A42" w14:textId="77777777" w:rsidR="00790303" w:rsidRPr="0006534D" w:rsidRDefault="00790303">
      <w:pPr>
        <w:rPr>
          <w:rFonts w:ascii="Arial" w:hAnsi="Arial" w:cs="Arial"/>
          <w:b/>
          <w:sz w:val="20"/>
        </w:rPr>
      </w:pPr>
    </w:p>
    <w:p w14:paraId="3ED21EB0" w14:textId="77777777" w:rsidR="00790303" w:rsidRPr="0006534D" w:rsidRDefault="00790303">
      <w:pPr>
        <w:sectPr w:rsidR="00790303" w:rsidRPr="0006534D">
          <w:pgSz w:w="11906" w:h="16838"/>
          <w:pgMar w:top="1440" w:right="1440" w:bottom="1440" w:left="1440" w:header="708" w:footer="708" w:gutter="0"/>
          <w:cols w:space="708"/>
          <w:docGrid w:linePitch="360"/>
        </w:sectPr>
      </w:pPr>
    </w:p>
    <w:p w14:paraId="48FA3B08" w14:textId="687113D9" w:rsidR="002D7F47" w:rsidRPr="008C07D1" w:rsidRDefault="002D7F47" w:rsidP="002D7F47">
      <w:pPr>
        <w:pStyle w:val="Heading7"/>
      </w:pPr>
      <w:r w:rsidRPr="008C07D1">
        <w:lastRenderedPageBreak/>
        <w:t>SAGA Project Description</w:t>
      </w:r>
    </w:p>
    <w:p w14:paraId="42B78543" w14:textId="77777777" w:rsidR="002D7F47" w:rsidRPr="002D7F47" w:rsidRDefault="002D7F47" w:rsidP="002D7F47">
      <w:pPr>
        <w:spacing w:before="60" w:after="60"/>
        <w:rPr>
          <w:bCs/>
          <w:color w:val="000000"/>
          <w:kern w:val="1"/>
          <w:szCs w:val="22"/>
        </w:rPr>
      </w:pPr>
      <w:r w:rsidRPr="002D7F47">
        <w:rPr>
          <w:bCs/>
          <w:color w:val="000000"/>
          <w:kern w:val="1"/>
          <w:szCs w:val="22"/>
        </w:rPr>
        <w:t>The core of the SAGA project is organized around the open source software project (</w:t>
      </w:r>
      <w:hyperlink r:id="rId12" w:history="1">
        <w:r w:rsidRPr="002D7F47">
          <w:rPr>
            <w:bCs/>
            <w:color w:val="0000FF"/>
            <w:kern w:val="1"/>
            <w:szCs w:val="22"/>
            <w:u w:val="single"/>
          </w:rPr>
          <w:t>http://saga.cct.lsu.edu</w:t>
        </w:r>
      </w:hyperlink>
      <w:r w:rsidRPr="002D7F47">
        <w:rPr>
          <w:bCs/>
          <w:color w:val="000000"/>
          <w:kern w:val="1"/>
          <w:szCs w:val="22"/>
        </w:rPr>
        <w:t>), led by Prof. Shantenu Jha, with Andre Merzky and Ole Weidner leading the OGF Specification and Project Management aspects of the Project.  Funding for the SAGA project has come from multiple sources, including US NSF, UK EPSRC, internal research funds from LSU, Rutgers University and NIH. The team has worked together for more than 4 years and will be funded at current levels for the immediate future. Multiple proposals are being developed for core development and extension to work with production grid infrastructure, such as NSF XD.  SAGA has collaborators and contributors in major projects and many countries.</w:t>
      </w:r>
    </w:p>
    <w:p w14:paraId="15802FA3" w14:textId="77777777" w:rsidR="002D7F47" w:rsidRPr="002D7F47" w:rsidRDefault="002D7F47" w:rsidP="002D7F47">
      <w:pPr>
        <w:spacing w:before="60" w:after="60"/>
        <w:rPr>
          <w:bCs/>
          <w:color w:val="000000"/>
          <w:kern w:val="1"/>
          <w:szCs w:val="22"/>
        </w:rPr>
      </w:pPr>
    </w:p>
    <w:p w14:paraId="71B040F3" w14:textId="77777777" w:rsidR="002D7F47" w:rsidRPr="002D7F47" w:rsidRDefault="002D7F47" w:rsidP="002D7F47">
      <w:pPr>
        <w:spacing w:before="60" w:after="60"/>
        <w:rPr>
          <w:bCs/>
          <w:color w:val="000000"/>
          <w:kern w:val="1"/>
          <w:szCs w:val="22"/>
        </w:rPr>
      </w:pPr>
      <w:r w:rsidRPr="002D7F47">
        <w:rPr>
          <w:bCs/>
          <w:color w:val="000000"/>
          <w:kern w:val="1"/>
          <w:szCs w:val="22"/>
        </w:rPr>
        <w:t>The SAGA community is approximately 100 people, in approximately 10 countries. The primary components of the SAGA community in addition to the core team described above comprises of:</w:t>
      </w:r>
    </w:p>
    <w:p w14:paraId="11B8A816" w14:textId="77777777" w:rsidR="002D7F47" w:rsidRPr="002D7F47" w:rsidRDefault="002D7F47" w:rsidP="002D7F47">
      <w:pPr>
        <w:numPr>
          <w:ilvl w:val="1"/>
          <w:numId w:val="36"/>
        </w:numPr>
        <w:spacing w:before="0" w:after="0"/>
        <w:jc w:val="left"/>
        <w:rPr>
          <w:color w:val="000000"/>
          <w:kern w:val="1"/>
          <w:szCs w:val="22"/>
        </w:rPr>
      </w:pPr>
      <w:r w:rsidRPr="002D7F47">
        <w:rPr>
          <w:color w:val="000000"/>
          <w:kern w:val="1"/>
          <w:szCs w:val="22"/>
        </w:rPr>
        <w:t>OGF specification community</w:t>
      </w:r>
    </w:p>
    <w:p w14:paraId="74150691" w14:textId="77777777" w:rsidR="002D7F47" w:rsidRPr="002D7F47" w:rsidRDefault="002D7F47" w:rsidP="002D7F47">
      <w:pPr>
        <w:numPr>
          <w:ilvl w:val="1"/>
          <w:numId w:val="36"/>
        </w:numPr>
        <w:spacing w:before="0" w:after="0"/>
        <w:jc w:val="left"/>
        <w:rPr>
          <w:color w:val="000000"/>
          <w:kern w:val="1"/>
          <w:szCs w:val="22"/>
        </w:rPr>
      </w:pPr>
      <w:r w:rsidRPr="002D7F47">
        <w:rPr>
          <w:color w:val="000000"/>
          <w:kern w:val="1"/>
          <w:szCs w:val="22"/>
        </w:rPr>
        <w:t>Core (C++) development community / group</w:t>
      </w:r>
    </w:p>
    <w:p w14:paraId="65A9D9D1" w14:textId="77777777" w:rsidR="002D7F47" w:rsidRPr="002D7F47" w:rsidRDefault="002D7F47" w:rsidP="002D7F47">
      <w:pPr>
        <w:numPr>
          <w:ilvl w:val="2"/>
          <w:numId w:val="36"/>
        </w:numPr>
        <w:spacing w:before="0" w:after="0"/>
        <w:jc w:val="left"/>
        <w:rPr>
          <w:color w:val="000000"/>
          <w:kern w:val="1"/>
          <w:szCs w:val="22"/>
        </w:rPr>
      </w:pPr>
      <w:r w:rsidRPr="002D7F47">
        <w:rPr>
          <w:color w:val="000000"/>
          <w:kern w:val="1"/>
          <w:szCs w:val="22"/>
        </w:rPr>
        <w:t>related development efforts</w:t>
      </w:r>
    </w:p>
    <w:p w14:paraId="40160B68" w14:textId="77777777" w:rsidR="002D7F47" w:rsidRPr="002D7F47" w:rsidRDefault="002D7F47" w:rsidP="002D7F47">
      <w:pPr>
        <w:numPr>
          <w:ilvl w:val="3"/>
          <w:numId w:val="36"/>
        </w:numPr>
        <w:spacing w:before="0" w:after="0"/>
        <w:jc w:val="left"/>
        <w:rPr>
          <w:color w:val="000000"/>
          <w:kern w:val="1"/>
          <w:szCs w:val="22"/>
        </w:rPr>
      </w:pPr>
      <w:r w:rsidRPr="002D7F47">
        <w:rPr>
          <w:color w:val="000000"/>
          <w:kern w:val="1"/>
          <w:szCs w:val="22"/>
        </w:rPr>
        <w:t>JavaSAGA</w:t>
      </w:r>
    </w:p>
    <w:p w14:paraId="28C05E83" w14:textId="77777777" w:rsidR="002D7F47" w:rsidRPr="002D7F47" w:rsidRDefault="002D7F47" w:rsidP="002D7F47">
      <w:pPr>
        <w:numPr>
          <w:ilvl w:val="3"/>
          <w:numId w:val="36"/>
        </w:numPr>
        <w:spacing w:before="0" w:after="0"/>
        <w:jc w:val="left"/>
        <w:rPr>
          <w:color w:val="000000"/>
          <w:kern w:val="1"/>
          <w:szCs w:val="22"/>
        </w:rPr>
      </w:pPr>
      <w:r w:rsidRPr="002D7F47">
        <w:rPr>
          <w:color w:val="000000"/>
          <w:kern w:val="1"/>
          <w:szCs w:val="22"/>
        </w:rPr>
        <w:t>jSAGA</w:t>
      </w:r>
    </w:p>
    <w:p w14:paraId="76F6973C" w14:textId="77777777" w:rsidR="002D7F47" w:rsidRPr="002D7F47" w:rsidRDefault="002D7F47" w:rsidP="002D7F47">
      <w:pPr>
        <w:numPr>
          <w:ilvl w:val="3"/>
          <w:numId w:val="36"/>
        </w:numPr>
        <w:spacing w:before="0" w:after="0"/>
        <w:jc w:val="left"/>
        <w:rPr>
          <w:color w:val="000000"/>
          <w:kern w:val="1"/>
          <w:szCs w:val="22"/>
        </w:rPr>
      </w:pPr>
      <w:r w:rsidRPr="002D7F47">
        <w:rPr>
          <w:color w:val="000000"/>
          <w:kern w:val="1"/>
          <w:szCs w:val="22"/>
        </w:rPr>
        <w:t>Python</w:t>
      </w:r>
    </w:p>
    <w:p w14:paraId="6D14DC38" w14:textId="77777777" w:rsidR="002D7F47" w:rsidRPr="002D7F47" w:rsidRDefault="002D7F47" w:rsidP="002D7F47">
      <w:pPr>
        <w:numPr>
          <w:ilvl w:val="2"/>
          <w:numId w:val="36"/>
        </w:numPr>
        <w:spacing w:before="0" w:after="0"/>
        <w:jc w:val="left"/>
        <w:rPr>
          <w:color w:val="000000"/>
          <w:kern w:val="1"/>
          <w:szCs w:val="22"/>
        </w:rPr>
      </w:pPr>
      <w:r w:rsidRPr="002D7F47">
        <w:rPr>
          <w:color w:val="000000"/>
          <w:kern w:val="1"/>
          <w:szCs w:val="22"/>
        </w:rPr>
        <w:t>adaptor development efforts</w:t>
      </w:r>
    </w:p>
    <w:p w14:paraId="5451411C" w14:textId="77777777" w:rsidR="002D7F47" w:rsidRPr="002D7F47" w:rsidRDefault="002D7F47" w:rsidP="002D7F47">
      <w:pPr>
        <w:numPr>
          <w:ilvl w:val="1"/>
          <w:numId w:val="36"/>
        </w:numPr>
        <w:spacing w:before="0" w:after="0"/>
        <w:jc w:val="left"/>
        <w:rPr>
          <w:color w:val="000000"/>
          <w:kern w:val="1"/>
          <w:szCs w:val="22"/>
        </w:rPr>
      </w:pPr>
      <w:r w:rsidRPr="002D7F47">
        <w:rPr>
          <w:color w:val="000000"/>
          <w:kern w:val="1"/>
          <w:szCs w:val="22"/>
        </w:rPr>
        <w:t>user community</w:t>
      </w:r>
    </w:p>
    <w:p w14:paraId="4C3BB73F" w14:textId="77777777" w:rsidR="002D7F47" w:rsidRPr="002D7F47" w:rsidRDefault="002D7F47" w:rsidP="002D7F47">
      <w:pPr>
        <w:numPr>
          <w:ilvl w:val="2"/>
          <w:numId w:val="36"/>
        </w:numPr>
        <w:spacing w:before="0" w:after="0"/>
        <w:jc w:val="left"/>
        <w:rPr>
          <w:color w:val="000000"/>
          <w:kern w:val="1"/>
          <w:szCs w:val="22"/>
        </w:rPr>
      </w:pPr>
      <w:r w:rsidRPr="002D7F47">
        <w:rPr>
          <w:color w:val="000000"/>
          <w:kern w:val="1"/>
          <w:szCs w:val="22"/>
        </w:rPr>
        <w:t>diverse backgrounds</w:t>
      </w:r>
    </w:p>
    <w:p w14:paraId="29F1D131" w14:textId="77777777" w:rsidR="002D7F47" w:rsidRPr="002D7F47" w:rsidRDefault="002D7F47" w:rsidP="002D7F47">
      <w:pPr>
        <w:numPr>
          <w:ilvl w:val="3"/>
          <w:numId w:val="36"/>
        </w:numPr>
        <w:spacing w:before="0" w:after="0"/>
        <w:jc w:val="left"/>
        <w:rPr>
          <w:color w:val="000000"/>
          <w:kern w:val="1"/>
          <w:szCs w:val="22"/>
        </w:rPr>
      </w:pPr>
      <w:r w:rsidRPr="002D7F47">
        <w:rPr>
          <w:color w:val="000000"/>
          <w:kern w:val="1"/>
          <w:szCs w:val="22"/>
        </w:rPr>
        <w:t>scientists</w:t>
      </w:r>
    </w:p>
    <w:p w14:paraId="3CF30E75" w14:textId="77777777" w:rsidR="002D7F47" w:rsidRPr="002D7F47" w:rsidRDefault="002D7F47" w:rsidP="002D7F47">
      <w:pPr>
        <w:numPr>
          <w:ilvl w:val="3"/>
          <w:numId w:val="36"/>
        </w:numPr>
        <w:spacing w:before="0" w:after="0"/>
        <w:jc w:val="left"/>
        <w:rPr>
          <w:color w:val="000000"/>
          <w:kern w:val="1"/>
          <w:szCs w:val="22"/>
        </w:rPr>
      </w:pPr>
      <w:r w:rsidRPr="002D7F47">
        <w:rPr>
          <w:color w:val="000000"/>
          <w:kern w:val="1"/>
          <w:szCs w:val="22"/>
        </w:rPr>
        <w:t>students</w:t>
      </w:r>
    </w:p>
    <w:p w14:paraId="537E672F" w14:textId="77777777" w:rsidR="002D7F47" w:rsidRPr="002D7F47" w:rsidRDefault="002D7F47" w:rsidP="002D7F47">
      <w:pPr>
        <w:numPr>
          <w:ilvl w:val="3"/>
          <w:numId w:val="36"/>
        </w:numPr>
        <w:spacing w:before="0" w:after="0"/>
        <w:jc w:val="left"/>
        <w:rPr>
          <w:color w:val="000000"/>
          <w:kern w:val="1"/>
          <w:szCs w:val="22"/>
        </w:rPr>
      </w:pPr>
      <w:r w:rsidRPr="002D7F47">
        <w:rPr>
          <w:color w:val="000000"/>
          <w:kern w:val="1"/>
          <w:szCs w:val="22"/>
        </w:rPr>
        <w:t>DCI operators</w:t>
      </w:r>
    </w:p>
    <w:p w14:paraId="33495742" w14:textId="77777777" w:rsidR="002D7F47" w:rsidRPr="002D7F47" w:rsidRDefault="002D7F47" w:rsidP="002D7F47">
      <w:pPr>
        <w:numPr>
          <w:ilvl w:val="3"/>
          <w:numId w:val="36"/>
        </w:numPr>
        <w:spacing w:before="0" w:after="0"/>
        <w:jc w:val="left"/>
        <w:rPr>
          <w:color w:val="000000"/>
          <w:kern w:val="1"/>
          <w:szCs w:val="22"/>
        </w:rPr>
      </w:pPr>
      <w:r w:rsidRPr="002D7F47">
        <w:rPr>
          <w:color w:val="000000"/>
          <w:kern w:val="1"/>
          <w:szCs w:val="22"/>
        </w:rPr>
        <w:t>MW and tool developers</w:t>
      </w:r>
    </w:p>
    <w:p w14:paraId="1FA54902" w14:textId="77777777" w:rsidR="002D7F47" w:rsidRPr="002D7F47" w:rsidRDefault="002D7F47" w:rsidP="002D7F47">
      <w:pPr>
        <w:numPr>
          <w:ilvl w:val="2"/>
          <w:numId w:val="36"/>
        </w:numPr>
        <w:spacing w:before="0" w:after="0"/>
        <w:jc w:val="left"/>
        <w:rPr>
          <w:color w:val="000000"/>
          <w:kern w:val="1"/>
          <w:szCs w:val="22"/>
        </w:rPr>
      </w:pPr>
      <w:r w:rsidRPr="002D7F47">
        <w:rPr>
          <w:color w:val="000000"/>
          <w:kern w:val="1"/>
          <w:szCs w:val="22"/>
        </w:rPr>
        <w:t>deployments</w:t>
      </w:r>
    </w:p>
    <w:p w14:paraId="22EE96E3" w14:textId="77777777" w:rsidR="002D7F47" w:rsidRPr="002D7F47" w:rsidRDefault="002D7F47" w:rsidP="002D7F47">
      <w:pPr>
        <w:numPr>
          <w:ilvl w:val="2"/>
          <w:numId w:val="36"/>
        </w:numPr>
        <w:spacing w:before="0" w:after="0"/>
        <w:jc w:val="left"/>
        <w:rPr>
          <w:color w:val="000000"/>
          <w:kern w:val="1"/>
          <w:szCs w:val="22"/>
        </w:rPr>
      </w:pPr>
      <w:r w:rsidRPr="002D7F47">
        <w:rPr>
          <w:color w:val="000000"/>
          <w:kern w:val="1"/>
          <w:szCs w:val="22"/>
        </w:rPr>
        <w:t>contributions</w:t>
      </w:r>
    </w:p>
    <w:p w14:paraId="361F4F0B" w14:textId="77777777" w:rsidR="002D7F47" w:rsidRPr="002D7F47" w:rsidRDefault="002D7F47" w:rsidP="002D7F47">
      <w:pPr>
        <w:numPr>
          <w:ilvl w:val="3"/>
          <w:numId w:val="36"/>
        </w:numPr>
        <w:spacing w:before="0" w:after="0"/>
        <w:jc w:val="left"/>
        <w:rPr>
          <w:color w:val="000000"/>
          <w:kern w:val="1"/>
          <w:szCs w:val="22"/>
        </w:rPr>
      </w:pPr>
      <w:r w:rsidRPr="002D7F47">
        <w:rPr>
          <w:color w:val="000000"/>
          <w:kern w:val="1"/>
          <w:szCs w:val="22"/>
        </w:rPr>
        <w:t>higher level frameworks/abstractions</w:t>
      </w:r>
    </w:p>
    <w:p w14:paraId="6A2824E5" w14:textId="77777777" w:rsidR="002D7F47" w:rsidRPr="002D7F47" w:rsidRDefault="002D7F47" w:rsidP="002D7F47">
      <w:pPr>
        <w:numPr>
          <w:ilvl w:val="3"/>
          <w:numId w:val="36"/>
        </w:numPr>
        <w:spacing w:before="0" w:after="0"/>
        <w:jc w:val="left"/>
        <w:rPr>
          <w:color w:val="000000"/>
          <w:kern w:val="1"/>
          <w:szCs w:val="22"/>
        </w:rPr>
      </w:pPr>
      <w:r w:rsidRPr="002D7F47">
        <w:rPr>
          <w:color w:val="000000"/>
          <w:kern w:val="1"/>
          <w:szCs w:val="22"/>
        </w:rPr>
        <w:t>feedback, tickets</w:t>
      </w:r>
    </w:p>
    <w:p w14:paraId="211C6579" w14:textId="77777777" w:rsidR="002D7F47" w:rsidRPr="002D7F47" w:rsidRDefault="002D7F47" w:rsidP="002D7F47">
      <w:pPr>
        <w:numPr>
          <w:ilvl w:val="3"/>
          <w:numId w:val="36"/>
        </w:numPr>
        <w:spacing w:before="0" w:after="0"/>
        <w:jc w:val="left"/>
        <w:rPr>
          <w:color w:val="000000"/>
          <w:kern w:val="1"/>
          <w:szCs w:val="22"/>
        </w:rPr>
      </w:pPr>
      <w:r w:rsidRPr="002D7F47">
        <w:rPr>
          <w:color w:val="000000"/>
          <w:kern w:val="1"/>
          <w:szCs w:val="22"/>
        </w:rPr>
        <w:t>adaptors</w:t>
      </w:r>
    </w:p>
    <w:p w14:paraId="171A6EDB" w14:textId="1AD06D35" w:rsidR="00F82DDF" w:rsidRDefault="00F82DDF" w:rsidP="002D7F47">
      <w:pPr>
        <w:suppressAutoHyphens w:val="0"/>
        <w:spacing w:before="0" w:after="0"/>
        <w:jc w:val="left"/>
        <w:rPr>
          <w:rFonts w:ascii="Arial" w:hAnsi="Arial"/>
        </w:rPr>
      </w:pPr>
      <w:r>
        <w:br w:type="page"/>
      </w:r>
    </w:p>
    <w:p w14:paraId="02EB2FD0" w14:textId="23D0AA1A" w:rsidR="00790303" w:rsidRPr="004935FB" w:rsidRDefault="00790303" w:rsidP="00790303">
      <w:pPr>
        <w:pStyle w:val="Heading7"/>
      </w:pPr>
      <w:r w:rsidRPr="0006534D">
        <w:lastRenderedPageBreak/>
        <w:t>Rights and Responsibilities</w:t>
      </w:r>
    </w:p>
    <w:p w14:paraId="13960081" w14:textId="77777777" w:rsidR="00790303" w:rsidRDefault="00790303" w:rsidP="00790303">
      <w:pPr>
        <w:pStyle w:val="BodyText"/>
        <w:numPr>
          <w:ilvl w:val="0"/>
          <w:numId w:val="15"/>
        </w:numPr>
        <w:ind w:left="0" w:firstLine="0"/>
        <w:rPr>
          <w:bCs w:val="0"/>
        </w:rPr>
      </w:pPr>
      <w:r w:rsidRPr="004E5A87">
        <w:rPr>
          <w:bCs w:val="0"/>
        </w:rPr>
        <w:t>GENERAL</w:t>
      </w:r>
    </w:p>
    <w:p w14:paraId="7C9E0258" w14:textId="348590E3" w:rsidR="00790303" w:rsidRPr="004E5A87" w:rsidRDefault="00790303" w:rsidP="00790303">
      <w:pPr>
        <w:pStyle w:val="BodyText"/>
        <w:rPr>
          <w:bCs w:val="0"/>
        </w:rPr>
      </w:pPr>
      <w:r>
        <w:rPr>
          <w:bCs w:val="0"/>
        </w:rPr>
        <w:t xml:space="preserve">1. </w:t>
      </w:r>
      <w:r w:rsidR="00075259">
        <w:rPr>
          <w:bCs w:val="0"/>
        </w:rPr>
        <w:t>SAGA</w:t>
      </w:r>
      <w:r>
        <w:rPr>
          <w:bCs w:val="0"/>
        </w:rPr>
        <w:t xml:space="preserve"> </w:t>
      </w:r>
      <w:r w:rsidRPr="004E5A87">
        <w:rPr>
          <w:bCs w:val="0"/>
        </w:rPr>
        <w:t xml:space="preserve">agrees to adhere to applicable policies and procedures relating to the use of the production infrastructure. </w:t>
      </w:r>
    </w:p>
    <w:p w14:paraId="54CCE4A0" w14:textId="77777777" w:rsidR="00790303" w:rsidRPr="004E5A87" w:rsidRDefault="00790303">
      <w:pPr>
        <w:pStyle w:val="BodyText"/>
      </w:pPr>
      <w:r w:rsidRPr="004E5A87">
        <w:t xml:space="preserve">2. A Party which makes material, equipment or components available to the other Party, for the purposes of activities under this </w:t>
      </w:r>
      <w:r>
        <w:t>MoU</w:t>
      </w:r>
      <w:r w:rsidRPr="004E5A87">
        <w:t xml:space="preserve"> shall remain the proprietor of such material, equipment or components.</w:t>
      </w:r>
    </w:p>
    <w:p w14:paraId="536BB54D" w14:textId="77777777" w:rsidR="00790303" w:rsidRPr="004E5A87" w:rsidRDefault="00790303">
      <w:pPr>
        <w:pStyle w:val="BodyText"/>
      </w:pPr>
      <w:r w:rsidRPr="004E5A87">
        <w:t>3. Each Party shall remain fully responsible for its own activities, including the fulfilment of its obligations under any grant agreement with the European Commission or under any consortium agreement related thereto.</w:t>
      </w:r>
    </w:p>
    <w:p w14:paraId="66172961" w14:textId="77777777" w:rsidR="00790303" w:rsidRPr="004E5A87" w:rsidRDefault="00790303" w:rsidP="00790303">
      <w:pPr>
        <w:pStyle w:val="BodyText"/>
        <w:numPr>
          <w:ilvl w:val="0"/>
          <w:numId w:val="15"/>
        </w:numPr>
        <w:ind w:left="0" w:firstLine="0"/>
      </w:pPr>
      <w:r w:rsidRPr="004E5A87">
        <w:t>PERSONNEL</w:t>
      </w:r>
    </w:p>
    <w:p w14:paraId="219B6959" w14:textId="77777777" w:rsidR="00790303" w:rsidRPr="004E5A87" w:rsidRDefault="00790303" w:rsidP="00790303">
      <w:pPr>
        <w:pStyle w:val="BodyText"/>
      </w:pPr>
      <w:r w:rsidRPr="004E5A87">
        <w:t xml:space="preserve">1. Each Party shall be solely responsible for any personnel hired to carry out work under this </w:t>
      </w:r>
      <w:r>
        <w:t>MoU</w:t>
      </w:r>
      <w:r w:rsidRPr="004E5A87">
        <w:t xml:space="preserve">. </w:t>
      </w:r>
    </w:p>
    <w:p w14:paraId="62253F84" w14:textId="77777777" w:rsidR="00790303" w:rsidRPr="004E5A87" w:rsidRDefault="00790303" w:rsidP="00790303">
      <w:pPr>
        <w:pStyle w:val="BodyText"/>
      </w:pPr>
      <w:r w:rsidRPr="004E5A87">
        <w:t xml:space="preserve">2. In case personnel employed by one Party temporarily carries out work under this </w:t>
      </w:r>
      <w:r>
        <w:t>MoU</w:t>
      </w:r>
      <w:r w:rsidRPr="004E5A87">
        <w:t xml:space="preserve"> on the premises of another (hereafter referred to as “secondment”), the following provisions shall apply:</w:t>
      </w:r>
    </w:p>
    <w:p w14:paraId="4A029008" w14:textId="77777777" w:rsidR="00790303" w:rsidRPr="004E5A87" w:rsidRDefault="00790303" w:rsidP="00790303">
      <w:pPr>
        <w:pStyle w:val="BodyText"/>
      </w:pPr>
      <w:r w:rsidRPr="004E5A87">
        <w:t>(a)</w:t>
      </w:r>
      <w:r w:rsidRPr="004E5A87">
        <w:tab/>
        <w:t xml:space="preserve">The persons seconded shall be subject to all regulations, including, in particular, safety regulations, applicable on the site of the Party they are seconded to. </w:t>
      </w:r>
    </w:p>
    <w:p w14:paraId="5F5C5E04" w14:textId="77777777" w:rsidR="00790303" w:rsidRPr="004E5A87" w:rsidRDefault="00790303" w:rsidP="00790303">
      <w:pPr>
        <w:pStyle w:val="BodyText"/>
      </w:pPr>
      <w:r w:rsidRPr="004E5A87">
        <w:t>(b)</w:t>
      </w:r>
      <w:r w:rsidRPr="004E5A87">
        <w:tab/>
        <w:t xml:space="preserve">The personnel seconded by a Party to another shall remain employees of the Party having seconded them and such Party, as employer, shall bear exclusive responsibility for the payment of salary and for the procurement of adequate social security and insurance, including third party liability insurance and health insurance. </w:t>
      </w:r>
    </w:p>
    <w:p w14:paraId="758FBADB" w14:textId="77777777" w:rsidR="00790303" w:rsidRPr="004E5A87" w:rsidRDefault="00790303">
      <w:pPr>
        <w:pStyle w:val="BodyText"/>
      </w:pPr>
      <w:r w:rsidRPr="004E5A87">
        <w:t>(c)</w:t>
      </w:r>
      <w:r w:rsidRPr="004E5A87">
        <w:tab/>
        <w:t xml:space="preserve">Unless otherwise agreed by the Parties concerned, Intellectual Property Rights generated by personnel seconded by a Party to another shall be owned by the Party having seconded such personnel. </w:t>
      </w:r>
    </w:p>
    <w:p w14:paraId="260069FB" w14:textId="77777777" w:rsidR="00790303" w:rsidRPr="004E5A87" w:rsidRDefault="00790303" w:rsidP="00790303">
      <w:pPr>
        <w:pStyle w:val="BodyText"/>
        <w:numPr>
          <w:ilvl w:val="0"/>
          <w:numId w:val="15"/>
        </w:numPr>
        <w:ind w:left="0" w:firstLine="0"/>
      </w:pPr>
      <w:r w:rsidRPr="004E5A87">
        <w:t>INTELECTUAL PROPERTY RIGHTS AND LICENSE</w:t>
      </w:r>
    </w:p>
    <w:p w14:paraId="78EE96ED" w14:textId="77777777" w:rsidR="00790303" w:rsidRPr="004E5A87" w:rsidRDefault="00790303">
      <w:pPr>
        <w:pStyle w:val="BodyText"/>
      </w:pPr>
      <w:r w:rsidRPr="004E5A87">
        <w:t>1. "Intellectual Property Rights" shall mean all intellectual creations including but not limited to inventions, know-how, layouts, drawings, designs, specifications, computer programs, reports, processes, protocols, calculations and any other matter and protected by intellectual property rights, whether registered or not, including patents, registered designs, copyrights, design rights and all similar proprietary rights and applications for protection thereof.</w:t>
      </w:r>
    </w:p>
    <w:p w14:paraId="7420ECA5" w14:textId="77777777" w:rsidR="00790303" w:rsidRPr="004E5A87" w:rsidRDefault="00790303">
      <w:pPr>
        <w:pStyle w:val="BodyText"/>
      </w:pPr>
      <w:r w:rsidRPr="004E5A87">
        <w:t xml:space="preserve">2. Intellectual property rights generated by a Party under this </w:t>
      </w:r>
      <w:r>
        <w:t>MoU</w:t>
      </w:r>
      <w:r w:rsidRPr="004E5A87">
        <w:t xml:space="preserve"> shall be the property of that Party who shall be free to protect, transfer and use such Intellectual Property Rights as it deems fit. </w:t>
      </w:r>
    </w:p>
    <w:p w14:paraId="2E235B2C" w14:textId="77777777" w:rsidR="00790303" w:rsidRPr="004E5A87" w:rsidRDefault="00790303">
      <w:pPr>
        <w:pStyle w:val="BodyText"/>
      </w:pPr>
      <w:r w:rsidRPr="004E5A87">
        <w:t xml:space="preserve">3. Notwithstanding the foregoing each Party shall grant the other a non-exclusive royalty free, perpetual license to use the Intellectual Property Rights generated by it under this </w:t>
      </w:r>
      <w:r>
        <w:t>MoU</w:t>
      </w:r>
      <w:r w:rsidRPr="004E5A87">
        <w:t xml:space="preserve"> for use within its project or for the exploitation the results thereof. Such license shall include the right to sublicense the entities involved in the project.</w:t>
      </w:r>
    </w:p>
    <w:p w14:paraId="1D6D69BF" w14:textId="77777777" w:rsidR="00790303" w:rsidRPr="004E5A87" w:rsidRDefault="00790303" w:rsidP="00790303">
      <w:pPr>
        <w:pStyle w:val="BodyText"/>
        <w:numPr>
          <w:ilvl w:val="0"/>
          <w:numId w:val="15"/>
        </w:numPr>
      </w:pPr>
      <w:r w:rsidRPr="004E5A87">
        <w:t>JOINTLY OWNED RESULTS</w:t>
      </w:r>
    </w:p>
    <w:p w14:paraId="097E9829" w14:textId="77777777" w:rsidR="00790303" w:rsidRPr="0006534D" w:rsidRDefault="00790303">
      <w:pPr>
        <w:pStyle w:val="BodyText"/>
      </w:pPr>
      <w:r>
        <w:t>1</w:t>
      </w:r>
      <w:r w:rsidRPr="004E5A87">
        <w:t>. Results that were jointly generated by both Parties will be jointly owned by the Parties, hereinafter referred to as (“Jointly Owned Results”) and each of the Parties shall be free to use these Jointly</w:t>
      </w:r>
      <w:r w:rsidRPr="0006534D">
        <w:t xml:space="preserve"> Owned Results as it sees fit without owing the other Party any compensation or requiring the consent of the other Party. Each Party, therefore, for example and without limitation, has the transferable right to grant non-exclusive, further transferable licenses under such Jointly Owned Results to third parties. Each Party shall be entitled to disclose such Jointly Owned Results without restrictions unless such Jointly Owned Results contain a Joint Invention in which case no disclosure </w:t>
      </w:r>
      <w:r w:rsidR="008C6378">
        <w:t>must</w:t>
      </w:r>
      <w:r w:rsidRPr="0006534D">
        <w:t xml:space="preserve"> be made prior to the filing of a priority application.</w:t>
      </w:r>
    </w:p>
    <w:p w14:paraId="58A01337" w14:textId="77777777" w:rsidR="00790303" w:rsidRPr="004935FB" w:rsidRDefault="00790303" w:rsidP="00790303">
      <w:pPr>
        <w:pStyle w:val="BodyText"/>
      </w:pPr>
      <w:r>
        <w:t xml:space="preserve">2. </w:t>
      </w:r>
      <w:r w:rsidRPr="0006534D">
        <w:t xml:space="preserve">With respect to any joint invention resulting from this </w:t>
      </w:r>
      <w:r>
        <w:t>MoU</w:t>
      </w:r>
      <w:r w:rsidRPr="0006534D">
        <w:t xml:space="preserve"> (i.e. any invention jointly made by employees of both Parties), the features of which cannot be separately applied for as Intellectual </w:t>
      </w:r>
      <w:r w:rsidRPr="0006534D">
        <w:lastRenderedPageBreak/>
        <w:t>Property Rights and which are eligible for statutory protection requiring an application or registration (herein referred to as “Joint Invention”), the Parties shall agree on which Party will carry out any filling as well as any further details with regard to persecuting and maintaining of relevant patent applications.</w:t>
      </w:r>
    </w:p>
    <w:p w14:paraId="100E1946" w14:textId="77777777" w:rsidR="00790303" w:rsidRPr="004E5A87" w:rsidRDefault="00790303" w:rsidP="00790303">
      <w:pPr>
        <w:pStyle w:val="BodyText"/>
        <w:numPr>
          <w:ilvl w:val="0"/>
          <w:numId w:val="15"/>
        </w:numPr>
        <w:ind w:left="0" w:firstLine="0"/>
      </w:pPr>
      <w:r w:rsidRPr="004E5A87">
        <w:t>PUBLIC RELATIONS</w:t>
      </w:r>
    </w:p>
    <w:p w14:paraId="07EC4250" w14:textId="77777777" w:rsidR="00790303" w:rsidRPr="004E5A87" w:rsidRDefault="00790303" w:rsidP="00790303">
      <w:pPr>
        <w:pStyle w:val="BodyText"/>
      </w:pPr>
      <w:r w:rsidRPr="004E5A87">
        <w:t xml:space="preserve">1. Any publication by a Party resulting from the activities carried out under this </w:t>
      </w:r>
      <w:r>
        <w:t>MoU</w:t>
      </w:r>
      <w:r w:rsidRPr="004E5A87">
        <w:t xml:space="preserve"> shall be subject to prior agreement of the other Party not be unreasonably withheld. </w:t>
      </w:r>
    </w:p>
    <w:p w14:paraId="0DB8AD2A" w14:textId="3A07B1F3" w:rsidR="00790303" w:rsidRPr="004E5A87" w:rsidRDefault="00790303">
      <w:pPr>
        <w:pStyle w:val="BodyText"/>
      </w:pPr>
      <w:r>
        <w:t>2. EGI.eu</w:t>
      </w:r>
      <w:r w:rsidRPr="004E5A87">
        <w:t xml:space="preserve"> </w:t>
      </w:r>
      <w:r w:rsidRPr="007A4F0E">
        <w:t xml:space="preserve">and </w:t>
      </w:r>
      <w:r w:rsidR="00742C61">
        <w:t>SAGA</w:t>
      </w:r>
      <w:r w:rsidRPr="007A4F0E">
        <w:t xml:space="preserve"> may each</w:t>
      </w:r>
      <w:r w:rsidRPr="004E5A87">
        <w:t xml:space="preserve"> release information to the public, provided it is related only to its own part of the activities under this </w:t>
      </w:r>
      <w:r>
        <w:t>MoU</w:t>
      </w:r>
      <w:r w:rsidRPr="004E5A87">
        <w:t>. In cases where the activities of the other Party are concerned prior consultation shall be sought. In all relevant public relations activities, the contribution of each Party related to activities covered by this</w:t>
      </w:r>
      <w:r>
        <w:t xml:space="preserve"> MoU</w:t>
      </w:r>
      <w:r w:rsidRPr="004E5A87">
        <w:t xml:space="preserve"> shall be duly acknowledged.</w:t>
      </w:r>
    </w:p>
    <w:p w14:paraId="00D7DD48" w14:textId="77777777" w:rsidR="00790303" w:rsidRPr="004E5A87" w:rsidRDefault="00790303" w:rsidP="00790303">
      <w:pPr>
        <w:pStyle w:val="BodyText"/>
        <w:numPr>
          <w:ilvl w:val="0"/>
          <w:numId w:val="15"/>
        </w:numPr>
        <w:ind w:left="0" w:firstLine="0"/>
      </w:pPr>
      <w:r w:rsidRPr="004E5A87">
        <w:t>CONFIDENTIALITY OF INFORMATION</w:t>
      </w:r>
    </w:p>
    <w:p w14:paraId="7450CF65" w14:textId="77777777" w:rsidR="00790303" w:rsidRPr="0006534D" w:rsidRDefault="00790303">
      <w:pPr>
        <w:pStyle w:val="BodyText"/>
      </w:pPr>
      <w:r>
        <w:t>1</w:t>
      </w:r>
      <w:r w:rsidRPr="0006534D">
        <w:t>. The Parties may disclose to each other information that the disclosing Party deems confidential and which is (i) in writing and marked “confidential”, or (ii) disclosed orally, and identified as confidential when disclosed, and reduced in writing and marked “confidential” within fifteen (15) days of the oral disclosure (hereafter referred to as “Confidential Information”). Confidential Information shall be held in confidence and shall not be disclosed by the receiving Party to any third party without the prior written consent of the disclosing Party.</w:t>
      </w:r>
    </w:p>
    <w:p w14:paraId="5B315764" w14:textId="77777777" w:rsidR="00790303" w:rsidRDefault="00790303">
      <w:pPr>
        <w:pStyle w:val="BodyText"/>
      </w:pPr>
      <w:r>
        <w:t xml:space="preserve">2. </w:t>
      </w:r>
      <w:r w:rsidRPr="0006534D">
        <w:t xml:space="preserve">Notwithstanding the foregoing a Party is entitled to disclose Confidential Information which it is required by law to disclose or which, in a lawful manner, it has obtained from a third party without any obligation of confidentiality, or which it has developed independently from any Confidential Information received under this </w:t>
      </w:r>
      <w:r>
        <w:t>MoU</w:t>
      </w:r>
      <w:r w:rsidRPr="0006534D">
        <w:t>, or which has become public knowledge other than as a result of a breach on its part of these confidentiality provisions.</w:t>
      </w:r>
    </w:p>
    <w:p w14:paraId="0EF28CE5" w14:textId="77777777" w:rsidR="00790303" w:rsidRDefault="00790303" w:rsidP="00790303">
      <w:pPr>
        <w:pStyle w:val="BodyText"/>
        <w:numPr>
          <w:ilvl w:val="0"/>
          <w:numId w:val="15"/>
        </w:numPr>
        <w:ind w:left="0" w:firstLine="0"/>
      </w:pPr>
      <w:r w:rsidRPr="004E5A87">
        <w:t xml:space="preserve">LIABILITY </w:t>
      </w:r>
    </w:p>
    <w:p w14:paraId="0A13E072" w14:textId="77777777" w:rsidR="00790303" w:rsidRPr="007E3177" w:rsidRDefault="00790303" w:rsidP="00790303">
      <w:pPr>
        <w:pStyle w:val="BodyText"/>
      </w:pPr>
      <w:r>
        <w:t>1</w:t>
      </w:r>
      <w:r w:rsidRPr="0006534D">
        <w:t xml:space="preserve">. Each Party shall use reasonable endeavours to ensure the accuracy of any information or materials it supplies to the other Party and of any other contribution it makes hereunder and promptly to correct any error therein of which it is notified. The supplying Party shall be under no obligation or liability other than as stated above and no warranty or representation of any kind is made, given or to be implied as to the sufficiency, accuracy or fitness for a particular purpose of such information, materials or other contribution or as to the absence of any infringement of any proprietary rights of third parties through the possession or use of such information, materials or other contribution. The recipient Party shall be entirely responsible for its use of such information, materials or other contribution and shall hold the other Party free and harmless and indemnify it for any loss or damage with regard thereto. </w:t>
      </w:r>
    </w:p>
    <w:p w14:paraId="3796322F" w14:textId="77777777" w:rsidR="00790303" w:rsidRDefault="00790303" w:rsidP="00790303">
      <w:r w:rsidRPr="00FA1A53">
        <w:t>2. Except in case of gross negligence or wilful misconduct, neither Party shall be liable for any indirect or consequential damages of the other Party, including loss of profit or interest, under any legal cause whatsoever and on account of whatsoever reason.</w:t>
      </w:r>
    </w:p>
    <w:p w14:paraId="180FF477" w14:textId="77777777" w:rsidR="00790303" w:rsidRPr="004E5A87" w:rsidRDefault="00790303" w:rsidP="00790303">
      <w:pPr>
        <w:numPr>
          <w:ilvl w:val="0"/>
          <w:numId w:val="15"/>
        </w:numPr>
      </w:pPr>
      <w:r w:rsidRPr="00FA1A53">
        <w:t>PARTICIPATION IN SIMILAR ACTIVITIES</w:t>
      </w:r>
    </w:p>
    <w:p w14:paraId="37224655" w14:textId="77777777" w:rsidR="00790303" w:rsidRDefault="00790303" w:rsidP="00790303">
      <w:r w:rsidRPr="00FA1A53">
        <w:t xml:space="preserve">1. Parties are not prevented by this MoU from participating and activities similar to those described in this </w:t>
      </w:r>
      <w:r>
        <w:t xml:space="preserve">document </w:t>
      </w:r>
      <w:r w:rsidRPr="00FA1A53">
        <w:t>with third parties. There is no obligation to disclose any similar activity to the other party. However, when considered of mutual benefit, both parties are encouraged to involve the other party in similar activities to the goal of disseminating the knowledge about EGI</w:t>
      </w:r>
      <w:r>
        <w:t>.eu</w:t>
      </w:r>
      <w:r w:rsidRPr="00FA1A53">
        <w:t>.</w:t>
      </w:r>
    </w:p>
    <w:p w14:paraId="38F10132" w14:textId="77777777" w:rsidR="00790303" w:rsidRPr="00FA1A53" w:rsidRDefault="00790303" w:rsidP="00790303">
      <w:pPr>
        <w:sectPr w:rsidR="00790303" w:rsidRPr="00FA1A53">
          <w:pgSz w:w="11906" w:h="16838"/>
          <w:pgMar w:top="1440" w:right="1440" w:bottom="1440" w:left="1440" w:header="708" w:footer="708" w:gutter="0"/>
          <w:cols w:space="708"/>
          <w:docGrid w:linePitch="360"/>
        </w:sectPr>
      </w:pPr>
    </w:p>
    <w:p w14:paraId="10C7BE99" w14:textId="77777777" w:rsidR="00790303" w:rsidRPr="0006534D" w:rsidRDefault="00790303" w:rsidP="00790303">
      <w:pPr>
        <w:pStyle w:val="Heading7"/>
      </w:pPr>
      <w:r w:rsidRPr="0006534D">
        <w:lastRenderedPageBreak/>
        <w:t>Settlement of Disputes</w:t>
      </w:r>
    </w:p>
    <w:p w14:paraId="59E7A87B" w14:textId="77777777" w:rsidR="00790303" w:rsidRPr="0006534D" w:rsidRDefault="00790303">
      <w:pPr>
        <w:rPr>
          <w:szCs w:val="22"/>
        </w:rPr>
      </w:pPr>
      <w:r w:rsidRPr="0006534D">
        <w:rPr>
          <w:szCs w:val="22"/>
        </w:rPr>
        <w:t>1.</w:t>
      </w:r>
      <w:r w:rsidRPr="0006534D">
        <w:rPr>
          <w:szCs w:val="22"/>
        </w:rPr>
        <w:tab/>
        <w:t xml:space="preserve">All disputes or differences arising in connection with this </w:t>
      </w:r>
      <w:r>
        <w:rPr>
          <w:szCs w:val="22"/>
        </w:rPr>
        <w:t>MoU</w:t>
      </w:r>
      <w:r w:rsidRPr="0006534D">
        <w:rPr>
          <w:szCs w:val="22"/>
        </w:rPr>
        <w:t xml:space="preserve"> which cannot be settled amicably shall be finally settled by arbitration in accordance with the procedure specified below which shall be adapted in the light of the number of Parties involved. </w:t>
      </w:r>
    </w:p>
    <w:p w14:paraId="273759AA" w14:textId="77777777" w:rsidR="00790303" w:rsidRPr="0006534D" w:rsidRDefault="00790303">
      <w:pPr>
        <w:rPr>
          <w:szCs w:val="22"/>
        </w:rPr>
      </w:pPr>
      <w:r w:rsidRPr="0006534D">
        <w:rPr>
          <w:szCs w:val="22"/>
        </w:rPr>
        <w:t>2.</w:t>
      </w:r>
      <w:r w:rsidRPr="0006534D">
        <w:rPr>
          <w:szCs w:val="22"/>
        </w:rPr>
        <w:tab/>
        <w:t xml:space="preserve">Within thirty (30) calendar days of written notification by a Party to the other Party of its intention to resort to arbitration, the first Party shall appoint an arbitrator. The second Party shall appoint an arbitrator within three (3) months of the appointment of the first arbitrator. The two arbitrators shall, by joint agreement and within ninety (90) calendar days of the appointment of the second arbitrator, appoint a third arbitrator, who shall be the Chairman of the Arbitration Committee. </w:t>
      </w:r>
    </w:p>
    <w:p w14:paraId="1177A694" w14:textId="77777777" w:rsidR="00790303" w:rsidRPr="0006534D" w:rsidRDefault="00790303">
      <w:pPr>
        <w:rPr>
          <w:szCs w:val="22"/>
        </w:rPr>
      </w:pPr>
      <w:r w:rsidRPr="0006534D">
        <w:rPr>
          <w:szCs w:val="22"/>
        </w:rPr>
        <w:t>3.</w:t>
      </w:r>
      <w:r w:rsidRPr="0006534D">
        <w:rPr>
          <w:szCs w:val="22"/>
        </w:rPr>
        <w:tab/>
        <w:t>If the second Party fails to appoint an arbitrator or the two arbitrators fail to agree on the selection of a third arbitrator, the second or, as the case may be, the third arbitrator, shall be appointed by the President of the Court of Justice of the European Communities.</w:t>
      </w:r>
    </w:p>
    <w:p w14:paraId="363E2ABF" w14:textId="77777777" w:rsidR="00790303" w:rsidRPr="0006534D" w:rsidRDefault="00790303">
      <w:pPr>
        <w:rPr>
          <w:szCs w:val="22"/>
        </w:rPr>
      </w:pPr>
      <w:r w:rsidRPr="0006534D">
        <w:rPr>
          <w:szCs w:val="22"/>
        </w:rPr>
        <w:t>4.</w:t>
      </w:r>
      <w:r w:rsidRPr="0006534D">
        <w:rPr>
          <w:szCs w:val="22"/>
        </w:rPr>
        <w:tab/>
        <w:t xml:space="preserve">Unless otherwise agreed by the Parties concerned within thirty (30) calendar days of the provision of notice referred to in Article </w:t>
      </w:r>
      <w:r>
        <w:rPr>
          <w:szCs w:val="22"/>
        </w:rPr>
        <w:t>1</w:t>
      </w:r>
      <w:r w:rsidRPr="0006534D">
        <w:rPr>
          <w:szCs w:val="22"/>
        </w:rPr>
        <w:t>2 above, the arbitration proceedings shall take place in Brussels and shall be conducted in English. The Parties shall within one month of the appointment of the third arbitrator agree on the terms of reference of the Arbitration Committee, including the procedure to be followed.</w:t>
      </w:r>
    </w:p>
    <w:p w14:paraId="09FAB6F5" w14:textId="77777777" w:rsidR="00790303" w:rsidRPr="0006534D" w:rsidRDefault="00790303">
      <w:pPr>
        <w:rPr>
          <w:szCs w:val="22"/>
        </w:rPr>
      </w:pPr>
      <w:r w:rsidRPr="0006534D">
        <w:rPr>
          <w:szCs w:val="22"/>
        </w:rPr>
        <w:t>5.</w:t>
      </w:r>
      <w:r w:rsidRPr="0006534D">
        <w:rPr>
          <w:szCs w:val="22"/>
        </w:rPr>
        <w:tab/>
        <w:t xml:space="preserve">The Arbitration Committee shall faithfully apply the terms of this </w:t>
      </w:r>
      <w:r>
        <w:rPr>
          <w:szCs w:val="22"/>
        </w:rPr>
        <w:t>MoU</w:t>
      </w:r>
      <w:r w:rsidRPr="0006534D">
        <w:rPr>
          <w:szCs w:val="22"/>
        </w:rPr>
        <w:t>. The Arbitration Committee shall set out in the award the detailed grounds for its decision.</w:t>
      </w:r>
    </w:p>
    <w:p w14:paraId="7249991C" w14:textId="77777777" w:rsidR="00790303" w:rsidRPr="0006534D" w:rsidRDefault="00790303">
      <w:pPr>
        <w:rPr>
          <w:szCs w:val="22"/>
        </w:rPr>
      </w:pPr>
      <w:r w:rsidRPr="0006534D">
        <w:rPr>
          <w:szCs w:val="22"/>
        </w:rPr>
        <w:t>6.</w:t>
      </w:r>
      <w:r w:rsidRPr="0006534D">
        <w:rPr>
          <w:szCs w:val="22"/>
        </w:rPr>
        <w:tab/>
        <w:t xml:space="preserve">The award shall be final and binding upon the Parties, who hereby expressly agree to renounce any form of appeal or revision. </w:t>
      </w:r>
    </w:p>
    <w:p w14:paraId="0C83CBA6" w14:textId="77777777" w:rsidR="00790303" w:rsidRPr="0006534D" w:rsidRDefault="00790303">
      <w:pPr>
        <w:rPr>
          <w:szCs w:val="22"/>
        </w:rPr>
      </w:pPr>
      <w:r w:rsidRPr="0006534D">
        <w:rPr>
          <w:szCs w:val="22"/>
        </w:rPr>
        <w:t>7.</w:t>
      </w:r>
      <w:r w:rsidRPr="0006534D">
        <w:rPr>
          <w:szCs w:val="22"/>
        </w:rPr>
        <w:tab/>
        <w:t>The costs including all reasonable fees expended by the Parties to any arbitration hereunder shall be apportioned by the Arbitration Committee between these Parties.</w:t>
      </w:r>
    </w:p>
    <w:p w14:paraId="3728582D" w14:textId="77777777" w:rsidR="00790303" w:rsidRPr="0006534D" w:rsidRDefault="00790303"/>
    <w:sectPr w:rsidR="00790303" w:rsidRPr="0006534D" w:rsidSect="007903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7AE93" w14:textId="77777777" w:rsidR="002628A4" w:rsidRDefault="002628A4">
      <w:pPr>
        <w:spacing w:before="0" w:after="0"/>
      </w:pPr>
      <w:r>
        <w:separator/>
      </w:r>
    </w:p>
  </w:endnote>
  <w:endnote w:type="continuationSeparator" w:id="0">
    <w:p w14:paraId="342CB67A" w14:textId="77777777" w:rsidR="002628A4" w:rsidRDefault="002628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OpenSymbol">
    <w:altName w:val="Arial Unicode MS"/>
    <w:charset w:val="80"/>
    <w:family w:val="auto"/>
    <w:pitch w:val="default"/>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Univers (W1)">
    <w:altName w:val="Arial"/>
    <w:charset w:val="00"/>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F00F3" w14:textId="77777777" w:rsidR="002628A4" w:rsidRDefault="002628A4" w:rsidP="007903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2B44191" w14:textId="77777777" w:rsidR="002628A4" w:rsidRDefault="002628A4" w:rsidP="007903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2764"/>
      <w:gridCol w:w="3827"/>
      <w:gridCol w:w="1559"/>
      <w:gridCol w:w="992"/>
    </w:tblGrid>
    <w:tr w:rsidR="002628A4" w14:paraId="299A89ED" w14:textId="77777777">
      <w:tc>
        <w:tcPr>
          <w:tcW w:w="2764" w:type="dxa"/>
          <w:tcBorders>
            <w:top w:val="single" w:sz="8" w:space="0" w:color="000080"/>
          </w:tcBorders>
          <w:shd w:val="clear" w:color="auto" w:fill="auto"/>
        </w:tcPr>
        <w:p w14:paraId="1EB01E26" w14:textId="1E2AFE57" w:rsidR="002628A4" w:rsidRPr="00742C61" w:rsidRDefault="00075259" w:rsidP="00075259">
          <w:pPr>
            <w:pStyle w:val="DocDate"/>
          </w:pPr>
          <w:r>
            <w:t>5</w:t>
          </w:r>
          <w:r w:rsidR="002628A4">
            <w:t xml:space="preserve"> </w:t>
          </w:r>
          <w:r>
            <w:t>April</w:t>
          </w:r>
          <w:r w:rsidR="002628A4">
            <w:t xml:space="preserve"> 2011</w:t>
          </w:r>
        </w:p>
      </w:tc>
      <w:tc>
        <w:tcPr>
          <w:tcW w:w="3827" w:type="dxa"/>
          <w:tcBorders>
            <w:top w:val="single" w:sz="8" w:space="0" w:color="000080"/>
          </w:tcBorders>
          <w:shd w:val="clear" w:color="auto" w:fill="auto"/>
        </w:tcPr>
        <w:p w14:paraId="6581594A" w14:textId="77777777" w:rsidR="002628A4" w:rsidRPr="00A0663C" w:rsidRDefault="002628A4" w:rsidP="00A0663C"/>
      </w:tc>
      <w:tc>
        <w:tcPr>
          <w:tcW w:w="1559" w:type="dxa"/>
          <w:tcBorders>
            <w:top w:val="single" w:sz="8" w:space="0" w:color="000080"/>
          </w:tcBorders>
          <w:shd w:val="clear" w:color="auto" w:fill="auto"/>
        </w:tcPr>
        <w:p w14:paraId="2E4B62A5" w14:textId="77777777" w:rsidR="002628A4" w:rsidRPr="00A0663C" w:rsidRDefault="002628A4" w:rsidP="00A0663C">
          <w:r w:rsidRPr="00A0663C">
            <w:t>FINAL</w:t>
          </w:r>
        </w:p>
      </w:tc>
      <w:tc>
        <w:tcPr>
          <w:tcW w:w="992" w:type="dxa"/>
          <w:tcBorders>
            <w:top w:val="single" w:sz="8" w:space="0" w:color="000080"/>
          </w:tcBorders>
          <w:shd w:val="clear" w:color="auto" w:fill="auto"/>
        </w:tcPr>
        <w:p w14:paraId="1D1429F6" w14:textId="77777777" w:rsidR="002628A4" w:rsidRDefault="002628A4">
          <w:pPr>
            <w:pStyle w:val="Footer"/>
            <w:snapToGrid w:val="0"/>
            <w:jc w:val="right"/>
          </w:pPr>
          <w:r>
            <w:fldChar w:fldCharType="begin"/>
          </w:r>
          <w:r>
            <w:instrText xml:space="preserve"> PAGE </w:instrText>
          </w:r>
          <w:r>
            <w:fldChar w:fldCharType="separate"/>
          </w:r>
          <w:r w:rsidR="00075259">
            <w:rPr>
              <w:noProof/>
            </w:rPr>
            <w:t>6</w:t>
          </w:r>
          <w:r>
            <w:fldChar w:fldCharType="end"/>
          </w:r>
          <w:r>
            <w:t xml:space="preserve"> / </w:t>
          </w:r>
          <w:r>
            <w:fldChar w:fldCharType="begin"/>
          </w:r>
          <w:r>
            <w:instrText xml:space="preserve"> NUMPAGES \*Arabic </w:instrText>
          </w:r>
          <w:r>
            <w:fldChar w:fldCharType="separate"/>
          </w:r>
          <w:r w:rsidR="00075259">
            <w:rPr>
              <w:noProof/>
            </w:rPr>
            <w:t>14</w:t>
          </w:r>
          <w:r>
            <w:fldChar w:fldCharType="end"/>
          </w:r>
        </w:p>
      </w:tc>
    </w:tr>
  </w:tbl>
  <w:p w14:paraId="28AA0E7C" w14:textId="77777777" w:rsidR="002628A4" w:rsidRDefault="002628A4" w:rsidP="00790303">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6AEF73" w14:textId="77777777" w:rsidR="002628A4" w:rsidRDefault="002628A4">
      <w:pPr>
        <w:spacing w:before="0" w:after="0"/>
      </w:pPr>
      <w:r>
        <w:separator/>
      </w:r>
    </w:p>
  </w:footnote>
  <w:footnote w:type="continuationSeparator" w:id="0">
    <w:p w14:paraId="6C99751C" w14:textId="77777777" w:rsidR="002628A4" w:rsidRDefault="002628A4">
      <w:pPr>
        <w:spacing w:before="0" w:after="0"/>
      </w:pPr>
      <w:r>
        <w:continuationSeparator/>
      </w:r>
    </w:p>
  </w:footnote>
  <w:footnote w:id="1">
    <w:p w14:paraId="105152E1" w14:textId="6A43E706" w:rsidR="002628A4" w:rsidRPr="000B4FB6" w:rsidRDefault="002628A4" w:rsidP="00CB52EA">
      <w:pPr>
        <w:rPr>
          <w:sz w:val="16"/>
          <w:szCs w:val="16"/>
        </w:rPr>
      </w:pPr>
      <w:r w:rsidRPr="000B4FB6">
        <w:rPr>
          <w:bCs/>
          <w:sz w:val="16"/>
          <w:szCs w:val="16"/>
          <w:vertAlign w:val="superscript"/>
        </w:rPr>
        <w:footnoteRef/>
      </w:r>
      <w:r w:rsidRPr="000B4FB6">
        <w:rPr>
          <w:bCs/>
          <w:sz w:val="16"/>
          <w:szCs w:val="16"/>
          <w:vertAlign w:val="superscript"/>
        </w:rPr>
        <w:t xml:space="preserve"> </w:t>
      </w:r>
      <w:r w:rsidRPr="000B4FB6">
        <w:rPr>
          <w:sz w:val="16"/>
          <w:szCs w:val="16"/>
          <w:lang w:val="en-US"/>
        </w:rPr>
        <w:t>Party leading the activity is underlined.</w:t>
      </w:r>
    </w:p>
    <w:p w14:paraId="1AE52D93" w14:textId="77777777" w:rsidR="002628A4" w:rsidRDefault="002628A4" w:rsidP="00CB52EA">
      <w:pPr>
        <w:pStyle w:val="FootnoteText"/>
      </w:pPr>
    </w:p>
  </w:footnote>
  <w:footnote w:id="2">
    <w:p w14:paraId="3C3FA80F" w14:textId="797F9E31" w:rsidR="002628A4" w:rsidRPr="00697A8E" w:rsidRDefault="002628A4" w:rsidP="00697A8E">
      <w:pPr>
        <w:rPr>
          <w:sz w:val="16"/>
          <w:szCs w:val="16"/>
        </w:rPr>
      </w:pPr>
      <w:r w:rsidRPr="00697A8E">
        <w:rPr>
          <w:rStyle w:val="FootnoteCharacters"/>
          <w:sz w:val="16"/>
          <w:szCs w:val="16"/>
        </w:rPr>
        <w:footnoteRef/>
      </w:r>
      <w:r w:rsidRPr="00697A8E">
        <w:rPr>
          <w:sz w:val="16"/>
          <w:szCs w:val="16"/>
        </w:rPr>
        <w:t xml:space="preserve"> If not specified, the deadline is the last working day of the month</w:t>
      </w:r>
    </w:p>
    <w:p w14:paraId="711F0D81" w14:textId="77777777" w:rsidR="002628A4" w:rsidRDefault="002628A4" w:rsidP="00DA7A67">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70" w:type="dxa"/>
        <w:right w:w="70" w:type="dxa"/>
      </w:tblCellMar>
      <w:tblLook w:val="0000" w:firstRow="0" w:lastRow="0" w:firstColumn="0" w:lastColumn="0" w:noHBand="0" w:noVBand="0"/>
    </w:tblPr>
    <w:tblGrid>
      <w:gridCol w:w="1918"/>
      <w:gridCol w:w="4201"/>
      <w:gridCol w:w="2953"/>
    </w:tblGrid>
    <w:tr w:rsidR="002628A4" w14:paraId="48CBF476" w14:textId="77777777">
      <w:trPr>
        <w:cantSplit/>
        <w:trHeight w:val="954"/>
        <w:jc w:val="center"/>
      </w:trPr>
      <w:tc>
        <w:tcPr>
          <w:tcW w:w="1918" w:type="dxa"/>
          <w:tcBorders>
            <w:bottom w:val="single" w:sz="8" w:space="0" w:color="000080"/>
          </w:tcBorders>
          <w:shd w:val="clear" w:color="auto" w:fill="auto"/>
        </w:tcPr>
        <w:p w14:paraId="338CADB7" w14:textId="77777777" w:rsidR="002628A4" w:rsidRPr="00420AFA" w:rsidRDefault="002628A4">
          <w:pPr>
            <w:pStyle w:val="Header"/>
            <w:snapToGrid w:val="0"/>
            <w:jc w:val="center"/>
            <w:rPr>
              <w:b/>
              <w:caps/>
              <w:color w:val="000080"/>
              <w:szCs w:val="24"/>
              <w:shd w:val="clear" w:color="auto" w:fill="FFFF00"/>
              <w:lang w:val="fr-FR"/>
            </w:rPr>
          </w:pPr>
          <w:r>
            <w:rPr>
              <w:noProof/>
              <w:szCs w:val="24"/>
              <w:lang w:val="en-US" w:eastAsia="en-US"/>
            </w:rPr>
            <w:drawing>
              <wp:inline distT="0" distB="0" distL="0" distR="0" wp14:anchorId="1439E2EF" wp14:editId="0BC3B8E7">
                <wp:extent cx="1113790" cy="850900"/>
                <wp:effectExtent l="0" t="0" r="3810" b="12700"/>
                <wp:docPr id="6" name="Picture 6" descr="C:\Users\Damir Marinovic\Downloads\EGI-LogoRef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r Marinovic\Downloads\EGI-LogoRef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90" cy="850900"/>
                        </a:xfrm>
                        <a:prstGeom prst="rect">
                          <a:avLst/>
                        </a:prstGeom>
                        <a:noFill/>
                        <a:ln>
                          <a:noFill/>
                        </a:ln>
                      </pic:spPr>
                    </pic:pic>
                  </a:graphicData>
                </a:graphic>
              </wp:inline>
            </w:drawing>
          </w:r>
        </w:p>
      </w:tc>
      <w:tc>
        <w:tcPr>
          <w:tcW w:w="4201" w:type="dxa"/>
          <w:tcBorders>
            <w:bottom w:val="single" w:sz="8" w:space="0" w:color="000080"/>
          </w:tcBorders>
          <w:shd w:val="clear" w:color="auto" w:fill="auto"/>
          <w:vAlign w:val="center"/>
        </w:tcPr>
        <w:p w14:paraId="36F102A0" w14:textId="77777777" w:rsidR="002628A4" w:rsidRPr="005D6E45" w:rsidRDefault="002628A4" w:rsidP="00790303">
          <w:pPr>
            <w:suppressAutoHyphens w:val="0"/>
            <w:autoSpaceDE w:val="0"/>
            <w:snapToGrid w:val="0"/>
            <w:spacing w:before="0" w:after="0"/>
            <w:jc w:val="center"/>
            <w:rPr>
              <w:b/>
              <w:bCs/>
              <w:iCs/>
              <w:sz w:val="28"/>
              <w:szCs w:val="28"/>
            </w:rPr>
          </w:pPr>
          <w:r w:rsidRPr="005D6E45">
            <w:rPr>
              <w:b/>
              <w:bCs/>
              <w:iCs/>
              <w:sz w:val="28"/>
              <w:szCs w:val="28"/>
            </w:rPr>
            <w:t>Memorandum of Understanding</w:t>
          </w:r>
        </w:p>
        <w:p w14:paraId="56FE7B7E" w14:textId="77777777" w:rsidR="002628A4" w:rsidRPr="005D6E45" w:rsidRDefault="002628A4" w:rsidP="00790303">
          <w:pPr>
            <w:suppressAutoHyphens w:val="0"/>
            <w:autoSpaceDE w:val="0"/>
            <w:spacing w:before="0" w:after="0"/>
            <w:jc w:val="center"/>
            <w:rPr>
              <w:b/>
              <w:bCs/>
              <w:iCs/>
              <w:sz w:val="28"/>
              <w:szCs w:val="28"/>
            </w:rPr>
          </w:pPr>
          <w:r w:rsidRPr="005D6E45">
            <w:rPr>
              <w:b/>
              <w:bCs/>
              <w:iCs/>
              <w:sz w:val="28"/>
              <w:szCs w:val="28"/>
            </w:rPr>
            <w:t>between</w:t>
          </w:r>
        </w:p>
        <w:p w14:paraId="7BD47E51" w14:textId="62BBA67C" w:rsidR="002628A4" w:rsidRPr="00420AFA" w:rsidRDefault="002628A4" w:rsidP="00BF2E9E">
          <w:pPr>
            <w:pStyle w:val="Header"/>
            <w:spacing w:before="0" w:after="0"/>
            <w:jc w:val="center"/>
            <w:rPr>
              <w:szCs w:val="24"/>
            </w:rPr>
          </w:pPr>
          <w:r>
            <w:rPr>
              <w:b/>
              <w:bCs/>
              <w:iCs/>
              <w:sz w:val="28"/>
              <w:szCs w:val="28"/>
            </w:rPr>
            <w:t>EGI.eu</w:t>
          </w:r>
          <w:r w:rsidRPr="005D6E45">
            <w:rPr>
              <w:b/>
              <w:bCs/>
              <w:iCs/>
              <w:sz w:val="28"/>
              <w:szCs w:val="28"/>
            </w:rPr>
            <w:t xml:space="preserve"> and</w:t>
          </w:r>
          <w:r>
            <w:rPr>
              <w:b/>
              <w:bCs/>
              <w:iCs/>
              <w:sz w:val="28"/>
              <w:szCs w:val="28"/>
            </w:rPr>
            <w:t xml:space="preserve"> </w:t>
          </w:r>
          <w:r w:rsidRPr="00EF5D12">
            <w:rPr>
              <w:b/>
              <w:bCs/>
              <w:iCs/>
              <w:sz w:val="28"/>
              <w:szCs w:val="28"/>
            </w:rPr>
            <w:t>The SAGA project</w:t>
          </w:r>
        </w:p>
      </w:tc>
      <w:tc>
        <w:tcPr>
          <w:tcW w:w="2953" w:type="dxa"/>
          <w:tcBorders>
            <w:bottom w:val="single" w:sz="8" w:space="0" w:color="000080"/>
          </w:tcBorders>
          <w:shd w:val="clear" w:color="auto" w:fill="auto"/>
        </w:tcPr>
        <w:p w14:paraId="092CF48E" w14:textId="77777777" w:rsidR="00075259" w:rsidRDefault="00075259" w:rsidP="00075259">
          <w:pPr>
            <w:pStyle w:val="DocDate"/>
            <w:snapToGrid w:val="0"/>
            <w:spacing w:before="0"/>
            <w:jc w:val="center"/>
            <w:rPr>
              <w:rFonts w:ascii="Helvetica" w:hAnsi="Helvetica" w:cs="Helvetica"/>
              <w:bCs/>
              <w:iCs/>
              <w:noProof/>
              <w:sz w:val="24"/>
              <w:lang w:val="en-GB" w:eastAsia="en-US"/>
            </w:rPr>
          </w:pPr>
        </w:p>
        <w:p w14:paraId="70053268" w14:textId="77777777" w:rsidR="00075259" w:rsidRDefault="002628A4" w:rsidP="00075259">
          <w:pPr>
            <w:pStyle w:val="DocDate"/>
            <w:snapToGrid w:val="0"/>
            <w:spacing w:before="0"/>
            <w:jc w:val="center"/>
            <w:rPr>
              <w:rFonts w:ascii="Helvetica" w:hAnsi="Helvetica" w:cs="Helvetica"/>
              <w:bCs/>
              <w:iCs/>
              <w:noProof/>
              <w:sz w:val="24"/>
              <w:lang w:val="en-GB" w:eastAsia="en-US"/>
            </w:rPr>
          </w:pPr>
          <w:r w:rsidRPr="00A524C8">
            <w:rPr>
              <w:rFonts w:ascii="Helvetica" w:hAnsi="Helvetica" w:cs="Helvetica"/>
              <w:bCs/>
              <w:iCs/>
              <w:noProof/>
              <w:sz w:val="24"/>
              <w:lang w:val="en-GB" w:eastAsia="en-US"/>
            </w:rPr>
            <w:t xml:space="preserve">The SAGA </w:t>
          </w:r>
        </w:p>
        <w:p w14:paraId="21FED8B2" w14:textId="126BBAAB" w:rsidR="002628A4" w:rsidRPr="00075259" w:rsidRDefault="002628A4" w:rsidP="00075259">
          <w:pPr>
            <w:pStyle w:val="DocDate"/>
            <w:snapToGrid w:val="0"/>
            <w:spacing w:before="0"/>
            <w:jc w:val="center"/>
            <w:rPr>
              <w:rFonts w:ascii="Helvetica" w:hAnsi="Helvetica" w:cs="Helvetica"/>
              <w:bCs/>
              <w:iCs/>
              <w:noProof/>
              <w:sz w:val="24"/>
              <w:lang w:val="en-GB" w:eastAsia="en-US"/>
            </w:rPr>
          </w:pPr>
          <w:r w:rsidRPr="00A524C8">
            <w:rPr>
              <w:rFonts w:ascii="Helvetica" w:hAnsi="Helvetica" w:cs="Helvetica"/>
              <w:bCs/>
              <w:iCs/>
              <w:noProof/>
              <w:sz w:val="24"/>
              <w:lang w:val="en-GB" w:eastAsia="en-US"/>
            </w:rPr>
            <w:t>Project</w:t>
          </w:r>
        </w:p>
      </w:tc>
    </w:tr>
  </w:tbl>
  <w:p w14:paraId="536E3DDD" w14:textId="74427F91" w:rsidR="002628A4" w:rsidRDefault="002628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C3CF2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suff w:val="space"/>
      <w:lvlText w:val="%1.%2.%3.%4."/>
      <w:lvlJc w:val="left"/>
      <w:pPr>
        <w:tabs>
          <w:tab w:val="num" w:pos="0"/>
        </w:tabs>
        <w:ind w:left="864" w:hanging="864"/>
      </w:pPr>
    </w:lvl>
    <w:lvl w:ilvl="4">
      <w:start w:val="1"/>
      <w:numFmt w:val="decimal"/>
      <w:suff w:val="space"/>
      <w:lvlText w:val="%1.%2.%3.%4.%5."/>
      <w:lvlJc w:val="left"/>
      <w:pPr>
        <w:tabs>
          <w:tab w:val="num" w:pos="0"/>
        </w:tabs>
        <w:ind w:left="1008" w:hanging="1008"/>
      </w:pPr>
    </w:lvl>
    <w:lvl w:ilvl="5">
      <w:start w:val="1"/>
      <w:numFmt w:val="decimal"/>
      <w:suff w:val="space"/>
      <w:lvlText w:val="%1.%2.%3.%4.%5.%6."/>
      <w:lvlJc w:val="left"/>
      <w:pPr>
        <w:tabs>
          <w:tab w:val="num" w:pos="0"/>
        </w:tabs>
        <w:ind w:left="1152" w:hanging="1152"/>
      </w:pPr>
    </w:lvl>
    <w:lvl w:ilvl="6">
      <w:start w:val="1"/>
      <w:numFmt w:val="decimal"/>
      <w:suff w:val="space"/>
      <w:lvlText w:val="%1.%2.%3.%4.%5.%6.%7."/>
      <w:lvlJc w:val="left"/>
      <w:pPr>
        <w:tabs>
          <w:tab w:val="num" w:pos="0"/>
        </w:tabs>
        <w:ind w:left="1296" w:hanging="1296"/>
      </w:pPr>
    </w:lvl>
    <w:lvl w:ilvl="7">
      <w:start w:val="1"/>
      <w:numFmt w:val="decimal"/>
      <w:suff w:val="space"/>
      <w:lvlText w:val="%1.%2.%3.%4.%5.%6.%7.%8."/>
      <w:lvlJc w:val="left"/>
      <w:pPr>
        <w:tabs>
          <w:tab w:val="num" w:pos="0"/>
        </w:tabs>
        <w:ind w:left="1440" w:hanging="1440"/>
      </w:pPr>
    </w:lvl>
    <w:lvl w:ilvl="8">
      <w:start w:val="1"/>
      <w:numFmt w:val="decimal"/>
      <w:suff w:val="space"/>
      <w:lvlText w:val="%1.%2.%3.%4.%5.%6.%7.%8.%9."/>
      <w:lvlJc w:val="left"/>
      <w:pPr>
        <w:tabs>
          <w:tab w:val="num" w:pos="0"/>
        </w:tabs>
        <w:ind w:left="1584" w:hanging="1584"/>
      </w:pPr>
    </w:lvl>
  </w:abstractNum>
  <w:abstractNum w:abstractNumId="2">
    <w:nsid w:val="00000002"/>
    <w:multiLevelType w:val="multilevel"/>
    <w:tmpl w:val="00000002"/>
    <w:name w:val="WW8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3"/>
    <w:multiLevelType w:val="singleLevel"/>
    <w:tmpl w:val="00000003"/>
    <w:name w:val="WW8Num4"/>
    <w:lvl w:ilvl="0">
      <w:start w:val="1"/>
      <w:numFmt w:val="bullet"/>
      <w:lvlText w:val=""/>
      <w:lvlJc w:val="left"/>
      <w:pPr>
        <w:tabs>
          <w:tab w:val="num" w:pos="360"/>
        </w:tabs>
        <w:ind w:left="360" w:hanging="360"/>
      </w:pPr>
      <w:rPr>
        <w:rFonts w:ascii="Symbol" w:hAnsi="Symbol"/>
        <w:sz w:val="22"/>
      </w:rPr>
    </w:lvl>
  </w:abstractNum>
  <w:abstractNum w:abstractNumId="4">
    <w:nsid w:val="00000004"/>
    <w:multiLevelType w:val="singleLevel"/>
    <w:tmpl w:val="00000004"/>
    <w:name w:val="WW8Num5"/>
    <w:lvl w:ilvl="0">
      <w:start w:val="1"/>
      <w:numFmt w:val="decimal"/>
      <w:lvlText w:val="%1."/>
      <w:lvlJc w:val="left"/>
      <w:pPr>
        <w:tabs>
          <w:tab w:val="num" w:pos="360"/>
        </w:tabs>
        <w:ind w:left="360" w:hanging="360"/>
      </w:pPr>
    </w:lvl>
  </w:abstractNum>
  <w:abstractNum w:abstractNumId="5">
    <w:nsid w:val="00000005"/>
    <w:multiLevelType w:val="singleLevel"/>
    <w:tmpl w:val="00000005"/>
    <w:name w:val="WW8Num6"/>
    <w:lvl w:ilvl="0">
      <w:start w:val="1"/>
      <w:numFmt w:val="bullet"/>
      <w:lvlText w:val=""/>
      <w:lvlJc w:val="left"/>
      <w:pPr>
        <w:tabs>
          <w:tab w:val="num" w:pos="360"/>
        </w:tabs>
        <w:ind w:left="360" w:hanging="360"/>
      </w:pPr>
      <w:rPr>
        <w:rFonts w:ascii="Wingdings" w:hAnsi="Wingdings"/>
        <w:sz w:val="20"/>
      </w:rPr>
    </w:lvl>
  </w:abstractNum>
  <w:abstractNum w:abstractNumId="6">
    <w:nsid w:val="00000006"/>
    <w:multiLevelType w:val="multilevel"/>
    <w:tmpl w:val="00000006"/>
    <w:name w:val="WWNum24"/>
    <w:lvl w:ilvl="0">
      <w:start w:val="1"/>
      <w:numFmt w:val="bullet"/>
      <w:lvlText w:val=""/>
      <w:lvlJc w:val="left"/>
      <w:pPr>
        <w:tabs>
          <w:tab w:val="num" w:pos="0"/>
        </w:tabs>
        <w:ind w:left="717" w:hanging="360"/>
      </w:pPr>
      <w:rPr>
        <w:rFonts w:ascii="Symbol" w:hAnsi="Symbol"/>
      </w:rPr>
    </w:lvl>
    <w:lvl w:ilvl="1">
      <w:start w:val="1"/>
      <w:numFmt w:val="bullet"/>
      <w:lvlText w:val="o"/>
      <w:lvlJc w:val="left"/>
      <w:pPr>
        <w:tabs>
          <w:tab w:val="num" w:pos="0"/>
        </w:tabs>
        <w:ind w:left="1437" w:hanging="360"/>
      </w:pPr>
      <w:rPr>
        <w:rFonts w:ascii="Courier New" w:hAnsi="Courier New"/>
      </w:rPr>
    </w:lvl>
    <w:lvl w:ilvl="2">
      <w:start w:val="1"/>
      <w:numFmt w:val="bullet"/>
      <w:lvlText w:val=""/>
      <w:lvlJc w:val="left"/>
      <w:pPr>
        <w:tabs>
          <w:tab w:val="num" w:pos="0"/>
        </w:tabs>
        <w:ind w:left="2157" w:hanging="360"/>
      </w:pPr>
      <w:rPr>
        <w:rFonts w:ascii="Wingdings" w:hAnsi="Wingdings"/>
      </w:rPr>
    </w:lvl>
    <w:lvl w:ilvl="3">
      <w:start w:val="1"/>
      <w:numFmt w:val="bullet"/>
      <w:lvlText w:val=""/>
      <w:lvlJc w:val="left"/>
      <w:pPr>
        <w:tabs>
          <w:tab w:val="num" w:pos="0"/>
        </w:tabs>
        <w:ind w:left="2877" w:hanging="360"/>
      </w:pPr>
      <w:rPr>
        <w:rFonts w:ascii="Symbol" w:hAnsi="Symbol"/>
      </w:rPr>
    </w:lvl>
    <w:lvl w:ilvl="4">
      <w:start w:val="1"/>
      <w:numFmt w:val="bullet"/>
      <w:lvlText w:val="o"/>
      <w:lvlJc w:val="left"/>
      <w:pPr>
        <w:tabs>
          <w:tab w:val="num" w:pos="0"/>
        </w:tabs>
        <w:ind w:left="3597" w:hanging="360"/>
      </w:pPr>
      <w:rPr>
        <w:rFonts w:ascii="Courier New" w:hAnsi="Courier New"/>
      </w:rPr>
    </w:lvl>
    <w:lvl w:ilvl="5">
      <w:start w:val="1"/>
      <w:numFmt w:val="bullet"/>
      <w:lvlText w:val=""/>
      <w:lvlJc w:val="left"/>
      <w:pPr>
        <w:tabs>
          <w:tab w:val="num" w:pos="0"/>
        </w:tabs>
        <w:ind w:left="4317" w:hanging="360"/>
      </w:pPr>
      <w:rPr>
        <w:rFonts w:ascii="Wingdings" w:hAnsi="Wingdings"/>
      </w:rPr>
    </w:lvl>
    <w:lvl w:ilvl="6">
      <w:start w:val="1"/>
      <w:numFmt w:val="bullet"/>
      <w:lvlText w:val=""/>
      <w:lvlJc w:val="left"/>
      <w:pPr>
        <w:tabs>
          <w:tab w:val="num" w:pos="0"/>
        </w:tabs>
        <w:ind w:left="5037" w:hanging="360"/>
      </w:pPr>
      <w:rPr>
        <w:rFonts w:ascii="Symbol" w:hAnsi="Symbol"/>
      </w:rPr>
    </w:lvl>
    <w:lvl w:ilvl="7">
      <w:start w:val="1"/>
      <w:numFmt w:val="bullet"/>
      <w:lvlText w:val="o"/>
      <w:lvlJc w:val="left"/>
      <w:pPr>
        <w:tabs>
          <w:tab w:val="num" w:pos="0"/>
        </w:tabs>
        <w:ind w:left="5757" w:hanging="360"/>
      </w:pPr>
      <w:rPr>
        <w:rFonts w:ascii="Courier New" w:hAnsi="Courier New"/>
      </w:rPr>
    </w:lvl>
    <w:lvl w:ilvl="8">
      <w:start w:val="1"/>
      <w:numFmt w:val="bullet"/>
      <w:lvlText w:val=""/>
      <w:lvlJc w:val="left"/>
      <w:pPr>
        <w:tabs>
          <w:tab w:val="num" w:pos="0"/>
        </w:tabs>
        <w:ind w:left="6477" w:hanging="360"/>
      </w:pPr>
      <w:rPr>
        <w:rFonts w:ascii="Wingdings" w:hAnsi="Wingdings"/>
      </w:rPr>
    </w:lvl>
  </w:abstractNum>
  <w:abstractNum w:abstractNumId="7">
    <w:nsid w:val="00000008"/>
    <w:multiLevelType w:val="multilevel"/>
    <w:tmpl w:val="00000008"/>
    <w:name w:val="WWNum33"/>
    <w:lvl w:ilvl="0">
      <w:start w:val="1"/>
      <w:numFmt w:val="bullet"/>
      <w:lvlText w:val=""/>
      <w:lvlJc w:val="left"/>
      <w:pPr>
        <w:tabs>
          <w:tab w:val="num" w:pos="0"/>
        </w:tabs>
        <w:ind w:left="717" w:hanging="360"/>
      </w:pPr>
      <w:rPr>
        <w:rFonts w:ascii="Symbol" w:hAnsi="Symbol"/>
      </w:rPr>
    </w:lvl>
    <w:lvl w:ilvl="1">
      <w:start w:val="1"/>
      <w:numFmt w:val="bullet"/>
      <w:lvlText w:val="o"/>
      <w:lvlJc w:val="left"/>
      <w:pPr>
        <w:tabs>
          <w:tab w:val="num" w:pos="0"/>
        </w:tabs>
        <w:ind w:left="1437" w:hanging="360"/>
      </w:pPr>
      <w:rPr>
        <w:rFonts w:ascii="Courier New" w:hAnsi="Courier New" w:cs="Arial"/>
      </w:rPr>
    </w:lvl>
    <w:lvl w:ilvl="2">
      <w:start w:val="1"/>
      <w:numFmt w:val="bullet"/>
      <w:lvlText w:val=""/>
      <w:lvlJc w:val="left"/>
      <w:pPr>
        <w:tabs>
          <w:tab w:val="num" w:pos="0"/>
        </w:tabs>
        <w:ind w:left="2157" w:hanging="360"/>
      </w:pPr>
      <w:rPr>
        <w:rFonts w:ascii="Wingdings" w:hAnsi="Wingdings"/>
      </w:rPr>
    </w:lvl>
    <w:lvl w:ilvl="3">
      <w:start w:val="1"/>
      <w:numFmt w:val="bullet"/>
      <w:lvlText w:val=""/>
      <w:lvlJc w:val="left"/>
      <w:pPr>
        <w:tabs>
          <w:tab w:val="num" w:pos="0"/>
        </w:tabs>
        <w:ind w:left="2877" w:hanging="360"/>
      </w:pPr>
      <w:rPr>
        <w:rFonts w:ascii="Symbol" w:hAnsi="Symbol"/>
      </w:rPr>
    </w:lvl>
    <w:lvl w:ilvl="4">
      <w:start w:val="1"/>
      <w:numFmt w:val="bullet"/>
      <w:lvlText w:val="o"/>
      <w:lvlJc w:val="left"/>
      <w:pPr>
        <w:tabs>
          <w:tab w:val="num" w:pos="0"/>
        </w:tabs>
        <w:ind w:left="3597" w:hanging="360"/>
      </w:pPr>
      <w:rPr>
        <w:rFonts w:ascii="Courier New" w:hAnsi="Courier New" w:cs="Arial"/>
      </w:rPr>
    </w:lvl>
    <w:lvl w:ilvl="5">
      <w:start w:val="1"/>
      <w:numFmt w:val="bullet"/>
      <w:lvlText w:val=""/>
      <w:lvlJc w:val="left"/>
      <w:pPr>
        <w:tabs>
          <w:tab w:val="num" w:pos="0"/>
        </w:tabs>
        <w:ind w:left="4317" w:hanging="360"/>
      </w:pPr>
      <w:rPr>
        <w:rFonts w:ascii="Wingdings" w:hAnsi="Wingdings"/>
      </w:rPr>
    </w:lvl>
    <w:lvl w:ilvl="6">
      <w:start w:val="1"/>
      <w:numFmt w:val="bullet"/>
      <w:lvlText w:val=""/>
      <w:lvlJc w:val="left"/>
      <w:pPr>
        <w:tabs>
          <w:tab w:val="num" w:pos="0"/>
        </w:tabs>
        <w:ind w:left="5037" w:hanging="360"/>
      </w:pPr>
      <w:rPr>
        <w:rFonts w:ascii="Symbol" w:hAnsi="Symbol"/>
      </w:rPr>
    </w:lvl>
    <w:lvl w:ilvl="7">
      <w:start w:val="1"/>
      <w:numFmt w:val="bullet"/>
      <w:lvlText w:val="o"/>
      <w:lvlJc w:val="left"/>
      <w:pPr>
        <w:tabs>
          <w:tab w:val="num" w:pos="0"/>
        </w:tabs>
        <w:ind w:left="5757" w:hanging="360"/>
      </w:pPr>
      <w:rPr>
        <w:rFonts w:ascii="Courier New" w:hAnsi="Courier New" w:cs="Arial"/>
      </w:rPr>
    </w:lvl>
    <w:lvl w:ilvl="8">
      <w:start w:val="1"/>
      <w:numFmt w:val="bullet"/>
      <w:lvlText w:val=""/>
      <w:lvlJc w:val="left"/>
      <w:pPr>
        <w:tabs>
          <w:tab w:val="num" w:pos="0"/>
        </w:tabs>
        <w:ind w:left="6477" w:hanging="360"/>
      </w:pPr>
      <w:rPr>
        <w:rFonts w:ascii="Wingdings" w:hAnsi="Wingdings"/>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9">
    <w:nsid w:val="00FB39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suff w:val="space"/>
      <w:lvlText w:val="%1.%2.%3.%4."/>
      <w:lvlJc w:val="left"/>
      <w:pPr>
        <w:tabs>
          <w:tab w:val="num" w:pos="0"/>
        </w:tabs>
        <w:ind w:left="864" w:hanging="864"/>
      </w:pPr>
    </w:lvl>
    <w:lvl w:ilvl="4">
      <w:start w:val="1"/>
      <w:numFmt w:val="decimal"/>
      <w:suff w:val="space"/>
      <w:lvlText w:val="%1.%2.%3.%4.%5."/>
      <w:lvlJc w:val="left"/>
      <w:pPr>
        <w:tabs>
          <w:tab w:val="num" w:pos="0"/>
        </w:tabs>
        <w:ind w:left="1008" w:hanging="1008"/>
      </w:pPr>
    </w:lvl>
    <w:lvl w:ilvl="5">
      <w:start w:val="1"/>
      <w:numFmt w:val="decimal"/>
      <w:suff w:val="space"/>
      <w:lvlText w:val="%1.%2.%3.%4.%5.%6."/>
      <w:lvlJc w:val="left"/>
      <w:pPr>
        <w:tabs>
          <w:tab w:val="num" w:pos="0"/>
        </w:tabs>
        <w:ind w:left="1152" w:hanging="1152"/>
      </w:pPr>
    </w:lvl>
    <w:lvl w:ilvl="6">
      <w:start w:val="1"/>
      <w:numFmt w:val="decimal"/>
      <w:suff w:val="space"/>
      <w:lvlText w:val="%1.%2.%3.%4.%5.%6.%7."/>
      <w:lvlJc w:val="left"/>
      <w:pPr>
        <w:tabs>
          <w:tab w:val="num" w:pos="0"/>
        </w:tabs>
        <w:ind w:left="1296" w:hanging="1296"/>
      </w:pPr>
    </w:lvl>
    <w:lvl w:ilvl="7">
      <w:start w:val="1"/>
      <w:numFmt w:val="decimal"/>
      <w:suff w:val="space"/>
      <w:lvlText w:val="%1.%2.%3.%4.%5.%6.%7.%8."/>
      <w:lvlJc w:val="left"/>
      <w:pPr>
        <w:tabs>
          <w:tab w:val="num" w:pos="0"/>
        </w:tabs>
        <w:ind w:left="1440" w:hanging="1440"/>
      </w:pPr>
    </w:lvl>
    <w:lvl w:ilvl="8">
      <w:start w:val="1"/>
      <w:numFmt w:val="decimal"/>
      <w:suff w:val="space"/>
      <w:lvlText w:val="%1.%2.%3.%4.%5.%6.%7.%8.%9."/>
      <w:lvlJc w:val="left"/>
      <w:pPr>
        <w:tabs>
          <w:tab w:val="num" w:pos="0"/>
        </w:tabs>
        <w:ind w:left="1584" w:hanging="1584"/>
      </w:pPr>
    </w:lvl>
  </w:abstractNum>
  <w:abstractNum w:abstractNumId="10">
    <w:nsid w:val="03712AF1"/>
    <w:multiLevelType w:val="hybridMultilevel"/>
    <w:tmpl w:val="DEB8EDD0"/>
    <w:lvl w:ilvl="0" w:tplc="33AE15A0">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07130B15"/>
    <w:multiLevelType w:val="hybridMultilevel"/>
    <w:tmpl w:val="A12A3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9535462"/>
    <w:multiLevelType w:val="hybridMultilevel"/>
    <w:tmpl w:val="D19866FE"/>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3">
    <w:nsid w:val="0B945D7A"/>
    <w:multiLevelType w:val="hybridMultilevel"/>
    <w:tmpl w:val="3F203A1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0F24133E"/>
    <w:multiLevelType w:val="hybridMultilevel"/>
    <w:tmpl w:val="7FA41834"/>
    <w:lvl w:ilvl="0" w:tplc="04130015">
      <w:start w:val="1"/>
      <w:numFmt w:val="upperLetter"/>
      <w:lvlText w:val="%1."/>
      <w:lvlJc w:val="left"/>
      <w:pPr>
        <w:ind w:left="36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109D7B33"/>
    <w:multiLevelType w:val="hybridMultilevel"/>
    <w:tmpl w:val="58E48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067665"/>
    <w:multiLevelType w:val="hybridMultilevel"/>
    <w:tmpl w:val="AB80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D163A2"/>
    <w:multiLevelType w:val="multilevel"/>
    <w:tmpl w:val="546C3374"/>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nsid w:val="1D8403B3"/>
    <w:multiLevelType w:val="hybridMultilevel"/>
    <w:tmpl w:val="41C6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F81BB0"/>
    <w:multiLevelType w:val="hybridMultilevel"/>
    <w:tmpl w:val="EBF22C92"/>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0">
    <w:nsid w:val="28AC15D7"/>
    <w:multiLevelType w:val="multilevel"/>
    <w:tmpl w:val="9F84FFD8"/>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pStyle w:val="Heading7"/>
      <w:suff w:val="space"/>
      <w:lvlText w:val="Annex %7"/>
      <w:lvlJc w:val="left"/>
      <w:pPr>
        <w:ind w:left="1296" w:hanging="1296"/>
      </w:pPr>
      <w:rPr>
        <w:rFonts w:hint="default"/>
        <w:color w:val="auto"/>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1">
    <w:nsid w:val="2BB6213B"/>
    <w:multiLevelType w:val="hybridMultilevel"/>
    <w:tmpl w:val="2766B65C"/>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2">
    <w:nsid w:val="2FB55F66"/>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suff w:val="space"/>
      <w:lvlText w:val="%1.%2.%3.%4."/>
      <w:lvlJc w:val="left"/>
      <w:pPr>
        <w:tabs>
          <w:tab w:val="num" w:pos="0"/>
        </w:tabs>
        <w:ind w:left="864" w:hanging="864"/>
      </w:pPr>
    </w:lvl>
    <w:lvl w:ilvl="4">
      <w:start w:val="1"/>
      <w:numFmt w:val="decimal"/>
      <w:suff w:val="space"/>
      <w:lvlText w:val="%1.%2.%3.%4.%5."/>
      <w:lvlJc w:val="left"/>
      <w:pPr>
        <w:tabs>
          <w:tab w:val="num" w:pos="0"/>
        </w:tabs>
        <w:ind w:left="1008" w:hanging="1008"/>
      </w:pPr>
    </w:lvl>
    <w:lvl w:ilvl="5">
      <w:start w:val="1"/>
      <w:numFmt w:val="decimal"/>
      <w:suff w:val="space"/>
      <w:lvlText w:val="%1.%2.%3.%4.%5.%6."/>
      <w:lvlJc w:val="left"/>
      <w:pPr>
        <w:tabs>
          <w:tab w:val="num" w:pos="0"/>
        </w:tabs>
        <w:ind w:left="1152" w:hanging="1152"/>
      </w:pPr>
    </w:lvl>
    <w:lvl w:ilvl="6">
      <w:start w:val="1"/>
      <w:numFmt w:val="decimal"/>
      <w:suff w:val="space"/>
      <w:lvlText w:val="%1.%2.%3.%4.%5.%6.%7."/>
      <w:lvlJc w:val="left"/>
      <w:pPr>
        <w:tabs>
          <w:tab w:val="num" w:pos="0"/>
        </w:tabs>
        <w:ind w:left="1296" w:hanging="1296"/>
      </w:pPr>
    </w:lvl>
    <w:lvl w:ilvl="7">
      <w:start w:val="1"/>
      <w:numFmt w:val="decimal"/>
      <w:suff w:val="space"/>
      <w:lvlText w:val="%1.%2.%3.%4.%5.%6.%7.%8."/>
      <w:lvlJc w:val="left"/>
      <w:pPr>
        <w:tabs>
          <w:tab w:val="num" w:pos="0"/>
        </w:tabs>
        <w:ind w:left="1440" w:hanging="1440"/>
      </w:pPr>
    </w:lvl>
    <w:lvl w:ilvl="8">
      <w:start w:val="1"/>
      <w:numFmt w:val="decimal"/>
      <w:suff w:val="space"/>
      <w:lvlText w:val="%1.%2.%3.%4.%5.%6.%7.%8.%9."/>
      <w:lvlJc w:val="left"/>
      <w:pPr>
        <w:tabs>
          <w:tab w:val="num" w:pos="0"/>
        </w:tabs>
        <w:ind w:left="1584" w:hanging="1584"/>
      </w:pPr>
    </w:lvl>
  </w:abstractNum>
  <w:abstractNum w:abstractNumId="23">
    <w:nsid w:val="347408F3"/>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suff w:val="space"/>
      <w:lvlText w:val="%1.%2.%3.%4."/>
      <w:lvlJc w:val="left"/>
      <w:pPr>
        <w:tabs>
          <w:tab w:val="num" w:pos="0"/>
        </w:tabs>
        <w:ind w:left="864" w:hanging="864"/>
      </w:pPr>
    </w:lvl>
    <w:lvl w:ilvl="4">
      <w:start w:val="1"/>
      <w:numFmt w:val="decimal"/>
      <w:suff w:val="space"/>
      <w:lvlText w:val="%1.%2.%3.%4.%5."/>
      <w:lvlJc w:val="left"/>
      <w:pPr>
        <w:tabs>
          <w:tab w:val="num" w:pos="0"/>
        </w:tabs>
        <w:ind w:left="1008" w:hanging="1008"/>
      </w:pPr>
    </w:lvl>
    <w:lvl w:ilvl="5">
      <w:start w:val="1"/>
      <w:numFmt w:val="decimal"/>
      <w:suff w:val="space"/>
      <w:lvlText w:val="%1.%2.%3.%4.%5.%6."/>
      <w:lvlJc w:val="left"/>
      <w:pPr>
        <w:tabs>
          <w:tab w:val="num" w:pos="0"/>
        </w:tabs>
        <w:ind w:left="1152" w:hanging="1152"/>
      </w:pPr>
    </w:lvl>
    <w:lvl w:ilvl="6">
      <w:start w:val="1"/>
      <w:numFmt w:val="decimal"/>
      <w:suff w:val="space"/>
      <w:lvlText w:val="%1.%2.%3.%4.%5.%6.%7."/>
      <w:lvlJc w:val="left"/>
      <w:pPr>
        <w:tabs>
          <w:tab w:val="num" w:pos="0"/>
        </w:tabs>
        <w:ind w:left="1296" w:hanging="1296"/>
      </w:pPr>
    </w:lvl>
    <w:lvl w:ilvl="7">
      <w:start w:val="1"/>
      <w:numFmt w:val="decimal"/>
      <w:suff w:val="space"/>
      <w:lvlText w:val="%1.%2.%3.%4.%5.%6.%7.%8."/>
      <w:lvlJc w:val="left"/>
      <w:pPr>
        <w:tabs>
          <w:tab w:val="num" w:pos="0"/>
        </w:tabs>
        <w:ind w:left="1440" w:hanging="1440"/>
      </w:pPr>
    </w:lvl>
    <w:lvl w:ilvl="8">
      <w:start w:val="1"/>
      <w:numFmt w:val="decimal"/>
      <w:suff w:val="space"/>
      <w:lvlText w:val="%1.%2.%3.%4.%5.%6.%7.%8.%9."/>
      <w:lvlJc w:val="left"/>
      <w:pPr>
        <w:tabs>
          <w:tab w:val="num" w:pos="0"/>
        </w:tabs>
        <w:ind w:left="1584" w:hanging="1584"/>
      </w:pPr>
    </w:lvl>
  </w:abstractNum>
  <w:abstractNum w:abstractNumId="24">
    <w:nsid w:val="37AD22C9"/>
    <w:multiLevelType w:val="hybridMultilevel"/>
    <w:tmpl w:val="6218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043B85"/>
    <w:multiLevelType w:val="hybridMultilevel"/>
    <w:tmpl w:val="7996D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FD0668"/>
    <w:multiLevelType w:val="hybridMultilevel"/>
    <w:tmpl w:val="72E677C4"/>
    <w:lvl w:ilvl="0" w:tplc="0C046ADC">
      <w:start w:val="1"/>
      <w:numFmt w:val="lowerLetter"/>
      <w:lvlText w:val="(%1)"/>
      <w:lvlJc w:val="left"/>
      <w:pPr>
        <w:ind w:left="720" w:hanging="360"/>
      </w:pPr>
      <w:rPr>
        <w:rFonts w:hint="default"/>
        <w:lang w:val="en-G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3E021530"/>
    <w:multiLevelType w:val="hybridMultilevel"/>
    <w:tmpl w:val="21869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7972302"/>
    <w:multiLevelType w:val="hybridMultilevel"/>
    <w:tmpl w:val="64EE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42460D"/>
    <w:multiLevelType w:val="hybridMultilevel"/>
    <w:tmpl w:val="6BEA7C6A"/>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0">
    <w:nsid w:val="56D73B2F"/>
    <w:multiLevelType w:val="hybridMultilevel"/>
    <w:tmpl w:val="482AFFA8"/>
    <w:lvl w:ilvl="0" w:tplc="B1E8C23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58404AEA"/>
    <w:multiLevelType w:val="hybridMultilevel"/>
    <w:tmpl w:val="7442AB0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2">
    <w:nsid w:val="58C24173"/>
    <w:multiLevelType w:val="hybridMultilevel"/>
    <w:tmpl w:val="D7241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B896430"/>
    <w:multiLevelType w:val="hybridMultilevel"/>
    <w:tmpl w:val="9D707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340EF8"/>
    <w:multiLevelType w:val="hybridMultilevel"/>
    <w:tmpl w:val="CA84A9C2"/>
    <w:lvl w:ilvl="0" w:tplc="0409000F">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65F29A1"/>
    <w:multiLevelType w:val="hybridMultilevel"/>
    <w:tmpl w:val="9056A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9BF5C44"/>
    <w:multiLevelType w:val="multilevel"/>
    <w:tmpl w:val="546C3374"/>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7">
    <w:nsid w:val="7DEA3D9D"/>
    <w:multiLevelType w:val="multilevel"/>
    <w:tmpl w:val="A508BEA6"/>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upperLetter"/>
      <w:suff w:val="space"/>
      <w:lvlText w:val="Appendix %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23"/>
  </w:num>
  <w:num w:numId="7">
    <w:abstractNumId w:val="36"/>
  </w:num>
  <w:num w:numId="8">
    <w:abstractNumId w:val="9"/>
  </w:num>
  <w:num w:numId="9">
    <w:abstractNumId w:val="17"/>
  </w:num>
  <w:num w:numId="10">
    <w:abstractNumId w:val="22"/>
  </w:num>
  <w:num w:numId="11">
    <w:abstractNumId w:val="20"/>
  </w:num>
  <w:num w:numId="12">
    <w:abstractNumId w:val="37"/>
  </w:num>
  <w:num w:numId="13">
    <w:abstractNumId w:val="26"/>
  </w:num>
  <w:num w:numId="14">
    <w:abstractNumId w:val="10"/>
  </w:num>
  <w:num w:numId="15">
    <w:abstractNumId w:val="14"/>
  </w:num>
  <w:num w:numId="16">
    <w:abstractNumId w:val="13"/>
  </w:num>
  <w:num w:numId="17">
    <w:abstractNumId w:val="30"/>
  </w:num>
  <w:num w:numId="18">
    <w:abstractNumId w:val="33"/>
  </w:num>
  <w:num w:numId="19">
    <w:abstractNumId w:val="24"/>
  </w:num>
  <w:num w:numId="20">
    <w:abstractNumId w:val="16"/>
  </w:num>
  <w:num w:numId="21">
    <w:abstractNumId w:val="28"/>
  </w:num>
  <w:num w:numId="22">
    <w:abstractNumId w:val="19"/>
  </w:num>
  <w:num w:numId="23">
    <w:abstractNumId w:val="21"/>
  </w:num>
  <w:num w:numId="24">
    <w:abstractNumId w:val="12"/>
  </w:num>
  <w:num w:numId="25">
    <w:abstractNumId w:val="15"/>
  </w:num>
  <w:num w:numId="26">
    <w:abstractNumId w:val="25"/>
  </w:num>
  <w:num w:numId="27">
    <w:abstractNumId w:val="11"/>
  </w:num>
  <w:num w:numId="28">
    <w:abstractNumId w:val="34"/>
  </w:num>
  <w:num w:numId="29">
    <w:abstractNumId w:val="0"/>
  </w:num>
  <w:num w:numId="30">
    <w:abstractNumId w:val="18"/>
  </w:num>
  <w:num w:numId="31">
    <w:abstractNumId w:val="29"/>
  </w:num>
  <w:num w:numId="32">
    <w:abstractNumId w:val="35"/>
  </w:num>
  <w:num w:numId="33">
    <w:abstractNumId w:val="31"/>
  </w:num>
  <w:num w:numId="34">
    <w:abstractNumId w:val="6"/>
  </w:num>
  <w:num w:numId="35">
    <w:abstractNumId w:val="7"/>
  </w:num>
  <w:num w:numId="36">
    <w:abstractNumId w:val="8"/>
  </w:num>
  <w:num w:numId="37">
    <w:abstractNumId w:val="20"/>
  </w:num>
  <w:num w:numId="38">
    <w:abstractNumId w:val="32"/>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D0B"/>
    <w:rsid w:val="000269CE"/>
    <w:rsid w:val="00044397"/>
    <w:rsid w:val="00065D52"/>
    <w:rsid w:val="00075259"/>
    <w:rsid w:val="00080B3F"/>
    <w:rsid w:val="00084FBE"/>
    <w:rsid w:val="00090F5E"/>
    <w:rsid w:val="00092CAD"/>
    <w:rsid w:val="000B4FB6"/>
    <w:rsid w:val="000B6C8A"/>
    <w:rsid w:val="000C7AC3"/>
    <w:rsid w:val="000D098B"/>
    <w:rsid w:val="000D2A81"/>
    <w:rsid w:val="000D2BF2"/>
    <w:rsid w:val="000E2F39"/>
    <w:rsid w:val="00112FAE"/>
    <w:rsid w:val="00172926"/>
    <w:rsid w:val="00185A3C"/>
    <w:rsid w:val="00196F2D"/>
    <w:rsid w:val="001B13E7"/>
    <w:rsid w:val="001C2C41"/>
    <w:rsid w:val="001E53C6"/>
    <w:rsid w:val="001F7229"/>
    <w:rsid w:val="0022216A"/>
    <w:rsid w:val="002604AA"/>
    <w:rsid w:val="002628A4"/>
    <w:rsid w:val="00295988"/>
    <w:rsid w:val="002D7F47"/>
    <w:rsid w:val="0033686D"/>
    <w:rsid w:val="00340887"/>
    <w:rsid w:val="003526FE"/>
    <w:rsid w:val="003678ED"/>
    <w:rsid w:val="00373198"/>
    <w:rsid w:val="00384B78"/>
    <w:rsid w:val="003C1E21"/>
    <w:rsid w:val="003E3ECD"/>
    <w:rsid w:val="003F308F"/>
    <w:rsid w:val="00412E0F"/>
    <w:rsid w:val="00462952"/>
    <w:rsid w:val="00463AFF"/>
    <w:rsid w:val="00471C9F"/>
    <w:rsid w:val="004806B2"/>
    <w:rsid w:val="004A7BDF"/>
    <w:rsid w:val="004B5FA4"/>
    <w:rsid w:val="004D0636"/>
    <w:rsid w:val="004D7BB8"/>
    <w:rsid w:val="004F6D5B"/>
    <w:rsid w:val="005039D9"/>
    <w:rsid w:val="00520E20"/>
    <w:rsid w:val="00561763"/>
    <w:rsid w:val="005802D0"/>
    <w:rsid w:val="005910DA"/>
    <w:rsid w:val="005A36BF"/>
    <w:rsid w:val="005C4218"/>
    <w:rsid w:val="005F7E93"/>
    <w:rsid w:val="0060702F"/>
    <w:rsid w:val="0062046B"/>
    <w:rsid w:val="00686F86"/>
    <w:rsid w:val="00697A8E"/>
    <w:rsid w:val="006B2B45"/>
    <w:rsid w:val="006D3BCE"/>
    <w:rsid w:val="006D422B"/>
    <w:rsid w:val="00700EA8"/>
    <w:rsid w:val="00742C61"/>
    <w:rsid w:val="00763436"/>
    <w:rsid w:val="00776C80"/>
    <w:rsid w:val="00777DC0"/>
    <w:rsid w:val="00787E57"/>
    <w:rsid w:val="00790303"/>
    <w:rsid w:val="00793787"/>
    <w:rsid w:val="007A7DA3"/>
    <w:rsid w:val="007C363E"/>
    <w:rsid w:val="007E4B7A"/>
    <w:rsid w:val="00816747"/>
    <w:rsid w:val="008273B8"/>
    <w:rsid w:val="00845391"/>
    <w:rsid w:val="00845FC4"/>
    <w:rsid w:val="008C07D1"/>
    <w:rsid w:val="008C6378"/>
    <w:rsid w:val="008C7050"/>
    <w:rsid w:val="0093428B"/>
    <w:rsid w:val="009557D2"/>
    <w:rsid w:val="0096008B"/>
    <w:rsid w:val="00962202"/>
    <w:rsid w:val="009641A0"/>
    <w:rsid w:val="009767E6"/>
    <w:rsid w:val="009C155D"/>
    <w:rsid w:val="009D48BE"/>
    <w:rsid w:val="009E11CC"/>
    <w:rsid w:val="009E2395"/>
    <w:rsid w:val="009E72A1"/>
    <w:rsid w:val="00A01DE4"/>
    <w:rsid w:val="00A0663C"/>
    <w:rsid w:val="00A210ED"/>
    <w:rsid w:val="00A45626"/>
    <w:rsid w:val="00A47F67"/>
    <w:rsid w:val="00A524C8"/>
    <w:rsid w:val="00A6570A"/>
    <w:rsid w:val="00B01D0B"/>
    <w:rsid w:val="00B04406"/>
    <w:rsid w:val="00B33F5B"/>
    <w:rsid w:val="00B46AC2"/>
    <w:rsid w:val="00B66049"/>
    <w:rsid w:val="00B72956"/>
    <w:rsid w:val="00B74386"/>
    <w:rsid w:val="00BB6853"/>
    <w:rsid w:val="00BC6534"/>
    <w:rsid w:val="00BE516A"/>
    <w:rsid w:val="00BF2193"/>
    <w:rsid w:val="00BF24EE"/>
    <w:rsid w:val="00BF2E9E"/>
    <w:rsid w:val="00BF74F6"/>
    <w:rsid w:val="00C01F9F"/>
    <w:rsid w:val="00C2773F"/>
    <w:rsid w:val="00C35CCC"/>
    <w:rsid w:val="00C404B5"/>
    <w:rsid w:val="00C73BD7"/>
    <w:rsid w:val="00C80695"/>
    <w:rsid w:val="00C83782"/>
    <w:rsid w:val="00C929B7"/>
    <w:rsid w:val="00CA516A"/>
    <w:rsid w:val="00CB52EA"/>
    <w:rsid w:val="00CF4AFA"/>
    <w:rsid w:val="00D17915"/>
    <w:rsid w:val="00D32FD6"/>
    <w:rsid w:val="00D33F6B"/>
    <w:rsid w:val="00D355A6"/>
    <w:rsid w:val="00D41B56"/>
    <w:rsid w:val="00D53B06"/>
    <w:rsid w:val="00D56F68"/>
    <w:rsid w:val="00D7668C"/>
    <w:rsid w:val="00D8028C"/>
    <w:rsid w:val="00D86ECB"/>
    <w:rsid w:val="00DA7A67"/>
    <w:rsid w:val="00DB2ECE"/>
    <w:rsid w:val="00DC58FB"/>
    <w:rsid w:val="00E625A7"/>
    <w:rsid w:val="00E82C5E"/>
    <w:rsid w:val="00E95917"/>
    <w:rsid w:val="00EC43B7"/>
    <w:rsid w:val="00ED0F9E"/>
    <w:rsid w:val="00EE1512"/>
    <w:rsid w:val="00EF5D12"/>
    <w:rsid w:val="00EF70D2"/>
    <w:rsid w:val="00F034D7"/>
    <w:rsid w:val="00F23504"/>
    <w:rsid w:val="00F32BE8"/>
    <w:rsid w:val="00F36351"/>
    <w:rsid w:val="00F640CA"/>
    <w:rsid w:val="00F82DDF"/>
    <w:rsid w:val="00F970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4112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Strong" w:uiPriority="22" w:qFormat="1"/>
    <w:lsdException w:name="Emphasis" w:qFormat="1"/>
    <w:lsdException w:name="Normal (Web)" w:uiPriority="99"/>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154B"/>
    <w:pPr>
      <w:suppressAutoHyphens/>
      <w:spacing w:before="40" w:after="40"/>
      <w:jc w:val="both"/>
    </w:pPr>
    <w:rPr>
      <w:sz w:val="22"/>
      <w:szCs w:val="24"/>
      <w:lang w:val="en-GB" w:eastAsia="ar-SA"/>
    </w:rPr>
  </w:style>
  <w:style w:type="paragraph" w:styleId="Heading1">
    <w:name w:val="heading 1"/>
    <w:basedOn w:val="Normal"/>
    <w:next w:val="Normal"/>
    <w:link w:val="Heading1Char"/>
    <w:qFormat/>
    <w:rsid w:val="0063154B"/>
    <w:pPr>
      <w:tabs>
        <w:tab w:val="num" w:pos="0"/>
      </w:tabs>
      <w:spacing w:before="240" w:after="60"/>
      <w:ind w:left="432" w:hanging="432"/>
      <w:outlineLvl w:val="0"/>
    </w:pPr>
    <w:rPr>
      <w:rFonts w:ascii="Arial" w:hAnsi="Arial"/>
      <w:b/>
      <w:caps/>
      <w:sz w:val="24"/>
    </w:rPr>
  </w:style>
  <w:style w:type="paragraph" w:styleId="Heading2">
    <w:name w:val="heading 2"/>
    <w:basedOn w:val="Normal"/>
    <w:next w:val="Normal"/>
    <w:qFormat/>
    <w:rsid w:val="0063154B"/>
    <w:pPr>
      <w:tabs>
        <w:tab w:val="num" w:pos="0"/>
      </w:tabs>
      <w:spacing w:before="240" w:after="60"/>
      <w:ind w:left="578" w:hanging="578"/>
      <w:outlineLvl w:val="1"/>
    </w:pPr>
    <w:rPr>
      <w:rFonts w:ascii="Arial" w:hAnsi="Arial"/>
      <w:b/>
      <w:caps/>
    </w:rPr>
  </w:style>
  <w:style w:type="paragraph" w:styleId="Heading3">
    <w:name w:val="heading 3"/>
    <w:basedOn w:val="Normal"/>
    <w:next w:val="Normal"/>
    <w:qFormat/>
    <w:rsid w:val="0063154B"/>
    <w:pPr>
      <w:keepNext/>
      <w:keepLines/>
      <w:spacing w:before="120" w:after="120"/>
      <w:outlineLvl w:val="2"/>
    </w:pPr>
    <w:rPr>
      <w:rFonts w:ascii="Arial" w:hAnsi="Arial" w:cs="Arial"/>
      <w:b/>
      <w:szCs w:val="22"/>
    </w:rPr>
  </w:style>
  <w:style w:type="paragraph" w:styleId="Heading4">
    <w:name w:val="heading 4"/>
    <w:basedOn w:val="Normal"/>
    <w:next w:val="Normal"/>
    <w:qFormat/>
    <w:rsid w:val="0063154B"/>
    <w:pPr>
      <w:keepNext/>
      <w:tabs>
        <w:tab w:val="num" w:pos="0"/>
      </w:tabs>
      <w:spacing w:before="200"/>
      <w:ind w:left="864" w:hanging="864"/>
      <w:outlineLvl w:val="3"/>
    </w:pPr>
    <w:rPr>
      <w:rFonts w:ascii="Arial" w:hAnsi="Arial"/>
      <w:b/>
      <w:i/>
    </w:rPr>
  </w:style>
  <w:style w:type="paragraph" w:styleId="Heading5">
    <w:name w:val="heading 5"/>
    <w:basedOn w:val="Normal"/>
    <w:next w:val="Normal"/>
    <w:qFormat/>
    <w:rsid w:val="0063154B"/>
    <w:pPr>
      <w:tabs>
        <w:tab w:val="num" w:pos="0"/>
      </w:tabs>
      <w:spacing w:before="240" w:after="60"/>
      <w:ind w:left="1008" w:hanging="1008"/>
      <w:outlineLvl w:val="4"/>
    </w:pPr>
  </w:style>
  <w:style w:type="paragraph" w:styleId="Heading6">
    <w:name w:val="heading 6"/>
    <w:basedOn w:val="Normal"/>
    <w:next w:val="Normal"/>
    <w:qFormat/>
    <w:rsid w:val="0063154B"/>
    <w:pPr>
      <w:tabs>
        <w:tab w:val="num" w:pos="0"/>
      </w:tabs>
      <w:spacing w:before="240" w:after="60"/>
      <w:ind w:left="1152" w:hanging="1152"/>
      <w:outlineLvl w:val="5"/>
    </w:pPr>
    <w:rPr>
      <w:i/>
    </w:rPr>
  </w:style>
  <w:style w:type="paragraph" w:styleId="Heading7">
    <w:name w:val="heading 7"/>
    <w:basedOn w:val="Normal"/>
    <w:next w:val="Normal"/>
    <w:qFormat/>
    <w:rsid w:val="007727D7"/>
    <w:pPr>
      <w:numPr>
        <w:ilvl w:val="6"/>
        <w:numId w:val="11"/>
      </w:numPr>
      <w:spacing w:before="240" w:after="60"/>
      <w:outlineLvl w:val="6"/>
    </w:pPr>
    <w:rPr>
      <w:rFonts w:ascii="Arial" w:hAnsi="Arial"/>
    </w:rPr>
  </w:style>
  <w:style w:type="paragraph" w:styleId="Heading8">
    <w:name w:val="heading 8"/>
    <w:basedOn w:val="Normal"/>
    <w:next w:val="Normal"/>
    <w:qFormat/>
    <w:rsid w:val="0063154B"/>
    <w:pPr>
      <w:tabs>
        <w:tab w:val="num" w:pos="0"/>
      </w:tabs>
      <w:spacing w:before="240" w:after="60"/>
      <w:ind w:left="1440" w:hanging="1440"/>
      <w:outlineLvl w:val="7"/>
    </w:pPr>
    <w:rPr>
      <w:rFonts w:ascii="Arial" w:hAnsi="Arial"/>
      <w:i/>
    </w:rPr>
  </w:style>
  <w:style w:type="paragraph" w:styleId="Heading9">
    <w:name w:val="heading 9"/>
    <w:basedOn w:val="Normal"/>
    <w:next w:val="Normal"/>
    <w:qFormat/>
    <w:rsid w:val="0063154B"/>
    <w:pPr>
      <w:tabs>
        <w:tab w:val="num" w:pos="0"/>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3154B"/>
    <w:rPr>
      <w:rFonts w:ascii="Symbol" w:hAnsi="Symbol"/>
      <w:sz w:val="20"/>
    </w:rPr>
  </w:style>
  <w:style w:type="character" w:customStyle="1" w:styleId="WW8Num2z1">
    <w:name w:val="WW8Num2z1"/>
    <w:rsid w:val="0063154B"/>
    <w:rPr>
      <w:rFonts w:ascii="Courier New" w:hAnsi="Courier New"/>
      <w:sz w:val="20"/>
    </w:rPr>
  </w:style>
  <w:style w:type="character" w:customStyle="1" w:styleId="WW8Num2z2">
    <w:name w:val="WW8Num2z2"/>
    <w:rsid w:val="0063154B"/>
    <w:rPr>
      <w:rFonts w:ascii="Wingdings" w:hAnsi="Wingdings"/>
      <w:sz w:val="20"/>
    </w:rPr>
  </w:style>
  <w:style w:type="character" w:customStyle="1" w:styleId="WW8Num3z0">
    <w:name w:val="WW8Num3z0"/>
    <w:rsid w:val="0063154B"/>
    <w:rPr>
      <w:rFonts w:ascii="Symbol" w:hAnsi="Symbol"/>
      <w:sz w:val="20"/>
    </w:rPr>
  </w:style>
  <w:style w:type="character" w:customStyle="1" w:styleId="WW8Num3z1">
    <w:name w:val="WW8Num3z1"/>
    <w:rsid w:val="0063154B"/>
    <w:rPr>
      <w:rFonts w:ascii="Courier New" w:hAnsi="Courier New"/>
      <w:sz w:val="20"/>
    </w:rPr>
  </w:style>
  <w:style w:type="character" w:customStyle="1" w:styleId="WW8Num3z2">
    <w:name w:val="WW8Num3z2"/>
    <w:rsid w:val="0063154B"/>
    <w:rPr>
      <w:rFonts w:ascii="Wingdings" w:hAnsi="Wingdings"/>
      <w:sz w:val="20"/>
    </w:rPr>
  </w:style>
  <w:style w:type="character" w:customStyle="1" w:styleId="WW8Num4z0">
    <w:name w:val="WW8Num4z0"/>
    <w:rsid w:val="0063154B"/>
    <w:rPr>
      <w:rFonts w:ascii="Symbol" w:hAnsi="Symbol"/>
      <w:sz w:val="22"/>
    </w:rPr>
  </w:style>
  <w:style w:type="character" w:customStyle="1" w:styleId="WW8Num6z0">
    <w:name w:val="WW8Num6z0"/>
    <w:rsid w:val="0063154B"/>
    <w:rPr>
      <w:rFonts w:ascii="Symbol" w:hAnsi="Symbol"/>
      <w:sz w:val="20"/>
    </w:rPr>
  </w:style>
  <w:style w:type="character" w:customStyle="1" w:styleId="WW8Num7z0">
    <w:name w:val="WW8Num7z0"/>
    <w:rsid w:val="0063154B"/>
    <w:rPr>
      <w:rFonts w:ascii="Symbol" w:hAnsi="Symbol"/>
      <w:sz w:val="20"/>
    </w:rPr>
  </w:style>
  <w:style w:type="character" w:customStyle="1" w:styleId="WW8Num7z1">
    <w:name w:val="WW8Num7z1"/>
    <w:rsid w:val="0063154B"/>
    <w:rPr>
      <w:rFonts w:ascii="Courier New" w:hAnsi="Courier New"/>
      <w:sz w:val="20"/>
    </w:rPr>
  </w:style>
  <w:style w:type="character" w:customStyle="1" w:styleId="WW8Num7z2">
    <w:name w:val="WW8Num7z2"/>
    <w:rsid w:val="0063154B"/>
    <w:rPr>
      <w:rFonts w:ascii="Wingdings" w:hAnsi="Wingdings"/>
      <w:sz w:val="20"/>
    </w:rPr>
  </w:style>
  <w:style w:type="character" w:customStyle="1" w:styleId="Absatz-Standardschriftart">
    <w:name w:val="Absatz-Standardschriftart"/>
    <w:rsid w:val="0063154B"/>
  </w:style>
  <w:style w:type="character" w:customStyle="1" w:styleId="WW8Num1z0">
    <w:name w:val="WW8Num1z0"/>
    <w:rsid w:val="0063154B"/>
    <w:rPr>
      <w:rFonts w:ascii="Symbol" w:hAnsi="Symbol"/>
      <w:sz w:val="16"/>
    </w:rPr>
  </w:style>
  <w:style w:type="character" w:customStyle="1" w:styleId="WW8Num5z0">
    <w:name w:val="WW8Num5z0"/>
    <w:rsid w:val="0063154B"/>
    <w:rPr>
      <w:rFonts w:ascii="Symbol" w:hAnsi="Symbol"/>
      <w:sz w:val="22"/>
    </w:rPr>
  </w:style>
  <w:style w:type="character" w:customStyle="1" w:styleId="WW8Num6z1">
    <w:name w:val="WW8Num6z1"/>
    <w:rsid w:val="0063154B"/>
    <w:rPr>
      <w:rFonts w:ascii="Courier New" w:hAnsi="Courier New"/>
      <w:sz w:val="20"/>
    </w:rPr>
  </w:style>
  <w:style w:type="character" w:customStyle="1" w:styleId="WW8Num6z2">
    <w:name w:val="WW8Num6z2"/>
    <w:rsid w:val="0063154B"/>
    <w:rPr>
      <w:rFonts w:ascii="Wingdings" w:hAnsi="Wingdings"/>
      <w:sz w:val="20"/>
    </w:rPr>
  </w:style>
  <w:style w:type="character" w:customStyle="1" w:styleId="WW8Num8z0">
    <w:name w:val="WW8Num8z0"/>
    <w:rsid w:val="0063154B"/>
    <w:rPr>
      <w:rFonts w:ascii="Wingdings" w:hAnsi="Wingdings"/>
      <w:sz w:val="20"/>
    </w:rPr>
  </w:style>
  <w:style w:type="character" w:customStyle="1" w:styleId="WW8Num9z0">
    <w:name w:val="WW8Num9z0"/>
    <w:rsid w:val="0063154B"/>
    <w:rPr>
      <w:rFonts w:ascii="Symbol" w:hAnsi="Symbol"/>
    </w:rPr>
  </w:style>
  <w:style w:type="character" w:customStyle="1" w:styleId="WW8Num9z1">
    <w:name w:val="WW8Num9z1"/>
    <w:rsid w:val="0063154B"/>
    <w:rPr>
      <w:rFonts w:ascii="Courier New" w:hAnsi="Courier New"/>
    </w:rPr>
  </w:style>
  <w:style w:type="character" w:customStyle="1" w:styleId="WW8Num9z2">
    <w:name w:val="WW8Num9z2"/>
    <w:rsid w:val="0063154B"/>
    <w:rPr>
      <w:rFonts w:ascii="Wingdings" w:hAnsi="Wingdings"/>
    </w:rPr>
  </w:style>
  <w:style w:type="character" w:customStyle="1" w:styleId="WW8Num10z0">
    <w:name w:val="WW8Num10z0"/>
    <w:rsid w:val="0063154B"/>
    <w:rPr>
      <w:rFonts w:ascii="Symbol" w:hAnsi="Symbol"/>
      <w:sz w:val="20"/>
    </w:rPr>
  </w:style>
  <w:style w:type="character" w:customStyle="1" w:styleId="WW8Num10z1">
    <w:name w:val="WW8Num10z1"/>
    <w:rsid w:val="0063154B"/>
    <w:rPr>
      <w:rFonts w:ascii="Courier New" w:hAnsi="Courier New"/>
      <w:sz w:val="20"/>
    </w:rPr>
  </w:style>
  <w:style w:type="character" w:customStyle="1" w:styleId="WW8Num10z2">
    <w:name w:val="WW8Num10z2"/>
    <w:rsid w:val="0063154B"/>
    <w:rPr>
      <w:rFonts w:ascii="Wingdings" w:hAnsi="Wingdings"/>
      <w:sz w:val="20"/>
    </w:rPr>
  </w:style>
  <w:style w:type="character" w:customStyle="1" w:styleId="FootnoteCharacters">
    <w:name w:val="Footnote Characters"/>
    <w:rsid w:val="0063154B"/>
    <w:rPr>
      <w:vertAlign w:val="superscript"/>
    </w:rPr>
  </w:style>
  <w:style w:type="character" w:styleId="PageNumber">
    <w:name w:val="page number"/>
    <w:basedOn w:val="DefaultParagraphFont"/>
    <w:rsid w:val="0063154B"/>
  </w:style>
  <w:style w:type="character" w:styleId="Hyperlink">
    <w:name w:val="Hyperlink"/>
    <w:uiPriority w:val="99"/>
    <w:rsid w:val="0063154B"/>
    <w:rPr>
      <w:color w:val="0000FF"/>
      <w:u w:val="single"/>
    </w:rPr>
  </w:style>
  <w:style w:type="character" w:styleId="HTMLTypewriter">
    <w:name w:val="HTML Typewriter"/>
    <w:rsid w:val="0063154B"/>
    <w:rPr>
      <w:rFonts w:ascii="Courier New" w:eastAsia="Courier New" w:hAnsi="Courier New" w:cs="Wingdings"/>
      <w:sz w:val="20"/>
      <w:szCs w:val="20"/>
    </w:rPr>
  </w:style>
  <w:style w:type="character" w:customStyle="1" w:styleId="DocId">
    <w:name w:val="DocId"/>
    <w:basedOn w:val="DefaultParagraphFont"/>
    <w:rsid w:val="0063154B"/>
  </w:style>
  <w:style w:type="character" w:customStyle="1" w:styleId="EndnoteCharacters">
    <w:name w:val="Endnote Characters"/>
    <w:rsid w:val="0063154B"/>
    <w:rPr>
      <w:vertAlign w:val="superscript"/>
    </w:rPr>
  </w:style>
  <w:style w:type="character" w:styleId="FollowedHyperlink">
    <w:name w:val="FollowedHyperlink"/>
    <w:rsid w:val="0063154B"/>
    <w:rPr>
      <w:color w:val="606420"/>
      <w:u w:val="single"/>
    </w:rPr>
  </w:style>
  <w:style w:type="character" w:styleId="Strong">
    <w:name w:val="Strong"/>
    <w:uiPriority w:val="22"/>
    <w:qFormat/>
    <w:rsid w:val="0063154B"/>
    <w:rPr>
      <w:b/>
      <w:bCs/>
    </w:rPr>
  </w:style>
  <w:style w:type="character" w:styleId="Emphasis">
    <w:name w:val="Emphasis"/>
    <w:qFormat/>
    <w:rsid w:val="0063154B"/>
    <w:rPr>
      <w:i/>
      <w:iCs/>
    </w:rPr>
  </w:style>
  <w:style w:type="character" w:styleId="FootnoteReference">
    <w:name w:val="footnote reference"/>
    <w:rsid w:val="0063154B"/>
    <w:rPr>
      <w:vertAlign w:val="superscript"/>
    </w:rPr>
  </w:style>
  <w:style w:type="character" w:styleId="EndnoteReference">
    <w:name w:val="endnote reference"/>
    <w:rsid w:val="0063154B"/>
    <w:rPr>
      <w:vertAlign w:val="superscript"/>
    </w:rPr>
  </w:style>
  <w:style w:type="paragraph" w:customStyle="1" w:styleId="Heading">
    <w:name w:val="Heading"/>
    <w:basedOn w:val="Normal"/>
    <w:next w:val="BodyText"/>
    <w:rsid w:val="0063154B"/>
    <w:pPr>
      <w:keepNext/>
      <w:spacing w:before="240" w:after="120"/>
    </w:pPr>
    <w:rPr>
      <w:rFonts w:ascii="Arial" w:eastAsia="Arial Unicode MS" w:hAnsi="Arial" w:cs="Arial Unicode MS"/>
      <w:sz w:val="28"/>
      <w:szCs w:val="28"/>
    </w:rPr>
  </w:style>
  <w:style w:type="paragraph" w:styleId="BodyText">
    <w:name w:val="Body Text"/>
    <w:basedOn w:val="Normal"/>
    <w:link w:val="BodyTextChar"/>
    <w:rsid w:val="0063154B"/>
    <w:pPr>
      <w:spacing w:before="60" w:after="60"/>
    </w:pPr>
    <w:rPr>
      <w:bCs/>
    </w:rPr>
  </w:style>
  <w:style w:type="paragraph" w:styleId="List">
    <w:name w:val="List"/>
    <w:basedOn w:val="BodyText"/>
    <w:rsid w:val="0063154B"/>
  </w:style>
  <w:style w:type="paragraph" w:styleId="Caption">
    <w:name w:val="caption"/>
    <w:basedOn w:val="Normal"/>
    <w:next w:val="Normal"/>
    <w:qFormat/>
    <w:rsid w:val="0063154B"/>
    <w:pPr>
      <w:spacing w:before="120" w:after="120"/>
    </w:pPr>
    <w:rPr>
      <w:b/>
    </w:rPr>
  </w:style>
  <w:style w:type="paragraph" w:customStyle="1" w:styleId="Index">
    <w:name w:val="Index"/>
    <w:basedOn w:val="Normal"/>
    <w:rsid w:val="0063154B"/>
    <w:pPr>
      <w:suppressLineNumbers/>
    </w:pPr>
  </w:style>
  <w:style w:type="paragraph" w:styleId="BalloonText">
    <w:name w:val="Balloon Text"/>
    <w:basedOn w:val="Normal"/>
    <w:rsid w:val="0063154B"/>
    <w:rPr>
      <w:rFonts w:ascii="Tahoma" w:hAnsi="Tahoma" w:cs="Tahoma"/>
      <w:sz w:val="16"/>
      <w:szCs w:val="16"/>
    </w:rPr>
  </w:style>
  <w:style w:type="paragraph" w:styleId="Header">
    <w:name w:val="header"/>
    <w:basedOn w:val="Normal"/>
    <w:link w:val="HeaderChar"/>
    <w:uiPriority w:val="99"/>
    <w:rsid w:val="0063154B"/>
    <w:pPr>
      <w:tabs>
        <w:tab w:val="center" w:pos="4819"/>
        <w:tab w:val="right" w:pos="9071"/>
      </w:tabs>
    </w:pPr>
    <w:rPr>
      <w:szCs w:val="20"/>
    </w:rPr>
  </w:style>
  <w:style w:type="paragraph" w:styleId="Footer">
    <w:name w:val="footer"/>
    <w:basedOn w:val="Normal"/>
    <w:rsid w:val="0063154B"/>
    <w:pPr>
      <w:tabs>
        <w:tab w:val="center" w:pos="4536"/>
        <w:tab w:val="right" w:pos="9072"/>
      </w:tabs>
    </w:pPr>
  </w:style>
  <w:style w:type="paragraph" w:styleId="FootnoteText">
    <w:name w:val="footnote text"/>
    <w:basedOn w:val="Normal"/>
    <w:rsid w:val="0063154B"/>
    <w:pPr>
      <w:widowControl w:val="0"/>
    </w:pPr>
  </w:style>
  <w:style w:type="paragraph" w:styleId="TOC1">
    <w:name w:val="toc 1"/>
    <w:basedOn w:val="Normal"/>
    <w:next w:val="Normal"/>
    <w:uiPriority w:val="39"/>
    <w:rsid w:val="0063154B"/>
    <w:pPr>
      <w:spacing w:before="120" w:after="120"/>
    </w:pPr>
    <w:rPr>
      <w:b/>
      <w:caps/>
      <w:sz w:val="20"/>
    </w:rPr>
  </w:style>
  <w:style w:type="paragraph" w:styleId="TOC2">
    <w:name w:val="toc 2"/>
    <w:basedOn w:val="Normal"/>
    <w:next w:val="Normal"/>
    <w:rsid w:val="0063154B"/>
    <w:pPr>
      <w:spacing w:before="0" w:after="0"/>
      <w:ind w:left="220"/>
    </w:pPr>
    <w:rPr>
      <w:smallCaps/>
      <w:sz w:val="20"/>
    </w:rPr>
  </w:style>
  <w:style w:type="paragraph" w:styleId="TOC3">
    <w:name w:val="toc 3"/>
    <w:basedOn w:val="Normal"/>
    <w:next w:val="Normal"/>
    <w:rsid w:val="0063154B"/>
    <w:pPr>
      <w:spacing w:before="0" w:after="0"/>
      <w:ind w:left="440"/>
    </w:pPr>
    <w:rPr>
      <w:i/>
      <w:sz w:val="20"/>
    </w:rPr>
  </w:style>
  <w:style w:type="paragraph" w:styleId="TOC4">
    <w:name w:val="toc 4"/>
    <w:basedOn w:val="Normal"/>
    <w:next w:val="Normal"/>
    <w:rsid w:val="0063154B"/>
    <w:pPr>
      <w:spacing w:before="0" w:after="0"/>
      <w:ind w:left="660"/>
    </w:pPr>
    <w:rPr>
      <w:sz w:val="18"/>
    </w:rPr>
  </w:style>
  <w:style w:type="paragraph" w:styleId="TOC5">
    <w:name w:val="toc 5"/>
    <w:basedOn w:val="Normal"/>
    <w:next w:val="Normal"/>
    <w:rsid w:val="0063154B"/>
    <w:pPr>
      <w:spacing w:before="0" w:after="0"/>
      <w:ind w:left="880"/>
    </w:pPr>
    <w:rPr>
      <w:sz w:val="18"/>
    </w:rPr>
  </w:style>
  <w:style w:type="paragraph" w:styleId="TOC6">
    <w:name w:val="toc 6"/>
    <w:basedOn w:val="Normal"/>
    <w:next w:val="Normal"/>
    <w:rsid w:val="0063154B"/>
    <w:pPr>
      <w:spacing w:before="0" w:after="0"/>
      <w:ind w:left="1100"/>
    </w:pPr>
    <w:rPr>
      <w:sz w:val="18"/>
    </w:rPr>
  </w:style>
  <w:style w:type="paragraph" w:styleId="TOC7">
    <w:name w:val="toc 7"/>
    <w:basedOn w:val="Normal"/>
    <w:next w:val="Normal"/>
    <w:rsid w:val="0063154B"/>
    <w:pPr>
      <w:spacing w:before="0" w:after="0"/>
      <w:ind w:left="1320"/>
    </w:pPr>
    <w:rPr>
      <w:sz w:val="18"/>
    </w:rPr>
  </w:style>
  <w:style w:type="paragraph" w:styleId="TOC8">
    <w:name w:val="toc 8"/>
    <w:basedOn w:val="Normal"/>
    <w:next w:val="Normal"/>
    <w:rsid w:val="0063154B"/>
    <w:pPr>
      <w:spacing w:before="0" w:after="0"/>
      <w:ind w:left="1540"/>
    </w:pPr>
    <w:rPr>
      <w:sz w:val="18"/>
    </w:rPr>
  </w:style>
  <w:style w:type="paragraph" w:styleId="TOC9">
    <w:name w:val="toc 9"/>
    <w:basedOn w:val="Normal"/>
    <w:next w:val="Normal"/>
    <w:rsid w:val="0063154B"/>
    <w:pPr>
      <w:spacing w:before="0" w:after="0"/>
      <w:ind w:left="1760"/>
    </w:pPr>
    <w:rPr>
      <w:sz w:val="18"/>
    </w:rPr>
  </w:style>
  <w:style w:type="paragraph" w:customStyle="1" w:styleId="3eretraitnormal">
    <w:name w:val="3e retrait normal"/>
    <w:basedOn w:val="Normal"/>
    <w:rsid w:val="0063154B"/>
    <w:pPr>
      <w:tabs>
        <w:tab w:val="num" w:pos="360"/>
      </w:tabs>
      <w:spacing w:after="60"/>
      <w:ind w:left="2058" w:hanging="357"/>
    </w:pPr>
    <w:rPr>
      <w:sz w:val="24"/>
      <w:lang w:val="en-US"/>
    </w:rPr>
  </w:style>
  <w:style w:type="paragraph" w:customStyle="1" w:styleId="2eretraitjustifi">
    <w:name w:val="2e retrait justifié"/>
    <w:basedOn w:val="Normal"/>
    <w:rsid w:val="0063154B"/>
    <w:pPr>
      <w:spacing w:after="60" w:line="240" w:lineRule="atLeast"/>
      <w:ind w:left="2268" w:hanging="142"/>
    </w:pPr>
    <w:rPr>
      <w:lang w:val="en-US"/>
    </w:rPr>
  </w:style>
  <w:style w:type="paragraph" w:customStyle="1" w:styleId="2eretraitnormal">
    <w:name w:val="2e retrait normal"/>
    <w:basedOn w:val="Normal"/>
    <w:rsid w:val="0063154B"/>
    <w:pPr>
      <w:tabs>
        <w:tab w:val="num" w:pos="360"/>
      </w:tabs>
      <w:spacing w:after="60"/>
      <w:ind w:left="360" w:hanging="360"/>
    </w:pPr>
    <w:rPr>
      <w:sz w:val="24"/>
      <w:lang w:val="en-US"/>
    </w:rPr>
  </w:style>
  <w:style w:type="paragraph" w:customStyle="1" w:styleId="1erretraitnormal">
    <w:name w:val="1er retrait normal"/>
    <w:basedOn w:val="Normal"/>
    <w:rsid w:val="0063154B"/>
    <w:pPr>
      <w:spacing w:after="240"/>
    </w:pPr>
    <w:rPr>
      <w:sz w:val="24"/>
      <w:lang w:val="en-US"/>
    </w:rPr>
  </w:style>
  <w:style w:type="paragraph" w:styleId="BlockText">
    <w:name w:val="Block Text"/>
    <w:basedOn w:val="Normal"/>
    <w:rsid w:val="0063154B"/>
    <w:pPr>
      <w:widowControl w:val="0"/>
      <w:spacing w:line="200" w:lineRule="atLeast"/>
      <w:ind w:firstLine="340"/>
    </w:pPr>
  </w:style>
  <w:style w:type="paragraph" w:styleId="NormalIndent">
    <w:name w:val="Normal Indent"/>
    <w:basedOn w:val="Normal"/>
    <w:rsid w:val="0063154B"/>
    <w:pPr>
      <w:spacing w:after="240"/>
      <w:ind w:left="708" w:hanging="140"/>
    </w:pPr>
    <w:rPr>
      <w:rFonts w:ascii="Times" w:hAnsi="Times"/>
      <w:sz w:val="24"/>
      <w:lang w:val="fr-FR"/>
    </w:rPr>
  </w:style>
  <w:style w:type="paragraph" w:customStyle="1" w:styleId="titrebloc">
    <w:name w:val="titre  bloc"/>
    <w:basedOn w:val="Normal"/>
    <w:rsid w:val="0063154B"/>
    <w:rPr>
      <w:rFonts w:ascii="Arial" w:hAnsi="Arial"/>
      <w:b/>
      <w:lang w:val="en-US"/>
    </w:rPr>
  </w:style>
  <w:style w:type="paragraph" w:styleId="Index1">
    <w:name w:val="index 1"/>
    <w:basedOn w:val="Normal"/>
    <w:next w:val="Normal"/>
    <w:rsid w:val="0063154B"/>
    <w:pPr>
      <w:spacing w:after="240"/>
    </w:pPr>
    <w:rPr>
      <w:sz w:val="24"/>
      <w:lang w:val="en-US"/>
    </w:rPr>
  </w:style>
  <w:style w:type="paragraph" w:styleId="CommentText">
    <w:name w:val="annotation text"/>
    <w:basedOn w:val="Normal"/>
    <w:link w:val="CommentTextChar"/>
    <w:rsid w:val="0063154B"/>
    <w:pPr>
      <w:spacing w:after="120"/>
    </w:pPr>
    <w:rPr>
      <w:sz w:val="16"/>
      <w:szCs w:val="20"/>
      <w:lang w:val="x-none"/>
    </w:rPr>
  </w:style>
  <w:style w:type="paragraph" w:styleId="NormalWeb">
    <w:name w:val="Normal (Web)"/>
    <w:basedOn w:val="Normal"/>
    <w:uiPriority w:val="99"/>
    <w:rsid w:val="0063154B"/>
    <w:pPr>
      <w:spacing w:before="100" w:after="100"/>
    </w:pPr>
    <w:rPr>
      <w:sz w:val="24"/>
      <w:lang w:val="fr-FR"/>
    </w:rPr>
  </w:style>
  <w:style w:type="paragraph" w:styleId="DocumentMap">
    <w:name w:val="Document Map"/>
    <w:basedOn w:val="Normal"/>
    <w:rsid w:val="0063154B"/>
    <w:pPr>
      <w:shd w:val="clear" w:color="auto" w:fill="000080"/>
    </w:pPr>
    <w:rPr>
      <w:rFonts w:ascii="Tahoma" w:hAnsi="Tahoma" w:cs="Helvetica"/>
    </w:rPr>
  </w:style>
  <w:style w:type="paragraph" w:customStyle="1" w:styleId="TitreTable">
    <w:name w:val="TitreTable"/>
    <w:basedOn w:val="Normal"/>
    <w:next w:val="Normal"/>
    <w:rsid w:val="0063154B"/>
    <w:pPr>
      <w:spacing w:before="120"/>
      <w:jc w:val="center"/>
    </w:pPr>
    <w:rPr>
      <w:rFonts w:ascii="Arial" w:hAnsi="Arial"/>
      <w:b/>
      <w:sz w:val="24"/>
    </w:rPr>
  </w:style>
  <w:style w:type="paragraph" w:customStyle="1" w:styleId="form">
    <w:name w:val="form"/>
    <w:basedOn w:val="Heading2"/>
    <w:rsid w:val="0063154B"/>
    <w:pPr>
      <w:pBdr>
        <w:top w:val="single" w:sz="4" w:space="3" w:color="000000" w:shadow="1"/>
        <w:left w:val="single" w:sz="4" w:space="3" w:color="000000" w:shadow="1"/>
        <w:bottom w:val="single" w:sz="4" w:space="3" w:color="000000" w:shadow="1"/>
        <w:right w:val="single" w:sz="4" w:space="3" w:color="000000" w:shadow="1"/>
      </w:pBdr>
      <w:shd w:val="clear" w:color="auto" w:fill="000000"/>
      <w:tabs>
        <w:tab w:val="clear" w:pos="0"/>
      </w:tabs>
      <w:spacing w:before="120" w:after="0"/>
      <w:ind w:left="0" w:right="141" w:firstLine="0"/>
    </w:pPr>
    <w:rPr>
      <w:rFonts w:ascii="Univers (W1)" w:hAnsi="Univers (W1)"/>
      <w:color w:val="FFFFFF"/>
      <w:sz w:val="28"/>
    </w:rPr>
  </w:style>
  <w:style w:type="paragraph" w:customStyle="1" w:styleId="HB">
    <w:name w:val="HB"/>
    <w:basedOn w:val="Normal"/>
    <w:next w:val="Normal"/>
    <w:rsid w:val="0063154B"/>
    <w:pPr>
      <w:keepNext/>
      <w:tabs>
        <w:tab w:val="right" w:pos="6096"/>
      </w:tabs>
      <w:spacing w:after="240"/>
    </w:pPr>
    <w:rPr>
      <w:b/>
      <w:color w:val="000000"/>
      <w:sz w:val="24"/>
      <w:lang w:val="en-US"/>
    </w:rPr>
  </w:style>
  <w:style w:type="paragraph" w:customStyle="1" w:styleId="reference">
    <w:name w:val="reference"/>
    <w:basedOn w:val="Normal"/>
    <w:rsid w:val="0063154B"/>
    <w:pPr>
      <w:keepNext/>
      <w:keepLines/>
      <w:tabs>
        <w:tab w:val="left" w:pos="170"/>
        <w:tab w:val="left" w:pos="340"/>
        <w:tab w:val="left" w:pos="510"/>
      </w:tabs>
    </w:pPr>
    <w:rPr>
      <w:rFonts w:ascii="Arial" w:hAnsi="Arial"/>
      <w:sz w:val="18"/>
      <w:lang w:val="fr-FR"/>
    </w:rPr>
  </w:style>
  <w:style w:type="paragraph" w:customStyle="1" w:styleId="1erretraitjustifi">
    <w:name w:val="1er retrait justifié"/>
    <w:basedOn w:val="Normal"/>
    <w:rsid w:val="0063154B"/>
    <w:pPr>
      <w:spacing w:before="120"/>
      <w:ind w:left="284" w:hanging="284"/>
    </w:pPr>
    <w:rPr>
      <w:lang w:val="fr-FR"/>
    </w:rPr>
  </w:style>
  <w:style w:type="paragraph" w:customStyle="1" w:styleId="ZonetatEnTte">
    <w:name w:val="ZoneÉtatEnTête"/>
    <w:basedOn w:val="Header"/>
    <w:rsid w:val="0063154B"/>
    <w:pPr>
      <w:keepNext/>
      <w:keepLines/>
      <w:tabs>
        <w:tab w:val="clear" w:pos="4819"/>
        <w:tab w:val="clear" w:pos="9071"/>
        <w:tab w:val="left" w:pos="170"/>
        <w:tab w:val="left" w:pos="340"/>
        <w:tab w:val="left" w:pos="510"/>
        <w:tab w:val="center" w:pos="4252"/>
        <w:tab w:val="right" w:pos="8504"/>
      </w:tabs>
      <w:ind w:left="57" w:right="57"/>
      <w:jc w:val="center"/>
    </w:pPr>
    <w:rPr>
      <w:rFonts w:ascii="Arial" w:hAnsi="Arial"/>
      <w:b/>
      <w:caps/>
      <w:sz w:val="72"/>
      <w:lang w:val="fr-FR"/>
    </w:rPr>
  </w:style>
  <w:style w:type="paragraph" w:styleId="BodyText3">
    <w:name w:val="Body Text 3"/>
    <w:basedOn w:val="Normal"/>
    <w:rsid w:val="0063154B"/>
    <w:pPr>
      <w:keepNext/>
      <w:keepLines/>
      <w:tabs>
        <w:tab w:val="left" w:pos="170"/>
        <w:tab w:val="left" w:pos="340"/>
        <w:tab w:val="left" w:pos="510"/>
      </w:tabs>
      <w:spacing w:before="50" w:after="50"/>
    </w:pPr>
    <w:rPr>
      <w:rFonts w:ascii="Arial" w:hAnsi="Arial"/>
      <w:sz w:val="20"/>
      <w:lang w:val="fr-FR"/>
    </w:rPr>
  </w:style>
  <w:style w:type="paragraph" w:customStyle="1" w:styleId="DocTitle">
    <w:name w:val="DocTitle"/>
    <w:basedOn w:val="Normal"/>
    <w:rsid w:val="0063154B"/>
    <w:pPr>
      <w:tabs>
        <w:tab w:val="left" w:pos="431"/>
        <w:tab w:val="left" w:pos="573"/>
      </w:tabs>
      <w:spacing w:line="240" w:lineRule="atLeast"/>
      <w:jc w:val="center"/>
    </w:pPr>
    <w:rPr>
      <w:rFonts w:ascii="Arial" w:hAnsi="Arial"/>
      <w:b/>
      <w:smallCaps/>
      <w:color w:val="808080"/>
      <w:spacing w:val="80"/>
      <w:sz w:val="44"/>
    </w:rPr>
  </w:style>
  <w:style w:type="paragraph" w:customStyle="1" w:styleId="DocDate">
    <w:name w:val="DocDate"/>
    <w:basedOn w:val="Normal"/>
    <w:rsid w:val="0063154B"/>
    <w:pPr>
      <w:spacing w:before="120" w:after="120"/>
    </w:pPr>
    <w:rPr>
      <w:rFonts w:ascii="Arial" w:hAnsi="Arial"/>
      <w:b/>
      <w:lang w:val="en-US"/>
    </w:rPr>
  </w:style>
  <w:style w:type="paragraph" w:customStyle="1" w:styleId="DocSubTitle">
    <w:name w:val="DocSubTitle"/>
    <w:basedOn w:val="DocTitle"/>
    <w:next w:val="BodyText"/>
    <w:rsid w:val="0063154B"/>
    <w:rPr>
      <w:sz w:val="24"/>
    </w:rPr>
  </w:style>
  <w:style w:type="paragraph" w:styleId="EndnoteText">
    <w:name w:val="endnote text"/>
    <w:basedOn w:val="Normal"/>
    <w:rsid w:val="0063154B"/>
    <w:rPr>
      <w:sz w:val="20"/>
    </w:rPr>
  </w:style>
  <w:style w:type="paragraph" w:styleId="HTMLPreformatted">
    <w:name w:val="HTML Preformatted"/>
    <w:basedOn w:val="Normal"/>
    <w:rsid w:val="0063154B"/>
    <w:rPr>
      <w:rFonts w:ascii="Courier New" w:hAnsi="Courier New" w:cs="Courier New"/>
      <w:sz w:val="20"/>
    </w:rPr>
  </w:style>
  <w:style w:type="paragraph" w:customStyle="1" w:styleId="TableContents">
    <w:name w:val="Table Contents"/>
    <w:basedOn w:val="Normal"/>
    <w:rsid w:val="0063154B"/>
    <w:pPr>
      <w:suppressLineNumbers/>
    </w:pPr>
  </w:style>
  <w:style w:type="paragraph" w:customStyle="1" w:styleId="TableHeading">
    <w:name w:val="Table Heading"/>
    <w:basedOn w:val="TableContents"/>
    <w:rsid w:val="0063154B"/>
    <w:pPr>
      <w:jc w:val="center"/>
    </w:pPr>
    <w:rPr>
      <w:b/>
      <w:bCs/>
    </w:rPr>
  </w:style>
  <w:style w:type="table" w:customStyle="1" w:styleId="LightShading-Accent11">
    <w:name w:val="Light Shading - Accent 11"/>
    <w:basedOn w:val="TableNormal"/>
    <w:uiPriority w:val="60"/>
    <w:rsid w:val="005F181B"/>
    <w:rPr>
      <w:rFonts w:ascii="Cambria"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erChar">
    <w:name w:val="Header Char"/>
    <w:link w:val="Header"/>
    <w:uiPriority w:val="99"/>
    <w:rsid w:val="005F181B"/>
    <w:rPr>
      <w:sz w:val="22"/>
      <w:lang w:val="en-GB" w:eastAsia="ar-SA"/>
    </w:rPr>
  </w:style>
  <w:style w:type="character" w:styleId="CommentReference">
    <w:name w:val="annotation reference"/>
    <w:rsid w:val="002302EA"/>
    <w:rPr>
      <w:sz w:val="16"/>
      <w:szCs w:val="16"/>
    </w:rPr>
  </w:style>
  <w:style w:type="paragraph" w:styleId="CommentSubject">
    <w:name w:val="annotation subject"/>
    <w:basedOn w:val="CommentText"/>
    <w:next w:val="CommentText"/>
    <w:link w:val="CommentSubjectChar"/>
    <w:rsid w:val="002302EA"/>
    <w:pPr>
      <w:spacing w:after="40"/>
    </w:pPr>
    <w:rPr>
      <w:b/>
      <w:bCs/>
      <w:sz w:val="20"/>
      <w:lang w:val="en-GB"/>
    </w:rPr>
  </w:style>
  <w:style w:type="character" w:customStyle="1" w:styleId="CommentTextChar">
    <w:name w:val="Comment Text Char"/>
    <w:link w:val="CommentText"/>
    <w:rsid w:val="002302EA"/>
    <w:rPr>
      <w:sz w:val="16"/>
      <w:lang w:eastAsia="ar-SA"/>
    </w:rPr>
  </w:style>
  <w:style w:type="character" w:customStyle="1" w:styleId="CommentSubjectChar">
    <w:name w:val="Comment Subject Char"/>
    <w:basedOn w:val="CommentTextChar"/>
    <w:link w:val="CommentSubject"/>
    <w:rsid w:val="002302EA"/>
    <w:rPr>
      <w:sz w:val="16"/>
      <w:lang w:eastAsia="ar-SA"/>
    </w:rPr>
  </w:style>
  <w:style w:type="paragraph" w:customStyle="1" w:styleId="MediumList2-Accent41">
    <w:name w:val="Medium List 2 - Accent 41"/>
    <w:basedOn w:val="Normal"/>
    <w:uiPriority w:val="34"/>
    <w:qFormat/>
    <w:rsid w:val="00314414"/>
    <w:pPr>
      <w:suppressAutoHyphens w:val="0"/>
      <w:spacing w:before="0" w:after="200" w:line="276" w:lineRule="auto"/>
      <w:ind w:left="720"/>
      <w:contextualSpacing/>
      <w:jc w:val="left"/>
    </w:pPr>
    <w:rPr>
      <w:rFonts w:ascii="Cambria" w:eastAsia="Cambria" w:hAnsi="Cambria"/>
      <w:szCs w:val="22"/>
      <w:lang w:val="nl-NL" w:eastAsia="en-US"/>
    </w:rPr>
  </w:style>
  <w:style w:type="paragraph" w:styleId="TOCHeading">
    <w:name w:val="TOC Heading"/>
    <w:basedOn w:val="Heading1"/>
    <w:next w:val="Normal"/>
    <w:uiPriority w:val="39"/>
    <w:unhideWhenUsed/>
    <w:qFormat/>
    <w:rsid w:val="00124AB2"/>
    <w:pPr>
      <w:keepNext/>
      <w:keepLines/>
      <w:tabs>
        <w:tab w:val="clear" w:pos="0"/>
      </w:tabs>
      <w:suppressAutoHyphens w:val="0"/>
      <w:spacing w:before="480" w:after="0" w:line="276" w:lineRule="auto"/>
      <w:ind w:left="0" w:firstLine="0"/>
      <w:jc w:val="left"/>
      <w:outlineLvl w:val="9"/>
    </w:pPr>
    <w:rPr>
      <w:rFonts w:ascii="Calibri" w:hAnsi="Calibri"/>
      <w:bCs/>
      <w:caps w:val="0"/>
      <w:color w:val="365F91"/>
      <w:sz w:val="28"/>
      <w:szCs w:val="28"/>
      <w:lang w:val="en-US" w:eastAsia="en-US"/>
    </w:rPr>
  </w:style>
  <w:style w:type="paragraph" w:customStyle="1" w:styleId="MediumList1-Accent41">
    <w:name w:val="Medium List 1 - Accent 41"/>
    <w:hidden/>
    <w:rsid w:val="0006534D"/>
    <w:rPr>
      <w:sz w:val="22"/>
      <w:szCs w:val="24"/>
      <w:lang w:val="en-GB" w:eastAsia="ar-SA"/>
    </w:rPr>
  </w:style>
  <w:style w:type="paragraph" w:customStyle="1" w:styleId="MediumList2-Accent21">
    <w:name w:val="Medium List 2 - Accent 21"/>
    <w:hidden/>
    <w:rsid w:val="00FB2C41"/>
    <w:rPr>
      <w:sz w:val="22"/>
      <w:szCs w:val="24"/>
      <w:lang w:val="en-GB" w:eastAsia="ar-SA"/>
    </w:rPr>
  </w:style>
  <w:style w:type="character" w:customStyle="1" w:styleId="Heading1Char">
    <w:name w:val="Heading 1 Char"/>
    <w:link w:val="Heading1"/>
    <w:rsid w:val="00267028"/>
    <w:rPr>
      <w:rFonts w:ascii="Arial" w:hAnsi="Arial"/>
      <w:b/>
      <w:caps/>
      <w:sz w:val="24"/>
      <w:szCs w:val="24"/>
      <w:lang w:val="en-GB" w:eastAsia="ar-SA"/>
    </w:rPr>
  </w:style>
  <w:style w:type="character" w:customStyle="1" w:styleId="BodyTextChar">
    <w:name w:val="Body Text Char"/>
    <w:link w:val="BodyText"/>
    <w:rsid w:val="0010167F"/>
    <w:rPr>
      <w:bCs/>
      <w:sz w:val="22"/>
      <w:szCs w:val="24"/>
      <w:lang w:val="en-GB" w:eastAsia="ar-SA"/>
    </w:rPr>
  </w:style>
  <w:style w:type="paragraph" w:customStyle="1" w:styleId="Default">
    <w:name w:val="Default"/>
    <w:rsid w:val="00DB2ECE"/>
    <w:pPr>
      <w:autoSpaceDE w:val="0"/>
      <w:autoSpaceDN w:val="0"/>
      <w:adjustRightInd w:val="0"/>
    </w:pPr>
    <w:rPr>
      <w:rFonts w:ascii="Arial" w:hAnsi="Arial" w:cs="Arial"/>
      <w:color w:val="000000"/>
      <w:sz w:val="24"/>
      <w:szCs w:val="24"/>
      <w:lang w:val="en-GB" w:eastAsia="en-GB"/>
    </w:rPr>
  </w:style>
  <w:style w:type="paragraph" w:styleId="ListParagraph">
    <w:name w:val="List Paragraph"/>
    <w:basedOn w:val="Normal"/>
    <w:rsid w:val="00BE516A"/>
    <w:pPr>
      <w:ind w:left="720"/>
      <w:contextualSpacing/>
    </w:pPr>
  </w:style>
  <w:style w:type="paragraph" w:customStyle="1" w:styleId="FootnoteText1">
    <w:name w:val="Footnote Text1"/>
    <w:basedOn w:val="Normal"/>
    <w:rsid w:val="00DA7A67"/>
    <w:rPr>
      <w:rFonts w:ascii="Arial" w:hAnsi="Arial" w:cs="Arial"/>
      <w:color w:val="000000"/>
      <w:kern w:val="1"/>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Strong" w:uiPriority="22" w:qFormat="1"/>
    <w:lsdException w:name="Emphasis" w:qFormat="1"/>
    <w:lsdException w:name="Normal (Web)" w:uiPriority="99"/>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154B"/>
    <w:pPr>
      <w:suppressAutoHyphens/>
      <w:spacing w:before="40" w:after="40"/>
      <w:jc w:val="both"/>
    </w:pPr>
    <w:rPr>
      <w:sz w:val="22"/>
      <w:szCs w:val="24"/>
      <w:lang w:val="en-GB" w:eastAsia="ar-SA"/>
    </w:rPr>
  </w:style>
  <w:style w:type="paragraph" w:styleId="Heading1">
    <w:name w:val="heading 1"/>
    <w:basedOn w:val="Normal"/>
    <w:next w:val="Normal"/>
    <w:link w:val="Heading1Char"/>
    <w:qFormat/>
    <w:rsid w:val="0063154B"/>
    <w:pPr>
      <w:tabs>
        <w:tab w:val="num" w:pos="0"/>
      </w:tabs>
      <w:spacing w:before="240" w:after="60"/>
      <w:ind w:left="432" w:hanging="432"/>
      <w:outlineLvl w:val="0"/>
    </w:pPr>
    <w:rPr>
      <w:rFonts w:ascii="Arial" w:hAnsi="Arial"/>
      <w:b/>
      <w:caps/>
      <w:sz w:val="24"/>
    </w:rPr>
  </w:style>
  <w:style w:type="paragraph" w:styleId="Heading2">
    <w:name w:val="heading 2"/>
    <w:basedOn w:val="Normal"/>
    <w:next w:val="Normal"/>
    <w:qFormat/>
    <w:rsid w:val="0063154B"/>
    <w:pPr>
      <w:tabs>
        <w:tab w:val="num" w:pos="0"/>
      </w:tabs>
      <w:spacing w:before="240" w:after="60"/>
      <w:ind w:left="578" w:hanging="578"/>
      <w:outlineLvl w:val="1"/>
    </w:pPr>
    <w:rPr>
      <w:rFonts w:ascii="Arial" w:hAnsi="Arial"/>
      <w:b/>
      <w:caps/>
    </w:rPr>
  </w:style>
  <w:style w:type="paragraph" w:styleId="Heading3">
    <w:name w:val="heading 3"/>
    <w:basedOn w:val="Normal"/>
    <w:next w:val="Normal"/>
    <w:qFormat/>
    <w:rsid w:val="0063154B"/>
    <w:pPr>
      <w:keepNext/>
      <w:keepLines/>
      <w:spacing w:before="120" w:after="120"/>
      <w:outlineLvl w:val="2"/>
    </w:pPr>
    <w:rPr>
      <w:rFonts w:ascii="Arial" w:hAnsi="Arial" w:cs="Arial"/>
      <w:b/>
      <w:szCs w:val="22"/>
    </w:rPr>
  </w:style>
  <w:style w:type="paragraph" w:styleId="Heading4">
    <w:name w:val="heading 4"/>
    <w:basedOn w:val="Normal"/>
    <w:next w:val="Normal"/>
    <w:qFormat/>
    <w:rsid w:val="0063154B"/>
    <w:pPr>
      <w:keepNext/>
      <w:tabs>
        <w:tab w:val="num" w:pos="0"/>
      </w:tabs>
      <w:spacing w:before="200"/>
      <w:ind w:left="864" w:hanging="864"/>
      <w:outlineLvl w:val="3"/>
    </w:pPr>
    <w:rPr>
      <w:rFonts w:ascii="Arial" w:hAnsi="Arial"/>
      <w:b/>
      <w:i/>
    </w:rPr>
  </w:style>
  <w:style w:type="paragraph" w:styleId="Heading5">
    <w:name w:val="heading 5"/>
    <w:basedOn w:val="Normal"/>
    <w:next w:val="Normal"/>
    <w:qFormat/>
    <w:rsid w:val="0063154B"/>
    <w:pPr>
      <w:tabs>
        <w:tab w:val="num" w:pos="0"/>
      </w:tabs>
      <w:spacing w:before="240" w:after="60"/>
      <w:ind w:left="1008" w:hanging="1008"/>
      <w:outlineLvl w:val="4"/>
    </w:pPr>
  </w:style>
  <w:style w:type="paragraph" w:styleId="Heading6">
    <w:name w:val="heading 6"/>
    <w:basedOn w:val="Normal"/>
    <w:next w:val="Normal"/>
    <w:qFormat/>
    <w:rsid w:val="0063154B"/>
    <w:pPr>
      <w:tabs>
        <w:tab w:val="num" w:pos="0"/>
      </w:tabs>
      <w:spacing w:before="240" w:after="60"/>
      <w:ind w:left="1152" w:hanging="1152"/>
      <w:outlineLvl w:val="5"/>
    </w:pPr>
    <w:rPr>
      <w:i/>
    </w:rPr>
  </w:style>
  <w:style w:type="paragraph" w:styleId="Heading7">
    <w:name w:val="heading 7"/>
    <w:basedOn w:val="Normal"/>
    <w:next w:val="Normal"/>
    <w:qFormat/>
    <w:rsid w:val="007727D7"/>
    <w:pPr>
      <w:numPr>
        <w:ilvl w:val="6"/>
        <w:numId w:val="11"/>
      </w:numPr>
      <w:spacing w:before="240" w:after="60"/>
      <w:outlineLvl w:val="6"/>
    </w:pPr>
    <w:rPr>
      <w:rFonts w:ascii="Arial" w:hAnsi="Arial"/>
    </w:rPr>
  </w:style>
  <w:style w:type="paragraph" w:styleId="Heading8">
    <w:name w:val="heading 8"/>
    <w:basedOn w:val="Normal"/>
    <w:next w:val="Normal"/>
    <w:qFormat/>
    <w:rsid w:val="0063154B"/>
    <w:pPr>
      <w:tabs>
        <w:tab w:val="num" w:pos="0"/>
      </w:tabs>
      <w:spacing w:before="240" w:after="60"/>
      <w:ind w:left="1440" w:hanging="1440"/>
      <w:outlineLvl w:val="7"/>
    </w:pPr>
    <w:rPr>
      <w:rFonts w:ascii="Arial" w:hAnsi="Arial"/>
      <w:i/>
    </w:rPr>
  </w:style>
  <w:style w:type="paragraph" w:styleId="Heading9">
    <w:name w:val="heading 9"/>
    <w:basedOn w:val="Normal"/>
    <w:next w:val="Normal"/>
    <w:qFormat/>
    <w:rsid w:val="0063154B"/>
    <w:pPr>
      <w:tabs>
        <w:tab w:val="num" w:pos="0"/>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3154B"/>
    <w:rPr>
      <w:rFonts w:ascii="Symbol" w:hAnsi="Symbol"/>
      <w:sz w:val="20"/>
    </w:rPr>
  </w:style>
  <w:style w:type="character" w:customStyle="1" w:styleId="WW8Num2z1">
    <w:name w:val="WW8Num2z1"/>
    <w:rsid w:val="0063154B"/>
    <w:rPr>
      <w:rFonts w:ascii="Courier New" w:hAnsi="Courier New"/>
      <w:sz w:val="20"/>
    </w:rPr>
  </w:style>
  <w:style w:type="character" w:customStyle="1" w:styleId="WW8Num2z2">
    <w:name w:val="WW8Num2z2"/>
    <w:rsid w:val="0063154B"/>
    <w:rPr>
      <w:rFonts w:ascii="Wingdings" w:hAnsi="Wingdings"/>
      <w:sz w:val="20"/>
    </w:rPr>
  </w:style>
  <w:style w:type="character" w:customStyle="1" w:styleId="WW8Num3z0">
    <w:name w:val="WW8Num3z0"/>
    <w:rsid w:val="0063154B"/>
    <w:rPr>
      <w:rFonts w:ascii="Symbol" w:hAnsi="Symbol"/>
      <w:sz w:val="20"/>
    </w:rPr>
  </w:style>
  <w:style w:type="character" w:customStyle="1" w:styleId="WW8Num3z1">
    <w:name w:val="WW8Num3z1"/>
    <w:rsid w:val="0063154B"/>
    <w:rPr>
      <w:rFonts w:ascii="Courier New" w:hAnsi="Courier New"/>
      <w:sz w:val="20"/>
    </w:rPr>
  </w:style>
  <w:style w:type="character" w:customStyle="1" w:styleId="WW8Num3z2">
    <w:name w:val="WW8Num3z2"/>
    <w:rsid w:val="0063154B"/>
    <w:rPr>
      <w:rFonts w:ascii="Wingdings" w:hAnsi="Wingdings"/>
      <w:sz w:val="20"/>
    </w:rPr>
  </w:style>
  <w:style w:type="character" w:customStyle="1" w:styleId="WW8Num4z0">
    <w:name w:val="WW8Num4z0"/>
    <w:rsid w:val="0063154B"/>
    <w:rPr>
      <w:rFonts w:ascii="Symbol" w:hAnsi="Symbol"/>
      <w:sz w:val="22"/>
    </w:rPr>
  </w:style>
  <w:style w:type="character" w:customStyle="1" w:styleId="WW8Num6z0">
    <w:name w:val="WW8Num6z0"/>
    <w:rsid w:val="0063154B"/>
    <w:rPr>
      <w:rFonts w:ascii="Symbol" w:hAnsi="Symbol"/>
      <w:sz w:val="20"/>
    </w:rPr>
  </w:style>
  <w:style w:type="character" w:customStyle="1" w:styleId="WW8Num7z0">
    <w:name w:val="WW8Num7z0"/>
    <w:rsid w:val="0063154B"/>
    <w:rPr>
      <w:rFonts w:ascii="Symbol" w:hAnsi="Symbol"/>
      <w:sz w:val="20"/>
    </w:rPr>
  </w:style>
  <w:style w:type="character" w:customStyle="1" w:styleId="WW8Num7z1">
    <w:name w:val="WW8Num7z1"/>
    <w:rsid w:val="0063154B"/>
    <w:rPr>
      <w:rFonts w:ascii="Courier New" w:hAnsi="Courier New"/>
      <w:sz w:val="20"/>
    </w:rPr>
  </w:style>
  <w:style w:type="character" w:customStyle="1" w:styleId="WW8Num7z2">
    <w:name w:val="WW8Num7z2"/>
    <w:rsid w:val="0063154B"/>
    <w:rPr>
      <w:rFonts w:ascii="Wingdings" w:hAnsi="Wingdings"/>
      <w:sz w:val="20"/>
    </w:rPr>
  </w:style>
  <w:style w:type="character" w:customStyle="1" w:styleId="Absatz-Standardschriftart">
    <w:name w:val="Absatz-Standardschriftart"/>
    <w:rsid w:val="0063154B"/>
  </w:style>
  <w:style w:type="character" w:customStyle="1" w:styleId="WW8Num1z0">
    <w:name w:val="WW8Num1z0"/>
    <w:rsid w:val="0063154B"/>
    <w:rPr>
      <w:rFonts w:ascii="Symbol" w:hAnsi="Symbol"/>
      <w:sz w:val="16"/>
    </w:rPr>
  </w:style>
  <w:style w:type="character" w:customStyle="1" w:styleId="WW8Num5z0">
    <w:name w:val="WW8Num5z0"/>
    <w:rsid w:val="0063154B"/>
    <w:rPr>
      <w:rFonts w:ascii="Symbol" w:hAnsi="Symbol"/>
      <w:sz w:val="22"/>
    </w:rPr>
  </w:style>
  <w:style w:type="character" w:customStyle="1" w:styleId="WW8Num6z1">
    <w:name w:val="WW8Num6z1"/>
    <w:rsid w:val="0063154B"/>
    <w:rPr>
      <w:rFonts w:ascii="Courier New" w:hAnsi="Courier New"/>
      <w:sz w:val="20"/>
    </w:rPr>
  </w:style>
  <w:style w:type="character" w:customStyle="1" w:styleId="WW8Num6z2">
    <w:name w:val="WW8Num6z2"/>
    <w:rsid w:val="0063154B"/>
    <w:rPr>
      <w:rFonts w:ascii="Wingdings" w:hAnsi="Wingdings"/>
      <w:sz w:val="20"/>
    </w:rPr>
  </w:style>
  <w:style w:type="character" w:customStyle="1" w:styleId="WW8Num8z0">
    <w:name w:val="WW8Num8z0"/>
    <w:rsid w:val="0063154B"/>
    <w:rPr>
      <w:rFonts w:ascii="Wingdings" w:hAnsi="Wingdings"/>
      <w:sz w:val="20"/>
    </w:rPr>
  </w:style>
  <w:style w:type="character" w:customStyle="1" w:styleId="WW8Num9z0">
    <w:name w:val="WW8Num9z0"/>
    <w:rsid w:val="0063154B"/>
    <w:rPr>
      <w:rFonts w:ascii="Symbol" w:hAnsi="Symbol"/>
    </w:rPr>
  </w:style>
  <w:style w:type="character" w:customStyle="1" w:styleId="WW8Num9z1">
    <w:name w:val="WW8Num9z1"/>
    <w:rsid w:val="0063154B"/>
    <w:rPr>
      <w:rFonts w:ascii="Courier New" w:hAnsi="Courier New"/>
    </w:rPr>
  </w:style>
  <w:style w:type="character" w:customStyle="1" w:styleId="WW8Num9z2">
    <w:name w:val="WW8Num9z2"/>
    <w:rsid w:val="0063154B"/>
    <w:rPr>
      <w:rFonts w:ascii="Wingdings" w:hAnsi="Wingdings"/>
    </w:rPr>
  </w:style>
  <w:style w:type="character" w:customStyle="1" w:styleId="WW8Num10z0">
    <w:name w:val="WW8Num10z0"/>
    <w:rsid w:val="0063154B"/>
    <w:rPr>
      <w:rFonts w:ascii="Symbol" w:hAnsi="Symbol"/>
      <w:sz w:val="20"/>
    </w:rPr>
  </w:style>
  <w:style w:type="character" w:customStyle="1" w:styleId="WW8Num10z1">
    <w:name w:val="WW8Num10z1"/>
    <w:rsid w:val="0063154B"/>
    <w:rPr>
      <w:rFonts w:ascii="Courier New" w:hAnsi="Courier New"/>
      <w:sz w:val="20"/>
    </w:rPr>
  </w:style>
  <w:style w:type="character" w:customStyle="1" w:styleId="WW8Num10z2">
    <w:name w:val="WW8Num10z2"/>
    <w:rsid w:val="0063154B"/>
    <w:rPr>
      <w:rFonts w:ascii="Wingdings" w:hAnsi="Wingdings"/>
      <w:sz w:val="20"/>
    </w:rPr>
  </w:style>
  <w:style w:type="character" w:customStyle="1" w:styleId="FootnoteCharacters">
    <w:name w:val="Footnote Characters"/>
    <w:rsid w:val="0063154B"/>
    <w:rPr>
      <w:vertAlign w:val="superscript"/>
    </w:rPr>
  </w:style>
  <w:style w:type="character" w:styleId="PageNumber">
    <w:name w:val="page number"/>
    <w:basedOn w:val="DefaultParagraphFont"/>
    <w:rsid w:val="0063154B"/>
  </w:style>
  <w:style w:type="character" w:styleId="Hyperlink">
    <w:name w:val="Hyperlink"/>
    <w:uiPriority w:val="99"/>
    <w:rsid w:val="0063154B"/>
    <w:rPr>
      <w:color w:val="0000FF"/>
      <w:u w:val="single"/>
    </w:rPr>
  </w:style>
  <w:style w:type="character" w:styleId="HTMLTypewriter">
    <w:name w:val="HTML Typewriter"/>
    <w:rsid w:val="0063154B"/>
    <w:rPr>
      <w:rFonts w:ascii="Courier New" w:eastAsia="Courier New" w:hAnsi="Courier New" w:cs="Wingdings"/>
      <w:sz w:val="20"/>
      <w:szCs w:val="20"/>
    </w:rPr>
  </w:style>
  <w:style w:type="character" w:customStyle="1" w:styleId="DocId">
    <w:name w:val="DocId"/>
    <w:basedOn w:val="DefaultParagraphFont"/>
    <w:rsid w:val="0063154B"/>
  </w:style>
  <w:style w:type="character" w:customStyle="1" w:styleId="EndnoteCharacters">
    <w:name w:val="Endnote Characters"/>
    <w:rsid w:val="0063154B"/>
    <w:rPr>
      <w:vertAlign w:val="superscript"/>
    </w:rPr>
  </w:style>
  <w:style w:type="character" w:styleId="FollowedHyperlink">
    <w:name w:val="FollowedHyperlink"/>
    <w:rsid w:val="0063154B"/>
    <w:rPr>
      <w:color w:val="606420"/>
      <w:u w:val="single"/>
    </w:rPr>
  </w:style>
  <w:style w:type="character" w:styleId="Strong">
    <w:name w:val="Strong"/>
    <w:uiPriority w:val="22"/>
    <w:qFormat/>
    <w:rsid w:val="0063154B"/>
    <w:rPr>
      <w:b/>
      <w:bCs/>
    </w:rPr>
  </w:style>
  <w:style w:type="character" w:styleId="Emphasis">
    <w:name w:val="Emphasis"/>
    <w:qFormat/>
    <w:rsid w:val="0063154B"/>
    <w:rPr>
      <w:i/>
      <w:iCs/>
    </w:rPr>
  </w:style>
  <w:style w:type="character" w:styleId="FootnoteReference">
    <w:name w:val="footnote reference"/>
    <w:rsid w:val="0063154B"/>
    <w:rPr>
      <w:vertAlign w:val="superscript"/>
    </w:rPr>
  </w:style>
  <w:style w:type="character" w:styleId="EndnoteReference">
    <w:name w:val="endnote reference"/>
    <w:rsid w:val="0063154B"/>
    <w:rPr>
      <w:vertAlign w:val="superscript"/>
    </w:rPr>
  </w:style>
  <w:style w:type="paragraph" w:customStyle="1" w:styleId="Heading">
    <w:name w:val="Heading"/>
    <w:basedOn w:val="Normal"/>
    <w:next w:val="BodyText"/>
    <w:rsid w:val="0063154B"/>
    <w:pPr>
      <w:keepNext/>
      <w:spacing w:before="240" w:after="120"/>
    </w:pPr>
    <w:rPr>
      <w:rFonts w:ascii="Arial" w:eastAsia="Arial Unicode MS" w:hAnsi="Arial" w:cs="Arial Unicode MS"/>
      <w:sz w:val="28"/>
      <w:szCs w:val="28"/>
    </w:rPr>
  </w:style>
  <w:style w:type="paragraph" w:styleId="BodyText">
    <w:name w:val="Body Text"/>
    <w:basedOn w:val="Normal"/>
    <w:link w:val="BodyTextChar"/>
    <w:rsid w:val="0063154B"/>
    <w:pPr>
      <w:spacing w:before="60" w:after="60"/>
    </w:pPr>
    <w:rPr>
      <w:bCs/>
    </w:rPr>
  </w:style>
  <w:style w:type="paragraph" w:styleId="List">
    <w:name w:val="List"/>
    <w:basedOn w:val="BodyText"/>
    <w:rsid w:val="0063154B"/>
  </w:style>
  <w:style w:type="paragraph" w:styleId="Caption">
    <w:name w:val="caption"/>
    <w:basedOn w:val="Normal"/>
    <w:next w:val="Normal"/>
    <w:qFormat/>
    <w:rsid w:val="0063154B"/>
    <w:pPr>
      <w:spacing w:before="120" w:after="120"/>
    </w:pPr>
    <w:rPr>
      <w:b/>
    </w:rPr>
  </w:style>
  <w:style w:type="paragraph" w:customStyle="1" w:styleId="Index">
    <w:name w:val="Index"/>
    <w:basedOn w:val="Normal"/>
    <w:rsid w:val="0063154B"/>
    <w:pPr>
      <w:suppressLineNumbers/>
    </w:pPr>
  </w:style>
  <w:style w:type="paragraph" w:styleId="BalloonText">
    <w:name w:val="Balloon Text"/>
    <w:basedOn w:val="Normal"/>
    <w:rsid w:val="0063154B"/>
    <w:rPr>
      <w:rFonts w:ascii="Tahoma" w:hAnsi="Tahoma" w:cs="Tahoma"/>
      <w:sz w:val="16"/>
      <w:szCs w:val="16"/>
    </w:rPr>
  </w:style>
  <w:style w:type="paragraph" w:styleId="Header">
    <w:name w:val="header"/>
    <w:basedOn w:val="Normal"/>
    <w:link w:val="HeaderChar"/>
    <w:uiPriority w:val="99"/>
    <w:rsid w:val="0063154B"/>
    <w:pPr>
      <w:tabs>
        <w:tab w:val="center" w:pos="4819"/>
        <w:tab w:val="right" w:pos="9071"/>
      </w:tabs>
    </w:pPr>
    <w:rPr>
      <w:szCs w:val="20"/>
    </w:rPr>
  </w:style>
  <w:style w:type="paragraph" w:styleId="Footer">
    <w:name w:val="footer"/>
    <w:basedOn w:val="Normal"/>
    <w:rsid w:val="0063154B"/>
    <w:pPr>
      <w:tabs>
        <w:tab w:val="center" w:pos="4536"/>
        <w:tab w:val="right" w:pos="9072"/>
      </w:tabs>
    </w:pPr>
  </w:style>
  <w:style w:type="paragraph" w:styleId="FootnoteText">
    <w:name w:val="footnote text"/>
    <w:basedOn w:val="Normal"/>
    <w:rsid w:val="0063154B"/>
    <w:pPr>
      <w:widowControl w:val="0"/>
    </w:pPr>
  </w:style>
  <w:style w:type="paragraph" w:styleId="TOC1">
    <w:name w:val="toc 1"/>
    <w:basedOn w:val="Normal"/>
    <w:next w:val="Normal"/>
    <w:uiPriority w:val="39"/>
    <w:rsid w:val="0063154B"/>
    <w:pPr>
      <w:spacing w:before="120" w:after="120"/>
    </w:pPr>
    <w:rPr>
      <w:b/>
      <w:caps/>
      <w:sz w:val="20"/>
    </w:rPr>
  </w:style>
  <w:style w:type="paragraph" w:styleId="TOC2">
    <w:name w:val="toc 2"/>
    <w:basedOn w:val="Normal"/>
    <w:next w:val="Normal"/>
    <w:rsid w:val="0063154B"/>
    <w:pPr>
      <w:spacing w:before="0" w:after="0"/>
      <w:ind w:left="220"/>
    </w:pPr>
    <w:rPr>
      <w:smallCaps/>
      <w:sz w:val="20"/>
    </w:rPr>
  </w:style>
  <w:style w:type="paragraph" w:styleId="TOC3">
    <w:name w:val="toc 3"/>
    <w:basedOn w:val="Normal"/>
    <w:next w:val="Normal"/>
    <w:rsid w:val="0063154B"/>
    <w:pPr>
      <w:spacing w:before="0" w:after="0"/>
      <w:ind w:left="440"/>
    </w:pPr>
    <w:rPr>
      <w:i/>
      <w:sz w:val="20"/>
    </w:rPr>
  </w:style>
  <w:style w:type="paragraph" w:styleId="TOC4">
    <w:name w:val="toc 4"/>
    <w:basedOn w:val="Normal"/>
    <w:next w:val="Normal"/>
    <w:rsid w:val="0063154B"/>
    <w:pPr>
      <w:spacing w:before="0" w:after="0"/>
      <w:ind w:left="660"/>
    </w:pPr>
    <w:rPr>
      <w:sz w:val="18"/>
    </w:rPr>
  </w:style>
  <w:style w:type="paragraph" w:styleId="TOC5">
    <w:name w:val="toc 5"/>
    <w:basedOn w:val="Normal"/>
    <w:next w:val="Normal"/>
    <w:rsid w:val="0063154B"/>
    <w:pPr>
      <w:spacing w:before="0" w:after="0"/>
      <w:ind w:left="880"/>
    </w:pPr>
    <w:rPr>
      <w:sz w:val="18"/>
    </w:rPr>
  </w:style>
  <w:style w:type="paragraph" w:styleId="TOC6">
    <w:name w:val="toc 6"/>
    <w:basedOn w:val="Normal"/>
    <w:next w:val="Normal"/>
    <w:rsid w:val="0063154B"/>
    <w:pPr>
      <w:spacing w:before="0" w:after="0"/>
      <w:ind w:left="1100"/>
    </w:pPr>
    <w:rPr>
      <w:sz w:val="18"/>
    </w:rPr>
  </w:style>
  <w:style w:type="paragraph" w:styleId="TOC7">
    <w:name w:val="toc 7"/>
    <w:basedOn w:val="Normal"/>
    <w:next w:val="Normal"/>
    <w:rsid w:val="0063154B"/>
    <w:pPr>
      <w:spacing w:before="0" w:after="0"/>
      <w:ind w:left="1320"/>
    </w:pPr>
    <w:rPr>
      <w:sz w:val="18"/>
    </w:rPr>
  </w:style>
  <w:style w:type="paragraph" w:styleId="TOC8">
    <w:name w:val="toc 8"/>
    <w:basedOn w:val="Normal"/>
    <w:next w:val="Normal"/>
    <w:rsid w:val="0063154B"/>
    <w:pPr>
      <w:spacing w:before="0" w:after="0"/>
      <w:ind w:left="1540"/>
    </w:pPr>
    <w:rPr>
      <w:sz w:val="18"/>
    </w:rPr>
  </w:style>
  <w:style w:type="paragraph" w:styleId="TOC9">
    <w:name w:val="toc 9"/>
    <w:basedOn w:val="Normal"/>
    <w:next w:val="Normal"/>
    <w:rsid w:val="0063154B"/>
    <w:pPr>
      <w:spacing w:before="0" w:after="0"/>
      <w:ind w:left="1760"/>
    </w:pPr>
    <w:rPr>
      <w:sz w:val="18"/>
    </w:rPr>
  </w:style>
  <w:style w:type="paragraph" w:customStyle="1" w:styleId="3eretraitnormal">
    <w:name w:val="3e retrait normal"/>
    <w:basedOn w:val="Normal"/>
    <w:rsid w:val="0063154B"/>
    <w:pPr>
      <w:tabs>
        <w:tab w:val="num" w:pos="360"/>
      </w:tabs>
      <w:spacing w:after="60"/>
      <w:ind w:left="2058" w:hanging="357"/>
    </w:pPr>
    <w:rPr>
      <w:sz w:val="24"/>
      <w:lang w:val="en-US"/>
    </w:rPr>
  </w:style>
  <w:style w:type="paragraph" w:customStyle="1" w:styleId="2eretraitjustifi">
    <w:name w:val="2e retrait justifié"/>
    <w:basedOn w:val="Normal"/>
    <w:rsid w:val="0063154B"/>
    <w:pPr>
      <w:spacing w:after="60" w:line="240" w:lineRule="atLeast"/>
      <w:ind w:left="2268" w:hanging="142"/>
    </w:pPr>
    <w:rPr>
      <w:lang w:val="en-US"/>
    </w:rPr>
  </w:style>
  <w:style w:type="paragraph" w:customStyle="1" w:styleId="2eretraitnormal">
    <w:name w:val="2e retrait normal"/>
    <w:basedOn w:val="Normal"/>
    <w:rsid w:val="0063154B"/>
    <w:pPr>
      <w:tabs>
        <w:tab w:val="num" w:pos="360"/>
      </w:tabs>
      <w:spacing w:after="60"/>
      <w:ind w:left="360" w:hanging="360"/>
    </w:pPr>
    <w:rPr>
      <w:sz w:val="24"/>
      <w:lang w:val="en-US"/>
    </w:rPr>
  </w:style>
  <w:style w:type="paragraph" w:customStyle="1" w:styleId="1erretraitnormal">
    <w:name w:val="1er retrait normal"/>
    <w:basedOn w:val="Normal"/>
    <w:rsid w:val="0063154B"/>
    <w:pPr>
      <w:spacing w:after="240"/>
    </w:pPr>
    <w:rPr>
      <w:sz w:val="24"/>
      <w:lang w:val="en-US"/>
    </w:rPr>
  </w:style>
  <w:style w:type="paragraph" w:styleId="BlockText">
    <w:name w:val="Block Text"/>
    <w:basedOn w:val="Normal"/>
    <w:rsid w:val="0063154B"/>
    <w:pPr>
      <w:widowControl w:val="0"/>
      <w:spacing w:line="200" w:lineRule="atLeast"/>
      <w:ind w:firstLine="340"/>
    </w:pPr>
  </w:style>
  <w:style w:type="paragraph" w:styleId="NormalIndent">
    <w:name w:val="Normal Indent"/>
    <w:basedOn w:val="Normal"/>
    <w:rsid w:val="0063154B"/>
    <w:pPr>
      <w:spacing w:after="240"/>
      <w:ind w:left="708" w:hanging="140"/>
    </w:pPr>
    <w:rPr>
      <w:rFonts w:ascii="Times" w:hAnsi="Times"/>
      <w:sz w:val="24"/>
      <w:lang w:val="fr-FR"/>
    </w:rPr>
  </w:style>
  <w:style w:type="paragraph" w:customStyle="1" w:styleId="titrebloc">
    <w:name w:val="titre  bloc"/>
    <w:basedOn w:val="Normal"/>
    <w:rsid w:val="0063154B"/>
    <w:rPr>
      <w:rFonts w:ascii="Arial" w:hAnsi="Arial"/>
      <w:b/>
      <w:lang w:val="en-US"/>
    </w:rPr>
  </w:style>
  <w:style w:type="paragraph" w:styleId="Index1">
    <w:name w:val="index 1"/>
    <w:basedOn w:val="Normal"/>
    <w:next w:val="Normal"/>
    <w:rsid w:val="0063154B"/>
    <w:pPr>
      <w:spacing w:after="240"/>
    </w:pPr>
    <w:rPr>
      <w:sz w:val="24"/>
      <w:lang w:val="en-US"/>
    </w:rPr>
  </w:style>
  <w:style w:type="paragraph" w:styleId="CommentText">
    <w:name w:val="annotation text"/>
    <w:basedOn w:val="Normal"/>
    <w:link w:val="CommentTextChar"/>
    <w:rsid w:val="0063154B"/>
    <w:pPr>
      <w:spacing w:after="120"/>
    </w:pPr>
    <w:rPr>
      <w:sz w:val="16"/>
      <w:szCs w:val="20"/>
      <w:lang w:val="x-none"/>
    </w:rPr>
  </w:style>
  <w:style w:type="paragraph" w:styleId="NormalWeb">
    <w:name w:val="Normal (Web)"/>
    <w:basedOn w:val="Normal"/>
    <w:uiPriority w:val="99"/>
    <w:rsid w:val="0063154B"/>
    <w:pPr>
      <w:spacing w:before="100" w:after="100"/>
    </w:pPr>
    <w:rPr>
      <w:sz w:val="24"/>
      <w:lang w:val="fr-FR"/>
    </w:rPr>
  </w:style>
  <w:style w:type="paragraph" w:styleId="DocumentMap">
    <w:name w:val="Document Map"/>
    <w:basedOn w:val="Normal"/>
    <w:rsid w:val="0063154B"/>
    <w:pPr>
      <w:shd w:val="clear" w:color="auto" w:fill="000080"/>
    </w:pPr>
    <w:rPr>
      <w:rFonts w:ascii="Tahoma" w:hAnsi="Tahoma" w:cs="Helvetica"/>
    </w:rPr>
  </w:style>
  <w:style w:type="paragraph" w:customStyle="1" w:styleId="TitreTable">
    <w:name w:val="TitreTable"/>
    <w:basedOn w:val="Normal"/>
    <w:next w:val="Normal"/>
    <w:rsid w:val="0063154B"/>
    <w:pPr>
      <w:spacing w:before="120"/>
      <w:jc w:val="center"/>
    </w:pPr>
    <w:rPr>
      <w:rFonts w:ascii="Arial" w:hAnsi="Arial"/>
      <w:b/>
      <w:sz w:val="24"/>
    </w:rPr>
  </w:style>
  <w:style w:type="paragraph" w:customStyle="1" w:styleId="form">
    <w:name w:val="form"/>
    <w:basedOn w:val="Heading2"/>
    <w:rsid w:val="0063154B"/>
    <w:pPr>
      <w:pBdr>
        <w:top w:val="single" w:sz="4" w:space="3" w:color="000000" w:shadow="1"/>
        <w:left w:val="single" w:sz="4" w:space="3" w:color="000000" w:shadow="1"/>
        <w:bottom w:val="single" w:sz="4" w:space="3" w:color="000000" w:shadow="1"/>
        <w:right w:val="single" w:sz="4" w:space="3" w:color="000000" w:shadow="1"/>
      </w:pBdr>
      <w:shd w:val="clear" w:color="auto" w:fill="000000"/>
      <w:tabs>
        <w:tab w:val="clear" w:pos="0"/>
      </w:tabs>
      <w:spacing w:before="120" w:after="0"/>
      <w:ind w:left="0" w:right="141" w:firstLine="0"/>
    </w:pPr>
    <w:rPr>
      <w:rFonts w:ascii="Univers (W1)" w:hAnsi="Univers (W1)"/>
      <w:color w:val="FFFFFF"/>
      <w:sz w:val="28"/>
    </w:rPr>
  </w:style>
  <w:style w:type="paragraph" w:customStyle="1" w:styleId="HB">
    <w:name w:val="HB"/>
    <w:basedOn w:val="Normal"/>
    <w:next w:val="Normal"/>
    <w:rsid w:val="0063154B"/>
    <w:pPr>
      <w:keepNext/>
      <w:tabs>
        <w:tab w:val="right" w:pos="6096"/>
      </w:tabs>
      <w:spacing w:after="240"/>
    </w:pPr>
    <w:rPr>
      <w:b/>
      <w:color w:val="000000"/>
      <w:sz w:val="24"/>
      <w:lang w:val="en-US"/>
    </w:rPr>
  </w:style>
  <w:style w:type="paragraph" w:customStyle="1" w:styleId="reference">
    <w:name w:val="reference"/>
    <w:basedOn w:val="Normal"/>
    <w:rsid w:val="0063154B"/>
    <w:pPr>
      <w:keepNext/>
      <w:keepLines/>
      <w:tabs>
        <w:tab w:val="left" w:pos="170"/>
        <w:tab w:val="left" w:pos="340"/>
        <w:tab w:val="left" w:pos="510"/>
      </w:tabs>
    </w:pPr>
    <w:rPr>
      <w:rFonts w:ascii="Arial" w:hAnsi="Arial"/>
      <w:sz w:val="18"/>
      <w:lang w:val="fr-FR"/>
    </w:rPr>
  </w:style>
  <w:style w:type="paragraph" w:customStyle="1" w:styleId="1erretraitjustifi">
    <w:name w:val="1er retrait justifié"/>
    <w:basedOn w:val="Normal"/>
    <w:rsid w:val="0063154B"/>
    <w:pPr>
      <w:spacing w:before="120"/>
      <w:ind w:left="284" w:hanging="284"/>
    </w:pPr>
    <w:rPr>
      <w:lang w:val="fr-FR"/>
    </w:rPr>
  </w:style>
  <w:style w:type="paragraph" w:customStyle="1" w:styleId="ZonetatEnTte">
    <w:name w:val="ZoneÉtatEnTête"/>
    <w:basedOn w:val="Header"/>
    <w:rsid w:val="0063154B"/>
    <w:pPr>
      <w:keepNext/>
      <w:keepLines/>
      <w:tabs>
        <w:tab w:val="clear" w:pos="4819"/>
        <w:tab w:val="clear" w:pos="9071"/>
        <w:tab w:val="left" w:pos="170"/>
        <w:tab w:val="left" w:pos="340"/>
        <w:tab w:val="left" w:pos="510"/>
        <w:tab w:val="center" w:pos="4252"/>
        <w:tab w:val="right" w:pos="8504"/>
      </w:tabs>
      <w:ind w:left="57" w:right="57"/>
      <w:jc w:val="center"/>
    </w:pPr>
    <w:rPr>
      <w:rFonts w:ascii="Arial" w:hAnsi="Arial"/>
      <w:b/>
      <w:caps/>
      <w:sz w:val="72"/>
      <w:lang w:val="fr-FR"/>
    </w:rPr>
  </w:style>
  <w:style w:type="paragraph" w:styleId="BodyText3">
    <w:name w:val="Body Text 3"/>
    <w:basedOn w:val="Normal"/>
    <w:rsid w:val="0063154B"/>
    <w:pPr>
      <w:keepNext/>
      <w:keepLines/>
      <w:tabs>
        <w:tab w:val="left" w:pos="170"/>
        <w:tab w:val="left" w:pos="340"/>
        <w:tab w:val="left" w:pos="510"/>
      </w:tabs>
      <w:spacing w:before="50" w:after="50"/>
    </w:pPr>
    <w:rPr>
      <w:rFonts w:ascii="Arial" w:hAnsi="Arial"/>
      <w:sz w:val="20"/>
      <w:lang w:val="fr-FR"/>
    </w:rPr>
  </w:style>
  <w:style w:type="paragraph" w:customStyle="1" w:styleId="DocTitle">
    <w:name w:val="DocTitle"/>
    <w:basedOn w:val="Normal"/>
    <w:rsid w:val="0063154B"/>
    <w:pPr>
      <w:tabs>
        <w:tab w:val="left" w:pos="431"/>
        <w:tab w:val="left" w:pos="573"/>
      </w:tabs>
      <w:spacing w:line="240" w:lineRule="atLeast"/>
      <w:jc w:val="center"/>
    </w:pPr>
    <w:rPr>
      <w:rFonts w:ascii="Arial" w:hAnsi="Arial"/>
      <w:b/>
      <w:smallCaps/>
      <w:color w:val="808080"/>
      <w:spacing w:val="80"/>
      <w:sz w:val="44"/>
    </w:rPr>
  </w:style>
  <w:style w:type="paragraph" w:customStyle="1" w:styleId="DocDate">
    <w:name w:val="DocDate"/>
    <w:basedOn w:val="Normal"/>
    <w:rsid w:val="0063154B"/>
    <w:pPr>
      <w:spacing w:before="120" w:after="120"/>
    </w:pPr>
    <w:rPr>
      <w:rFonts w:ascii="Arial" w:hAnsi="Arial"/>
      <w:b/>
      <w:lang w:val="en-US"/>
    </w:rPr>
  </w:style>
  <w:style w:type="paragraph" w:customStyle="1" w:styleId="DocSubTitle">
    <w:name w:val="DocSubTitle"/>
    <w:basedOn w:val="DocTitle"/>
    <w:next w:val="BodyText"/>
    <w:rsid w:val="0063154B"/>
    <w:rPr>
      <w:sz w:val="24"/>
    </w:rPr>
  </w:style>
  <w:style w:type="paragraph" w:styleId="EndnoteText">
    <w:name w:val="endnote text"/>
    <w:basedOn w:val="Normal"/>
    <w:rsid w:val="0063154B"/>
    <w:rPr>
      <w:sz w:val="20"/>
    </w:rPr>
  </w:style>
  <w:style w:type="paragraph" w:styleId="HTMLPreformatted">
    <w:name w:val="HTML Preformatted"/>
    <w:basedOn w:val="Normal"/>
    <w:rsid w:val="0063154B"/>
    <w:rPr>
      <w:rFonts w:ascii="Courier New" w:hAnsi="Courier New" w:cs="Courier New"/>
      <w:sz w:val="20"/>
    </w:rPr>
  </w:style>
  <w:style w:type="paragraph" w:customStyle="1" w:styleId="TableContents">
    <w:name w:val="Table Contents"/>
    <w:basedOn w:val="Normal"/>
    <w:rsid w:val="0063154B"/>
    <w:pPr>
      <w:suppressLineNumbers/>
    </w:pPr>
  </w:style>
  <w:style w:type="paragraph" w:customStyle="1" w:styleId="TableHeading">
    <w:name w:val="Table Heading"/>
    <w:basedOn w:val="TableContents"/>
    <w:rsid w:val="0063154B"/>
    <w:pPr>
      <w:jc w:val="center"/>
    </w:pPr>
    <w:rPr>
      <w:b/>
      <w:bCs/>
    </w:rPr>
  </w:style>
  <w:style w:type="table" w:customStyle="1" w:styleId="LightShading-Accent11">
    <w:name w:val="Light Shading - Accent 11"/>
    <w:basedOn w:val="TableNormal"/>
    <w:uiPriority w:val="60"/>
    <w:rsid w:val="005F181B"/>
    <w:rPr>
      <w:rFonts w:ascii="Cambria"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erChar">
    <w:name w:val="Header Char"/>
    <w:link w:val="Header"/>
    <w:uiPriority w:val="99"/>
    <w:rsid w:val="005F181B"/>
    <w:rPr>
      <w:sz w:val="22"/>
      <w:lang w:val="en-GB" w:eastAsia="ar-SA"/>
    </w:rPr>
  </w:style>
  <w:style w:type="character" w:styleId="CommentReference">
    <w:name w:val="annotation reference"/>
    <w:rsid w:val="002302EA"/>
    <w:rPr>
      <w:sz w:val="16"/>
      <w:szCs w:val="16"/>
    </w:rPr>
  </w:style>
  <w:style w:type="paragraph" w:styleId="CommentSubject">
    <w:name w:val="annotation subject"/>
    <w:basedOn w:val="CommentText"/>
    <w:next w:val="CommentText"/>
    <w:link w:val="CommentSubjectChar"/>
    <w:rsid w:val="002302EA"/>
    <w:pPr>
      <w:spacing w:after="40"/>
    </w:pPr>
    <w:rPr>
      <w:b/>
      <w:bCs/>
      <w:sz w:val="20"/>
      <w:lang w:val="en-GB"/>
    </w:rPr>
  </w:style>
  <w:style w:type="character" w:customStyle="1" w:styleId="CommentTextChar">
    <w:name w:val="Comment Text Char"/>
    <w:link w:val="CommentText"/>
    <w:rsid w:val="002302EA"/>
    <w:rPr>
      <w:sz w:val="16"/>
      <w:lang w:eastAsia="ar-SA"/>
    </w:rPr>
  </w:style>
  <w:style w:type="character" w:customStyle="1" w:styleId="CommentSubjectChar">
    <w:name w:val="Comment Subject Char"/>
    <w:basedOn w:val="CommentTextChar"/>
    <w:link w:val="CommentSubject"/>
    <w:rsid w:val="002302EA"/>
    <w:rPr>
      <w:sz w:val="16"/>
      <w:lang w:eastAsia="ar-SA"/>
    </w:rPr>
  </w:style>
  <w:style w:type="paragraph" w:customStyle="1" w:styleId="MediumList2-Accent41">
    <w:name w:val="Medium List 2 - Accent 41"/>
    <w:basedOn w:val="Normal"/>
    <w:uiPriority w:val="34"/>
    <w:qFormat/>
    <w:rsid w:val="00314414"/>
    <w:pPr>
      <w:suppressAutoHyphens w:val="0"/>
      <w:spacing w:before="0" w:after="200" w:line="276" w:lineRule="auto"/>
      <w:ind w:left="720"/>
      <w:contextualSpacing/>
      <w:jc w:val="left"/>
    </w:pPr>
    <w:rPr>
      <w:rFonts w:ascii="Cambria" w:eastAsia="Cambria" w:hAnsi="Cambria"/>
      <w:szCs w:val="22"/>
      <w:lang w:val="nl-NL" w:eastAsia="en-US"/>
    </w:rPr>
  </w:style>
  <w:style w:type="paragraph" w:styleId="TOCHeading">
    <w:name w:val="TOC Heading"/>
    <w:basedOn w:val="Heading1"/>
    <w:next w:val="Normal"/>
    <w:uiPriority w:val="39"/>
    <w:unhideWhenUsed/>
    <w:qFormat/>
    <w:rsid w:val="00124AB2"/>
    <w:pPr>
      <w:keepNext/>
      <w:keepLines/>
      <w:tabs>
        <w:tab w:val="clear" w:pos="0"/>
      </w:tabs>
      <w:suppressAutoHyphens w:val="0"/>
      <w:spacing w:before="480" w:after="0" w:line="276" w:lineRule="auto"/>
      <w:ind w:left="0" w:firstLine="0"/>
      <w:jc w:val="left"/>
      <w:outlineLvl w:val="9"/>
    </w:pPr>
    <w:rPr>
      <w:rFonts w:ascii="Calibri" w:hAnsi="Calibri"/>
      <w:bCs/>
      <w:caps w:val="0"/>
      <w:color w:val="365F91"/>
      <w:sz w:val="28"/>
      <w:szCs w:val="28"/>
      <w:lang w:val="en-US" w:eastAsia="en-US"/>
    </w:rPr>
  </w:style>
  <w:style w:type="paragraph" w:customStyle="1" w:styleId="MediumList1-Accent41">
    <w:name w:val="Medium List 1 - Accent 41"/>
    <w:hidden/>
    <w:rsid w:val="0006534D"/>
    <w:rPr>
      <w:sz w:val="22"/>
      <w:szCs w:val="24"/>
      <w:lang w:val="en-GB" w:eastAsia="ar-SA"/>
    </w:rPr>
  </w:style>
  <w:style w:type="paragraph" w:customStyle="1" w:styleId="MediumList2-Accent21">
    <w:name w:val="Medium List 2 - Accent 21"/>
    <w:hidden/>
    <w:rsid w:val="00FB2C41"/>
    <w:rPr>
      <w:sz w:val="22"/>
      <w:szCs w:val="24"/>
      <w:lang w:val="en-GB" w:eastAsia="ar-SA"/>
    </w:rPr>
  </w:style>
  <w:style w:type="character" w:customStyle="1" w:styleId="Heading1Char">
    <w:name w:val="Heading 1 Char"/>
    <w:link w:val="Heading1"/>
    <w:rsid w:val="00267028"/>
    <w:rPr>
      <w:rFonts w:ascii="Arial" w:hAnsi="Arial"/>
      <w:b/>
      <w:caps/>
      <w:sz w:val="24"/>
      <w:szCs w:val="24"/>
      <w:lang w:val="en-GB" w:eastAsia="ar-SA"/>
    </w:rPr>
  </w:style>
  <w:style w:type="character" w:customStyle="1" w:styleId="BodyTextChar">
    <w:name w:val="Body Text Char"/>
    <w:link w:val="BodyText"/>
    <w:rsid w:val="0010167F"/>
    <w:rPr>
      <w:bCs/>
      <w:sz w:val="22"/>
      <w:szCs w:val="24"/>
      <w:lang w:val="en-GB" w:eastAsia="ar-SA"/>
    </w:rPr>
  </w:style>
  <w:style w:type="paragraph" w:customStyle="1" w:styleId="Default">
    <w:name w:val="Default"/>
    <w:rsid w:val="00DB2ECE"/>
    <w:pPr>
      <w:autoSpaceDE w:val="0"/>
      <w:autoSpaceDN w:val="0"/>
      <w:adjustRightInd w:val="0"/>
    </w:pPr>
    <w:rPr>
      <w:rFonts w:ascii="Arial" w:hAnsi="Arial" w:cs="Arial"/>
      <w:color w:val="000000"/>
      <w:sz w:val="24"/>
      <w:szCs w:val="24"/>
      <w:lang w:val="en-GB" w:eastAsia="en-GB"/>
    </w:rPr>
  </w:style>
  <w:style w:type="paragraph" w:styleId="ListParagraph">
    <w:name w:val="List Paragraph"/>
    <w:basedOn w:val="Normal"/>
    <w:rsid w:val="00BE516A"/>
    <w:pPr>
      <w:ind w:left="720"/>
      <w:contextualSpacing/>
    </w:pPr>
  </w:style>
  <w:style w:type="paragraph" w:customStyle="1" w:styleId="FootnoteText1">
    <w:name w:val="Footnote Text1"/>
    <w:basedOn w:val="Normal"/>
    <w:rsid w:val="00DA7A67"/>
    <w:rPr>
      <w:rFonts w:ascii="Arial" w:hAnsi="Arial" w:cs="Arial"/>
      <w:color w:val="000000"/>
      <w:kern w:val="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118183">
      <w:bodyDiv w:val="1"/>
      <w:marLeft w:val="0"/>
      <w:marRight w:val="0"/>
      <w:marTop w:val="0"/>
      <w:marBottom w:val="0"/>
      <w:divBdr>
        <w:top w:val="none" w:sz="0" w:space="0" w:color="auto"/>
        <w:left w:val="none" w:sz="0" w:space="0" w:color="auto"/>
        <w:bottom w:val="none" w:sz="0" w:space="0" w:color="auto"/>
        <w:right w:val="none" w:sz="0" w:space="0" w:color="auto"/>
      </w:divBdr>
    </w:div>
    <w:div w:id="410470325">
      <w:bodyDiv w:val="1"/>
      <w:marLeft w:val="0"/>
      <w:marRight w:val="0"/>
      <w:marTop w:val="0"/>
      <w:marBottom w:val="0"/>
      <w:divBdr>
        <w:top w:val="none" w:sz="0" w:space="0" w:color="auto"/>
        <w:left w:val="none" w:sz="0" w:space="0" w:color="auto"/>
        <w:bottom w:val="none" w:sz="0" w:space="0" w:color="auto"/>
        <w:right w:val="none" w:sz="0" w:space="0" w:color="auto"/>
      </w:divBdr>
    </w:div>
    <w:div w:id="559439733">
      <w:bodyDiv w:val="1"/>
      <w:marLeft w:val="0"/>
      <w:marRight w:val="0"/>
      <w:marTop w:val="0"/>
      <w:marBottom w:val="0"/>
      <w:divBdr>
        <w:top w:val="none" w:sz="0" w:space="0" w:color="auto"/>
        <w:left w:val="none" w:sz="0" w:space="0" w:color="auto"/>
        <w:bottom w:val="none" w:sz="0" w:space="0" w:color="auto"/>
        <w:right w:val="none" w:sz="0" w:space="0" w:color="auto"/>
      </w:divBdr>
    </w:div>
    <w:div w:id="668145045">
      <w:bodyDiv w:val="1"/>
      <w:marLeft w:val="0"/>
      <w:marRight w:val="0"/>
      <w:marTop w:val="0"/>
      <w:marBottom w:val="0"/>
      <w:divBdr>
        <w:top w:val="none" w:sz="0" w:space="0" w:color="auto"/>
        <w:left w:val="none" w:sz="0" w:space="0" w:color="auto"/>
        <w:bottom w:val="none" w:sz="0" w:space="0" w:color="auto"/>
        <w:right w:val="none" w:sz="0" w:space="0" w:color="auto"/>
      </w:divBdr>
    </w:div>
    <w:div w:id="836769921">
      <w:bodyDiv w:val="1"/>
      <w:marLeft w:val="0"/>
      <w:marRight w:val="0"/>
      <w:marTop w:val="0"/>
      <w:marBottom w:val="0"/>
      <w:divBdr>
        <w:top w:val="none" w:sz="0" w:space="0" w:color="auto"/>
        <w:left w:val="none" w:sz="0" w:space="0" w:color="auto"/>
        <w:bottom w:val="none" w:sz="0" w:space="0" w:color="auto"/>
        <w:right w:val="none" w:sz="0" w:space="0" w:color="auto"/>
      </w:divBdr>
    </w:div>
    <w:div w:id="975062088">
      <w:bodyDiv w:val="1"/>
      <w:marLeft w:val="0"/>
      <w:marRight w:val="0"/>
      <w:marTop w:val="0"/>
      <w:marBottom w:val="0"/>
      <w:divBdr>
        <w:top w:val="none" w:sz="0" w:space="0" w:color="auto"/>
        <w:left w:val="none" w:sz="0" w:space="0" w:color="auto"/>
        <w:bottom w:val="none" w:sz="0" w:space="0" w:color="auto"/>
        <w:right w:val="none" w:sz="0" w:space="0" w:color="auto"/>
      </w:divBdr>
    </w:div>
    <w:div w:id="1152798159">
      <w:bodyDiv w:val="1"/>
      <w:marLeft w:val="0"/>
      <w:marRight w:val="0"/>
      <w:marTop w:val="0"/>
      <w:marBottom w:val="0"/>
      <w:divBdr>
        <w:top w:val="none" w:sz="0" w:space="0" w:color="auto"/>
        <w:left w:val="none" w:sz="0" w:space="0" w:color="auto"/>
        <w:bottom w:val="none" w:sz="0" w:space="0" w:color="auto"/>
        <w:right w:val="none" w:sz="0" w:space="0" w:color="auto"/>
      </w:divBdr>
    </w:div>
    <w:div w:id="1690907018">
      <w:bodyDiv w:val="1"/>
      <w:marLeft w:val="0"/>
      <w:marRight w:val="0"/>
      <w:marTop w:val="0"/>
      <w:marBottom w:val="0"/>
      <w:divBdr>
        <w:top w:val="none" w:sz="0" w:space="0" w:color="auto"/>
        <w:left w:val="none" w:sz="0" w:space="0" w:color="auto"/>
        <w:bottom w:val="none" w:sz="0" w:space="0" w:color="auto"/>
        <w:right w:val="none" w:sz="0" w:space="0" w:color="auto"/>
      </w:divBdr>
    </w:div>
    <w:div w:id="1752850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saga.cct.lsu.ed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D6191-FF18-AE41-8F6C-78D59B461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4297</Words>
  <Characters>24494</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MOU</vt:lpstr>
    </vt:vector>
  </TitlesOfParts>
  <Company>EGI.eu</Company>
  <LinksUpToDate>false</LinksUpToDate>
  <CharactersWithSpaces>28734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dc:title>
  <dc:creator>oprnjat</dc:creator>
  <cp:lastModifiedBy>Sergio Andreozzi</cp:lastModifiedBy>
  <cp:revision>3</cp:revision>
  <cp:lastPrinted>2011-03-21T16:20:00Z</cp:lastPrinted>
  <dcterms:created xsi:type="dcterms:W3CDTF">2011-04-05T10:03:00Z</dcterms:created>
  <dcterms:modified xsi:type="dcterms:W3CDTF">2011-04-05T10:05:00Z</dcterms:modified>
</cp:coreProperties>
</file>