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spacing w:before="0" w:after="200"/>
      </w:pPr>
      <w:r>
        <w:rPr>
          <w:rFonts w:ascii="Sakkal Majalla" w:hAnsi="Sakkal Majalla" w:cs="Sakkal Majalla"/>
          <w:b/>
          <w:bCs/>
          <w:color w:val="1F4E79"/>
          <w:sz w:val="36"/>
          <w:szCs w:val="36"/>
          <w:rtl/>
        </w:rPr>
        <w:t>قالب سيناريو إنفوجرافيك - الأهداف التعليمية</w:t>
      </w:r>
    </w:p>
    <w:p>
      <w:pPr>
        <w:bidi/>
        <w:jc w:val="center"/>
        <w:spacing w:before="0" w:after="300"/>
      </w:pPr>
      <w:r>
        <w:rPr>
          <w:rFonts w:ascii="Sakkal Majalla" w:hAnsi="Sakkal Majalla" w:cs="Sakkal Majalla"/>
          <w:color w:val="666666"/>
          <w:sz w:val="26"/>
          <w:szCs w:val="26"/>
          <w:rtl/>
        </w:rPr>
        <w:t>الذهنية الرقمية وممارسات الابتكار التقني | الوحدة 02</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bidiVisual/>
      </w:tblPr>
      <w:tblGrid>
        <w:gridCol w:w="2500"/>
        <w:gridCol w:w="6860"/>
      </w:tblGrid>
      <w:tr>
        <w:tc>
          <w:tcPr>
            <w:tcW w:w="9360" w:type="dxa"/>
            <w:gridSpan w:val="2"/>
            <w:shd w:val="clear" w:color="auto" w:fill="1F4E79"/>
            <w:vAlign w:val="center"/>
            <w:tcBorders>
              <w:top w:val="single" w:sz="4" w:space="0" w:color="BFBFBF"/>
              <w:left w:val="single" w:sz="4" w:space="0" w:color="BFBFBF"/>
              <w:bottom w:val="single" w:sz="4" w:space="0" w:color="BFBFBF"/>
              <w:right w:val="single" w:sz="4" w:space="0" w:color="BFBFBF"/>
            </w:tcBorders>
          </w:tcPr>
          <w:p>
            <w:pPr>
              <w:bidi/>
              <w:jc w:val="center"/>
              <w:spacing w:before="120" w:after="120"/>
            </w:pPr>
            <w:r>
              <w:rPr>
                <w:rFonts w:ascii="Sakkal Majalla" w:hAnsi="Sakkal Majalla" w:cs="Sakkal Majalla"/>
                <w:b/>
                <w:bCs/>
                <w:color w:val="FFFFFF"/>
                <w:sz w:val="36"/>
                <w:szCs w:val="36"/>
                <w:rtl/>
              </w:rPr>
              <w:t>قالب سيناريو إنفوجرافيك</w:t>
            </w:r>
          </w:p>
        </w:tc>
      </w:tr>
      <w:tr>
        <w:tc>
          <w:tcPr>
            <w:tcW w:w="2500" w:type="dxa"/>
            <w:shd w:val="clear" w:color="auto" w:fill="1F4E79"/>
            <w:vAlign w:val="center"/>
            <w:tcBorders>
              <w:top w:val="single" w:sz="4" w:space="0" w:color="BFBFBF"/>
              <w:left w:val="single" w:sz="4" w:space="0" w:color="BFBFBF"/>
              <w:bottom w:val="single" w:sz="4" w:space="0" w:color="BFBFBF"/>
              <w:right w:val="single" w:sz="4" w:space="0" w:color="BFBFBF"/>
            </w:tcBorders>
          </w:tcPr>
          <w:p>
            <w:pPr>
              <w:bidi/>
              <w:jc w:val="center"/>
              <w:spacing w:before="60" w:after="60"/>
            </w:pPr>
            <w:r>
              <w:rPr>
                <w:rFonts w:ascii="Sakkal Majalla" w:hAnsi="Sakkal Majalla" w:cs="Sakkal Majalla"/>
                <w:b/>
                <w:bCs/>
                <w:color w:val="FFFFFF"/>
                <w:sz w:val="24"/>
                <w:szCs w:val="24"/>
                <w:rtl/>
              </w:rPr>
              <w:t>رمز العنصر</w:t>
            </w:r>
          </w:p>
        </w:tc>
        <w:tc>
          <w:tcPr>
            <w:tcW w:w="6860" w:type="dxa"/>
            <w:vAlign w:val="center"/>
            <w:tcBorders>
              <w:top w:val="single" w:sz="4" w:space="0" w:color="BFBFBF"/>
              <w:left w:val="single" w:sz="4" w:space="0" w:color="BFBFBF"/>
              <w:bottom w:val="single" w:sz="4" w:space="0" w:color="BFBFBF"/>
              <w:right w:val="single" w:sz="4" w:space="0" w:color="BFBFBF"/>
            </w:tcBorders>
          </w:tcPr>
          <w:p>
            <w:pPr>
              <w:bidi/>
              <w:jc w:val="center"/>
              <w:spacing w:before="60" w:after="60"/>
            </w:pPr>
            <w:r>
              <w:rPr>
                <w:rFonts w:ascii="Sakkal Majalla" w:hAnsi="Sakkal Majalla" w:cs="Sakkal Majalla"/>
                <w:sz w:val="24"/>
                <w:szCs w:val="24"/>
                <w:rtl/>
              </w:rPr>
              <w:t>NJR01_U02_Infographic_Objectives</w:t>
            </w:r>
          </w:p>
        </w:tc>
      </w:tr>
      <w:tr>
        <w:tc>
          <w:tcPr>
            <w:tcW w:w="2500" w:type="dxa"/>
            <w:shd w:val="clear" w:color="auto" w:fill="1F4E79"/>
            <w:vAlign w:val="center"/>
            <w:tcBorders>
              <w:top w:val="single" w:sz="4" w:space="0" w:color="BFBFBF"/>
              <w:left w:val="single" w:sz="4" w:space="0" w:color="BFBFBF"/>
              <w:bottom w:val="single" w:sz="4" w:space="0" w:color="BFBFBF"/>
              <w:right w:val="single" w:sz="4" w:space="0" w:color="BFBFBF"/>
            </w:tcBorders>
          </w:tcPr>
          <w:p>
            <w:pPr>
              <w:bidi/>
              <w:jc w:val="center"/>
              <w:spacing w:before="60" w:after="60"/>
            </w:pPr>
            <w:r>
              <w:rPr>
                <w:rFonts w:ascii="Sakkal Majalla" w:hAnsi="Sakkal Majalla" w:cs="Sakkal Majalla"/>
                <w:b/>
                <w:bCs/>
                <w:color w:val="FFFFFF"/>
                <w:sz w:val="24"/>
                <w:szCs w:val="24"/>
                <w:rtl/>
              </w:rPr>
              <w:t>اسم المشروع</w:t>
            </w:r>
          </w:p>
        </w:tc>
        <w:tc>
          <w:tcPr>
            <w:tcW w:w="6860" w:type="dxa"/>
            <w:vAlign w:val="center"/>
            <w:tcBorders>
              <w:top w:val="single" w:sz="4" w:space="0" w:color="BFBFBF"/>
              <w:left w:val="single" w:sz="4" w:space="0" w:color="BFBFBF"/>
              <w:bottom w:val="single" w:sz="4" w:space="0" w:color="BFBFBF"/>
              <w:right w:val="single" w:sz="4" w:space="0" w:color="BFBFBF"/>
            </w:tcBorders>
          </w:tcPr>
          <w:p>
            <w:pPr>
              <w:bidi/>
              <w:jc w:val="center"/>
              <w:spacing w:before="60" w:after="60"/>
            </w:pPr>
            <w:r>
              <w:rPr>
                <w:rFonts w:ascii="Sakkal Majalla" w:hAnsi="Sakkal Majalla" w:cs="Sakkal Majalla"/>
                <w:sz w:val="24"/>
                <w:szCs w:val="24"/>
                <w:rtl/>
              </w:rPr>
              <w:t>تطوير مقررات إلكترونية – جامعة نجران</w:t>
            </w:r>
          </w:p>
        </w:tc>
      </w:tr>
      <w:tr>
        <w:tc>
          <w:tcPr>
            <w:tcW w:w="2500" w:type="dxa"/>
            <w:shd w:val="clear" w:color="auto" w:fill="1F4E79"/>
            <w:vAlign w:val="center"/>
            <w:tcBorders>
              <w:top w:val="single" w:sz="4" w:space="0" w:color="BFBFBF"/>
              <w:left w:val="single" w:sz="4" w:space="0" w:color="BFBFBF"/>
              <w:bottom w:val="single" w:sz="4" w:space="0" w:color="BFBFBF"/>
              <w:right w:val="single" w:sz="4" w:space="0" w:color="BFBFBF"/>
            </w:tcBorders>
          </w:tcPr>
          <w:p>
            <w:pPr>
              <w:bidi/>
              <w:jc w:val="center"/>
              <w:spacing w:before="60" w:after="60"/>
            </w:pPr>
            <w:r>
              <w:rPr>
                <w:rFonts w:ascii="Sakkal Majalla" w:hAnsi="Sakkal Majalla" w:cs="Sakkal Majalla"/>
                <w:b/>
                <w:bCs/>
                <w:color w:val="FFFFFF"/>
                <w:sz w:val="24"/>
                <w:szCs w:val="24"/>
                <w:rtl/>
              </w:rPr>
              <w:t>المؤسسة</w:t>
            </w:r>
          </w:p>
        </w:tc>
        <w:tc>
          <w:tcPr>
            <w:tcW w:w="6860" w:type="dxa"/>
            <w:vAlign w:val="center"/>
            <w:tcBorders>
              <w:top w:val="single" w:sz="4" w:space="0" w:color="BFBFBF"/>
              <w:left w:val="single" w:sz="4" w:space="0" w:color="BFBFBF"/>
              <w:bottom w:val="single" w:sz="4" w:space="0" w:color="BFBFBF"/>
              <w:right w:val="single" w:sz="4" w:space="0" w:color="BFBFBF"/>
            </w:tcBorders>
          </w:tcPr>
          <w:p>
            <w:pPr>
              <w:bidi/>
              <w:jc w:val="center"/>
              <w:spacing w:before="60" w:after="60"/>
            </w:pPr>
            <w:r>
              <w:rPr>
                <w:rFonts w:ascii="Sakkal Majalla" w:hAnsi="Sakkal Majalla" w:cs="Sakkal Majalla"/>
                <w:sz w:val="24"/>
                <w:szCs w:val="24"/>
                <w:rtl/>
              </w:rPr>
              <w:t>جامعة نجران - كلية علوم الحاسب ونظم المعلومات</w:t>
            </w:r>
          </w:p>
        </w:tc>
      </w:tr>
      <w:tr>
        <w:tc>
          <w:tcPr>
            <w:tcW w:w="2500" w:type="dxa"/>
            <w:shd w:val="clear" w:color="auto" w:fill="1F4E79"/>
            <w:vAlign w:val="center"/>
            <w:tcBorders>
              <w:top w:val="single" w:sz="4" w:space="0" w:color="BFBFBF"/>
              <w:left w:val="single" w:sz="4" w:space="0" w:color="BFBFBF"/>
              <w:bottom w:val="single" w:sz="4" w:space="0" w:color="BFBFBF"/>
              <w:right w:val="single" w:sz="4" w:space="0" w:color="BFBFBF"/>
            </w:tcBorders>
          </w:tcPr>
          <w:p>
            <w:pPr>
              <w:bidi/>
              <w:jc w:val="center"/>
              <w:spacing w:before="60" w:after="60"/>
            </w:pPr>
            <w:r>
              <w:rPr>
                <w:rFonts w:ascii="Sakkal Majalla" w:hAnsi="Sakkal Majalla" w:cs="Sakkal Majalla"/>
                <w:b/>
                <w:bCs/>
                <w:color w:val="FFFFFF"/>
                <w:sz w:val="24"/>
                <w:szCs w:val="24"/>
                <w:rtl/>
              </w:rPr>
              <w:t>رقم/اسم الوحدة</w:t>
            </w:r>
          </w:p>
        </w:tc>
        <w:tc>
          <w:tcPr>
            <w:tcW w:w="6860" w:type="dxa"/>
            <w:vAlign w:val="center"/>
            <w:tcBorders>
              <w:top w:val="single" w:sz="4" w:space="0" w:color="BFBFBF"/>
              <w:left w:val="single" w:sz="4" w:space="0" w:color="BFBFBF"/>
              <w:bottom w:val="single" w:sz="4" w:space="0" w:color="BFBFBF"/>
              <w:right w:val="single" w:sz="4" w:space="0" w:color="BFBFBF"/>
            </w:tcBorders>
          </w:tcPr>
          <w:p>
            <w:pPr>
              <w:bidi/>
              <w:jc w:val="center"/>
              <w:spacing w:before="60" w:after="60"/>
            </w:pPr>
            <w:r>
              <w:rPr>
                <w:rFonts w:ascii="Sakkal Majalla" w:hAnsi="Sakkal Majalla" w:cs="Sakkal Majalla"/>
                <w:sz w:val="24"/>
                <w:szCs w:val="24"/>
                <w:rtl/>
              </w:rPr>
              <w:t>الوحدة 02 - الذهنية الرقمية وممارسات الابتكار التقني</w:t>
            </w:r>
          </w:p>
        </w:tc>
      </w:tr>
      <w:tr>
        <w:tc>
          <w:tcPr>
            <w:tcW w:w="2500" w:type="dxa"/>
            <w:shd w:val="clear" w:color="auto" w:fill="1F4E79"/>
            <w:vAlign w:val="center"/>
            <w:tcBorders>
              <w:top w:val="single" w:sz="4" w:space="0" w:color="BFBFBF"/>
              <w:left w:val="single" w:sz="4" w:space="0" w:color="BFBFBF"/>
              <w:bottom w:val="single" w:sz="4" w:space="0" w:color="BFBFBF"/>
              <w:right w:val="single" w:sz="4" w:space="0" w:color="BFBFBF"/>
            </w:tcBorders>
          </w:tcPr>
          <w:p>
            <w:pPr>
              <w:bidi/>
              <w:jc w:val="center"/>
              <w:spacing w:before="60" w:after="60"/>
            </w:pPr>
            <w:r>
              <w:rPr>
                <w:rFonts w:ascii="Sakkal Majalla" w:hAnsi="Sakkal Majalla" w:cs="Sakkal Majalla"/>
                <w:b/>
                <w:bCs/>
                <w:color w:val="FFFFFF"/>
                <w:sz w:val="24"/>
                <w:szCs w:val="24"/>
                <w:rtl/>
              </w:rPr>
              <w:t>اسم العنصر</w:t>
            </w:r>
          </w:p>
        </w:tc>
        <w:tc>
          <w:tcPr>
            <w:tcW w:w="6860" w:type="dxa"/>
            <w:vAlign w:val="center"/>
            <w:tcBorders>
              <w:top w:val="single" w:sz="4" w:space="0" w:color="BFBFBF"/>
              <w:left w:val="single" w:sz="4" w:space="0" w:color="BFBFBF"/>
              <w:bottom w:val="single" w:sz="4" w:space="0" w:color="BFBFBF"/>
              <w:right w:val="single" w:sz="4" w:space="0" w:color="BFBFBF"/>
            </w:tcBorders>
          </w:tcPr>
          <w:p>
            <w:pPr>
              <w:bidi/>
              <w:jc w:val="center"/>
              <w:spacing w:before="60" w:after="60"/>
            </w:pPr>
            <w:r>
              <w:rPr>
                <w:rFonts w:ascii="Sakkal Majalla" w:hAnsi="Sakkal Majalla" w:cs="Sakkal Majalla"/>
                <w:sz w:val="24"/>
                <w:szCs w:val="24"/>
                <w:rtl/>
              </w:rPr>
              <w:t>إنفوجرافيك الأهداف التعليمية</w:t>
            </w:r>
          </w:p>
        </w:tc>
      </w:tr>
      <w:tr>
        <w:tc>
          <w:tcPr>
            <w:tcW w:w="2500" w:type="dxa"/>
            <w:shd w:val="clear" w:color="auto" w:fill="1F4E79"/>
            <w:vAlign w:val="center"/>
            <w:tcBorders>
              <w:top w:val="single" w:sz="4" w:space="0" w:color="BFBFBF"/>
              <w:left w:val="single" w:sz="4" w:space="0" w:color="BFBFBF"/>
              <w:bottom w:val="single" w:sz="4" w:space="0" w:color="BFBFBF"/>
              <w:right w:val="single" w:sz="4" w:space="0" w:color="BFBFBF"/>
            </w:tcBorders>
          </w:tcPr>
          <w:p>
            <w:pPr>
              <w:bidi/>
              <w:jc w:val="center"/>
              <w:spacing w:before="60" w:after="60"/>
            </w:pPr>
            <w:r>
              <w:rPr>
                <w:rFonts w:ascii="Sakkal Majalla" w:hAnsi="Sakkal Majalla" w:cs="Sakkal Majalla"/>
                <w:b/>
                <w:bCs/>
                <w:color w:val="FFFFFF"/>
                <w:sz w:val="24"/>
                <w:szCs w:val="24"/>
                <w:rtl/>
              </w:rPr>
              <w:t>المصمم التعليمي</w:t>
            </w:r>
          </w:p>
        </w:tc>
        <w:tc>
          <w:tcPr>
            <w:tcW w:w="6860" w:type="dxa"/>
            <w:vAlign w:val="center"/>
            <w:tcBorders>
              <w:top w:val="single" w:sz="4" w:space="0" w:color="BFBFBF"/>
              <w:left w:val="single" w:sz="4" w:space="0" w:color="BFBFBF"/>
              <w:bottom w:val="single" w:sz="4" w:space="0" w:color="BFBFBF"/>
              <w:right w:val="single" w:sz="4" w:space="0" w:color="BFBFBF"/>
            </w:tcBorders>
          </w:tcPr>
          <w:p>
            <w:pPr>
              <w:bidi/>
              <w:jc w:val="center"/>
              <w:spacing w:before="60" w:after="60"/>
            </w:pPr>
            <w:r>
              <w:rPr>
                <w:rFonts w:ascii="Sakkal Majalla" w:hAnsi="Sakkal Majalla" w:cs="Sakkal Majalla"/>
                <w:sz w:val="24"/>
                <w:szCs w:val="24"/>
                <w:rtl/>
              </w:rPr>
              <w:t>(لم يحدد)</w:t>
            </w:r>
          </w:p>
        </w:tc>
      </w:tr>
      <w:tr>
        <w:tc>
          <w:tcPr>
            <w:tcW w:w="2500" w:type="dxa"/>
            <w:shd w:val="clear" w:color="auto" w:fill="1F4E79"/>
            <w:vAlign w:val="center"/>
            <w:tcBorders>
              <w:top w:val="single" w:sz="4" w:space="0" w:color="BFBFBF"/>
              <w:left w:val="single" w:sz="4" w:space="0" w:color="BFBFBF"/>
              <w:bottom w:val="single" w:sz="4" w:space="0" w:color="BFBFBF"/>
              <w:right w:val="single" w:sz="4" w:space="0" w:color="BFBFBF"/>
            </w:tcBorders>
          </w:tcPr>
          <w:p>
            <w:pPr>
              <w:bidi/>
              <w:jc w:val="center"/>
              <w:spacing w:before="60" w:after="60"/>
            </w:pPr>
            <w:r>
              <w:rPr>
                <w:rFonts w:ascii="Sakkal Majalla" w:hAnsi="Sakkal Majalla" w:cs="Sakkal Majalla"/>
                <w:b/>
                <w:bCs/>
                <w:color w:val="FFFFFF"/>
                <w:sz w:val="24"/>
                <w:szCs w:val="24"/>
                <w:rtl/>
              </w:rPr>
              <w:t>التاريخ</w:t>
            </w:r>
          </w:p>
        </w:tc>
        <w:tc>
          <w:tcPr>
            <w:tcW w:w="6860" w:type="dxa"/>
            <w:vAlign w:val="center"/>
            <w:tcBorders>
              <w:top w:val="single" w:sz="4" w:space="0" w:color="BFBFBF"/>
              <w:left w:val="single" w:sz="4" w:space="0" w:color="BFBFBF"/>
              <w:bottom w:val="single" w:sz="4" w:space="0" w:color="BFBFBF"/>
              <w:right w:val="single" w:sz="4" w:space="0" w:color="BFBFBF"/>
            </w:tcBorders>
          </w:tcPr>
          <w:p>
            <w:pPr>
              <w:bidi/>
              <w:jc w:val="center"/>
              <w:spacing w:before="60" w:after="60"/>
            </w:pPr>
            <w:r>
              <w:rPr>
                <w:rFonts w:ascii="Sakkal Majalla" w:hAnsi="Sakkal Majalla" w:cs="Sakkal Majalla"/>
                <w:sz w:val="24"/>
                <w:szCs w:val="24"/>
                <w:rtl/>
              </w:rPr>
              <w:t>2026-02-07</w:t>
            </w:r>
          </w:p>
        </w:tc>
      </w:tr>
    </w:tbl>
    <w:p>
      <w:pPr>
        <w:bidi/>
        <w:jc w:val="right"/>
        <w:spacing w:before="300" w:after="100"/>
      </w:pPr>
    </w:p>
    <w:p>
      <w:pPr>
        <w:bidi/>
        <w:jc w:val="center"/>
        <w:spacing w:before="100" w:after="200"/>
      </w:pPr>
      <w:r>
        <w:rPr>
          <w:rFonts w:ascii="Sakkal Majalla" w:hAnsi="Sakkal Majalla" w:cs="Sakkal Majalla"/>
          <w:b/>
          <w:bCs/>
          <w:color w:val="1F4E79"/>
          <w:sz w:val="32"/>
          <w:szCs w:val="32"/>
          <w:rtl/>
        </w:rPr>
        <w:t>الشاشة / الإنفوجرافيك</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bidiVisual/>
      </w:tblPr>
      <w:tblGrid>
        <w:gridCol w:w="2500"/>
        <w:gridCol w:w="6860"/>
      </w:tblGrid>
      <w:tr>
        <w:tc>
          <w:tcPr>
            <w:tcW w:w="9360" w:type="dxa"/>
            <w:gridSpan w:val="2"/>
            <w:shd w:val="clear" w:color="auto" w:fill="2E75B6"/>
            <w:vAlign w:val="center"/>
            <w:tcBorders>
              <w:top w:val="single" w:sz="4" w:space="0" w:color="BFBFBF"/>
              <w:left w:val="single" w:sz="4" w:space="0" w:color="BFBFBF"/>
              <w:bottom w:val="single" w:sz="4" w:space="0" w:color="BFBFBF"/>
              <w:right w:val="single" w:sz="4" w:space="0" w:color="BFBFBF"/>
            </w:tcBorders>
          </w:tcPr>
          <w:p>
            <w:pPr>
              <w:bidi/>
              <w:jc w:val="center"/>
              <w:spacing w:before="80" w:after="80"/>
            </w:pPr>
            <w:r>
              <w:rPr>
                <w:rFonts w:ascii="Sakkal Majalla" w:hAnsi="Sakkal Majalla" w:cs="Sakkal Majalla"/>
                <w:b/>
                <w:bCs/>
                <w:color w:val="FFFFFF"/>
                <w:sz w:val="28"/>
                <w:szCs w:val="28"/>
                <w:rtl/>
              </w:rPr>
              <w:t>1. شاشة توضيحية للإنفوجرافيك</w:t>
            </w:r>
          </w:p>
        </w:tc>
      </w:tr>
      <w:tr>
        <w:tc>
          <w:tcPr>
            <w:tcW w:w="9360" w:type="dxa"/>
            <w:gridSpan w:val="2"/>
            <w:vAlign w:val="center"/>
            <w:tcBorders>
              <w:top w:val="single" w:sz="4" w:space="0" w:color="BFBFBF"/>
              <w:left w:val="single" w:sz="4" w:space="0" w:color="BFBFBF"/>
              <w:bottom w:val="single" w:sz="4" w:space="0" w:color="BFBFBF"/>
              <w:right w:val="single" w:sz="4" w:space="0" w:color="BFBFBF"/>
            </w:tcBorders>
          </w:tcPr>
          <w:p>
            <w:pPr>
              <w:bidi/>
              <w:jc w:val="center"/>
              <w:spacing w:before="200" w:after="200"/>
            </w:pPr>
            <w:r>
              <w:rPr>
                <w:rFonts w:ascii="Sakkal Majalla" w:hAnsi="Sakkal Majalla" w:cs="Sakkal Majalla"/>
                <w:b/>
                <w:bCs/>
                <w:sz w:val="24"/>
                <w:szCs w:val="24"/>
                <w:rtl/>
              </w:rPr>
              <w:t>عند الانتهاء من دراسة هذه المحاضرة، يتوقع ان يكون المتعلم قادرا على:</w:t>
            </w:r>
          </w:p>
          <w:p>
            <w:pPr>
              <w:bidi/>
              <w:jc w:val="right"/>
              <w:spacing w:before="60" w:after="60"/>
            </w:pP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80" w:type="dxa"/>
                <w:left w:w="120" w:type="dxa"/>
                <w:bottom w:w="80" w:type="dxa"/>
                <w:right w:w="120" w:type="dxa"/>
              </w:tblCellMar>
              <w:bidiVisual/>
            </w:tblPr>
            <w:tblGrid>
              <w:gridCol w:w="1800"/>
              <w:gridCol w:w="7000"/>
            </w:tblGrid>
            <w:tr>
              <w:tc>
                <w:tcPr>
                  <w:tcW w:w="1800" w:type="dxa"/>
                  <w:shd w:val="clear" w:color="auto" w:fill="1F4E79"/>
                  <w:vAlign w:val="center"/>
                  <w:tcBorders>
                    <w:top w:val="single" w:sz="4" w:space="0" w:color="BFBFBF"/>
                    <w:left w:val="single" w:sz="4" w:space="0" w:color="BFBFBF"/>
                    <w:bottom w:val="single" w:sz="4" w:space="0" w:color="BFBFBF"/>
                    <w:right w:val="single" w:sz="4" w:space="0" w:color="BFBFBF"/>
                  </w:tcBorders>
                </w:tcPr>
                <w:p>
                  <w:pPr>
                    <w:bidi/>
                    <w:jc w:val="center"/>
                    <w:spacing w:before="80" w:after="80"/>
                  </w:pPr>
                  <w:r>
                    <w:rPr>
                      <w:rFonts w:ascii="Sakkal Majalla" w:hAnsi="Sakkal Majalla" w:cs="Sakkal Majalla"/>
                      <w:b/>
                      <w:bCs/>
                      <w:color w:val="FFFFFF"/>
                      <w:sz w:val="24"/>
                      <w:szCs w:val="24"/>
                      <w:rtl/>
                    </w:rPr>
                    <w:t>مستوى بلوم</w:t>
                  </w:r>
                </w:p>
              </w:tc>
              <w:tc>
                <w:tcPr>
                  <w:tcW w:w="7000" w:type="dxa"/>
                  <w:shd w:val="clear" w:color="auto" w:fill="1F4E79"/>
                  <w:vAlign w:val="center"/>
                  <w:tcBorders>
                    <w:top w:val="single" w:sz="4" w:space="0" w:color="BFBFBF"/>
                    <w:left w:val="single" w:sz="4" w:space="0" w:color="BFBFBF"/>
                    <w:bottom w:val="single" w:sz="4" w:space="0" w:color="BFBFBF"/>
                    <w:right w:val="single" w:sz="4" w:space="0" w:color="BFBFBF"/>
                  </w:tcBorders>
                </w:tcPr>
                <w:p>
                  <w:pPr>
                    <w:bidi/>
                    <w:jc w:val="center"/>
                    <w:spacing w:before="80" w:after="80"/>
                  </w:pPr>
                  <w:r>
                    <w:rPr>
                      <w:rFonts w:ascii="Sakkal Majalla" w:hAnsi="Sakkal Majalla" w:cs="Sakkal Majalla"/>
                      <w:b/>
                      <w:bCs/>
                      <w:color w:val="FFFFFF"/>
                      <w:sz w:val="24"/>
                      <w:szCs w:val="24"/>
                      <w:rtl/>
                    </w:rPr>
                    <w:t>الهدف التعليمي</w:t>
                  </w:r>
                </w:p>
              </w:tc>
            </w:tr>
            <w:tr>
              <w:tc>
                <w:tcPr>
                  <w:tcW w:w="1800" w:type="dxa"/>
                  <w:shd w:val="clear" w:color="auto" w:fill="9B59B6"/>
                  <w:vAlign w:val="center"/>
                  <w:tcBorders>
                    <w:top w:val="single" w:sz="4" w:space="0" w:color="BFBFBF"/>
                    <w:left w:val="single" w:sz="4" w:space="0" w:color="BFBFBF"/>
                    <w:bottom w:val="single" w:sz="4" w:space="0" w:color="BFBFBF"/>
                    <w:right w:val="single" w:sz="4" w:space="0" w:color="BFBFBF"/>
                  </w:tcBorders>
                </w:tcPr>
                <w:p>
                  <w:pPr>
                    <w:bidi/>
                    <w:jc w:val="center"/>
                    <w:spacing w:before="80" w:after="20"/>
                  </w:pPr>
                  <w:r>
                    <w:rPr>
                      <w:rFonts w:ascii="Sakkal Majalla" w:hAnsi="Sakkal Majalla" w:cs="Sakkal Majalla"/>
                      <w:b/>
                      <w:bCs/>
                      <w:color w:val="FFFFFF"/>
                      <w:sz w:val="26"/>
                      <w:szCs w:val="26"/>
                      <w:rtl/>
                    </w:rPr>
                    <w:t>ابداع</w:t>
                  </w:r>
                </w:p>
                <w:p>
                  <w:pPr>
                    <w:jc w:val="center"/>
                    <w:spacing w:before="0" w:after="80"/>
                  </w:pPr>
                  <w:r>
                    <w:rPr>
                      <w:rFonts w:ascii="Arial" w:hAnsi="Arial" w:cs="Arial"/>
                      <w:b/>
                      <w:bCs/>
                      <w:color w:val="FFFFFF"/>
                      <w:sz w:val="18"/>
                      <w:szCs w:val="18"/>
                    </w:rPr>
                    <w:t>Create</w:t>
                  </w:r>
                </w:p>
              </w:tc>
              <w:tc>
                <w:tcPr>
                  <w:tcW w:w="7000" w:type="dxa"/>
                  <w:vAlign w:val="center"/>
                  <w:tcBorders>
                    <w:top w:val="single" w:sz="4" w:space="0" w:color="BFBFBF"/>
                    <w:left w:val="single" w:sz="4" w:space="0" w:color="BFBFBF"/>
                    <w:bottom w:val="single" w:sz="4" w:space="0" w:color="BFBFBF"/>
                    <w:right w:val="single" w:sz="4" w:space="0" w:color="BFBFBF"/>
                  </w:tcBorders>
                </w:tcPr>
                <w:p>
                  <w:pPr>
                    <w:bidi/>
                    <w:jc w:val="right"/>
                    <w:spacing w:before="60" w:after="60"/>
                  </w:pPr>
                  <w:r>
                    <w:rPr>
                      <w:rFonts w:ascii="Arial" w:hAnsi="Arial" w:cs="Arial"/>
                      <w:b/>
                      <w:bCs/>
                      <w:color w:val="9B59B6"/>
                      <w:sz w:val="24"/>
                      <w:szCs w:val="24"/>
                    </w:rPr>
                    <w:t xml:space="preserve">08  </w:t>
                  </w:r>
                  <w:r>
                    <w:rPr>
                      <w:rFonts w:ascii="Sakkal Majalla" w:hAnsi="Sakkal Majalla" w:cs="Sakkal Majalla"/>
                      <w:sz w:val="22"/>
                      <w:szCs w:val="22"/>
                      <w:rtl/>
                    </w:rPr>
                    <w:t>ان يصمم المتعلم حلا ابتكاريا لمشكلة رقمية واقعية</w:t>
                  </w:r>
                </w:p>
              </w:tc>
            </w:tr>
            <w:tr>
              <w:tc>
                <w:tcPr>
                  <w:tcW w:w="1800" w:type="dxa"/>
                  <w:shd w:val="clear" w:color="auto" w:fill="3498DB"/>
                  <w:vAlign w:val="center"/>
                  <w:tcBorders>
                    <w:top w:val="single" w:sz="4" w:space="0" w:color="BFBFBF"/>
                    <w:left w:val="single" w:sz="4" w:space="0" w:color="BFBFBF"/>
                    <w:bottom w:val="single" w:sz="4" w:space="0" w:color="BFBFBF"/>
                    <w:right w:val="single" w:sz="4" w:space="0" w:color="BFBFBF"/>
                  </w:tcBorders>
                </w:tcPr>
                <w:p>
                  <w:pPr>
                    <w:bidi/>
                    <w:jc w:val="center"/>
                    <w:spacing w:before="80" w:after="20"/>
                  </w:pPr>
                  <w:r>
                    <w:rPr>
                      <w:rFonts w:ascii="Sakkal Majalla" w:hAnsi="Sakkal Majalla" w:cs="Sakkal Majalla"/>
                      <w:b/>
                      <w:bCs/>
                      <w:color w:val="FFFFFF"/>
                      <w:sz w:val="26"/>
                      <w:szCs w:val="26"/>
                      <w:rtl/>
                    </w:rPr>
                    <w:t>تقييم</w:t>
                  </w:r>
                </w:p>
                <w:p>
                  <w:pPr>
                    <w:jc w:val="center"/>
                    <w:spacing w:before="0" w:after="80"/>
                  </w:pPr>
                  <w:r>
                    <w:rPr>
                      <w:rFonts w:ascii="Arial" w:hAnsi="Arial" w:cs="Arial"/>
                      <w:b/>
                      <w:bCs/>
                      <w:color w:val="FFFFFF"/>
                      <w:sz w:val="18"/>
                      <w:szCs w:val="18"/>
                    </w:rPr>
                    <w:t>Evaluate</w:t>
                  </w:r>
                </w:p>
              </w:tc>
              <w:tc>
                <w:tcPr>
                  <w:tcW w:w="7000" w:type="dxa"/>
                  <w:vAlign w:val="center"/>
                  <w:tcBorders>
                    <w:top w:val="single" w:sz="4" w:space="0" w:color="BFBFBF"/>
                    <w:left w:val="single" w:sz="4" w:space="0" w:color="BFBFBF"/>
                    <w:bottom w:val="single" w:sz="4" w:space="0" w:color="BFBFBF"/>
                    <w:right w:val="single" w:sz="4" w:space="0" w:color="BFBFBF"/>
                  </w:tcBorders>
                </w:tcPr>
                <w:p>
                  <w:pPr>
                    <w:bidi/>
                    <w:jc w:val="right"/>
                    <w:spacing w:before="60" w:after="60"/>
                  </w:pPr>
                  <w:r>
                    <w:rPr>
                      <w:rFonts w:ascii="Arial" w:hAnsi="Arial" w:cs="Arial"/>
                      <w:b/>
                      <w:bCs/>
                      <w:color w:val="3498DB"/>
                      <w:sz w:val="24"/>
                      <w:szCs w:val="24"/>
                    </w:rPr>
                    <w:t xml:space="preserve">07  </w:t>
                  </w:r>
                  <w:r>
                    <w:rPr>
                      <w:rFonts w:ascii="Sakkal Majalla" w:hAnsi="Sakkal Majalla" w:cs="Sakkal Majalla"/>
                      <w:sz w:val="22"/>
                      <w:szCs w:val="22"/>
                      <w:rtl/>
                    </w:rPr>
                    <w:t>ان يقيم المتعلم فرص العمل الريادية بناء على معايير محددة</w:t>
                  </w:r>
                </w:p>
              </w:tc>
            </w:tr>
            <w:tr>
              <w:tc>
                <w:tcPr>
                  <w:tcW w:w="1800" w:type="dxa"/>
                  <w:shd w:val="clear" w:color="auto" w:fill="2ECC71"/>
                  <w:vAlign w:val="center"/>
                  <w:tcBorders>
                    <w:top w:val="single" w:sz="4" w:space="0" w:color="BFBFBF"/>
                    <w:left w:val="single" w:sz="4" w:space="0" w:color="BFBFBF"/>
                    <w:bottom w:val="single" w:sz="4" w:space="0" w:color="BFBFBF"/>
                    <w:right w:val="single" w:sz="4" w:space="0" w:color="BFBFBF"/>
                  </w:tcBorders>
                </w:tcPr>
                <w:p>
                  <w:pPr>
                    <w:bidi/>
                    <w:jc w:val="center"/>
                    <w:spacing w:before="80" w:after="20"/>
                  </w:pPr>
                  <w:r>
                    <w:rPr>
                      <w:rFonts w:ascii="Sakkal Majalla" w:hAnsi="Sakkal Majalla" w:cs="Sakkal Majalla"/>
                      <w:b/>
                      <w:bCs/>
                      <w:color w:val="FFFFFF"/>
                      <w:sz w:val="26"/>
                      <w:szCs w:val="26"/>
                      <w:rtl/>
                    </w:rPr>
                    <w:t>تحليل</w:t>
                  </w:r>
                </w:p>
                <w:p>
                  <w:pPr>
                    <w:jc w:val="center"/>
                    <w:spacing w:before="0" w:after="80"/>
                  </w:pPr>
                  <w:r>
                    <w:rPr>
                      <w:rFonts w:ascii="Arial" w:hAnsi="Arial" w:cs="Arial"/>
                      <w:b/>
                      <w:bCs/>
                      <w:color w:val="FFFFFF"/>
                      <w:sz w:val="18"/>
                      <w:szCs w:val="18"/>
                    </w:rPr>
                    <w:t>Analyze</w:t>
                  </w:r>
                </w:p>
              </w:tc>
              <w:tc>
                <w:tcPr>
                  <w:tcW w:w="7000" w:type="dxa"/>
                  <w:vAlign w:val="center"/>
                  <w:tcBorders>
                    <w:top w:val="single" w:sz="4" w:space="0" w:color="BFBFBF"/>
                    <w:left w:val="single" w:sz="4" w:space="0" w:color="BFBFBF"/>
                    <w:bottom w:val="single" w:sz="4" w:space="0" w:color="BFBFBF"/>
                    <w:right w:val="single" w:sz="4" w:space="0" w:color="BFBFBF"/>
                  </w:tcBorders>
                </w:tcPr>
                <w:p>
                  <w:pPr>
                    <w:bidi/>
                    <w:jc w:val="right"/>
                    <w:spacing w:before="60" w:after="60"/>
                  </w:pPr>
                  <w:r>
                    <w:rPr>
                      <w:rFonts w:ascii="Arial" w:hAnsi="Arial" w:cs="Arial"/>
                      <w:b/>
                      <w:bCs/>
                      <w:color w:val="2ECC71"/>
                      <w:sz w:val="24"/>
                      <w:szCs w:val="24"/>
                    </w:rPr>
                    <w:t xml:space="preserve">06  </w:t>
                  </w:r>
                  <w:r>
                    <w:rPr>
                      <w:rFonts w:ascii="Sakkal Majalla" w:hAnsi="Sakkal Majalla" w:cs="Sakkal Majalla"/>
                      <w:sz w:val="22"/>
                      <w:szCs w:val="22"/>
                      <w:rtl/>
                    </w:rPr>
                    <w:t>ان يحلل المتعلم العلاقة بين التكنولوجيا وملاءمة السوق</w:t>
                  </w:r>
                </w:p>
              </w:tc>
            </w:tr>
            <w:tr>
              <w:tc>
                <w:tcPr>
                  <w:tcW w:w="1800" w:type="dxa"/>
                  <w:shd w:val="clear" w:color="auto" w:fill="F1C40F"/>
                  <w:vAlign w:val="center"/>
                  <w:tcBorders>
                    <w:top w:val="single" w:sz="4" w:space="0" w:color="BFBFBF"/>
                    <w:left w:val="single" w:sz="4" w:space="0" w:color="BFBFBF"/>
                    <w:bottom w:val="single" w:sz="4" w:space="0" w:color="BFBFBF"/>
                    <w:right w:val="single" w:sz="4" w:space="0" w:color="BFBFBF"/>
                  </w:tcBorders>
                </w:tcPr>
                <w:p>
                  <w:pPr>
                    <w:bidi/>
                    <w:jc w:val="center"/>
                    <w:spacing w:before="80" w:after="20"/>
                  </w:pPr>
                  <w:r>
                    <w:rPr>
                      <w:rFonts w:ascii="Sakkal Majalla" w:hAnsi="Sakkal Majalla" w:cs="Sakkal Majalla"/>
                      <w:b/>
                      <w:bCs/>
                      <w:color w:val="FFFFFF"/>
                      <w:sz w:val="26"/>
                      <w:szCs w:val="26"/>
                      <w:rtl/>
                    </w:rPr>
                    <w:t>تطبيق</w:t>
                  </w:r>
                </w:p>
                <w:p>
                  <w:pPr>
                    <w:jc w:val="center"/>
                    <w:spacing w:before="0" w:after="80"/>
                  </w:pPr>
                  <w:r>
                    <w:rPr>
                      <w:rFonts w:ascii="Arial" w:hAnsi="Arial" w:cs="Arial"/>
                      <w:b/>
                      <w:bCs/>
                      <w:color w:val="FFFFFF"/>
                      <w:sz w:val="18"/>
                      <w:szCs w:val="18"/>
                    </w:rPr>
                    <w:t>Apply</w:t>
                  </w:r>
                </w:p>
              </w:tc>
              <w:tc>
                <w:tcPr>
                  <w:tcW w:w="7000" w:type="dxa"/>
                  <w:vAlign w:val="center"/>
                  <w:tcBorders>
                    <w:top w:val="single" w:sz="4" w:space="0" w:color="BFBFBF"/>
                    <w:left w:val="single" w:sz="4" w:space="0" w:color="BFBFBF"/>
                    <w:bottom w:val="single" w:sz="4" w:space="0" w:color="BFBFBF"/>
                    <w:right w:val="single" w:sz="4" w:space="0" w:color="BFBFBF"/>
                  </w:tcBorders>
                </w:tcPr>
                <w:p>
                  <w:pPr>
                    <w:bidi/>
                    <w:jc w:val="right"/>
                    <w:spacing w:before="60" w:after="60"/>
                  </w:pPr>
                  <w:r>
                    <w:rPr>
                      <w:rFonts w:ascii="Arial" w:hAnsi="Arial" w:cs="Arial"/>
                      <w:b/>
                      <w:bCs/>
                      <w:color w:val="F1C40F"/>
                      <w:sz w:val="24"/>
                      <w:szCs w:val="24"/>
                    </w:rPr>
                    <w:t xml:space="preserve">04  </w:t>
                  </w:r>
                  <w:r>
                    <w:rPr>
                      <w:rFonts w:ascii="Sakkal Majalla" w:hAnsi="Sakkal Majalla" w:cs="Sakkal Majalla"/>
                      <w:sz w:val="22"/>
                      <w:szCs w:val="22"/>
                      <w:rtl/>
                    </w:rPr>
                    <w:t>ان يطبق المتعلم طريقة SCAMPER لتوليد افكار ابداعية جديدة</w:t>
                  </w:r>
                </w:p>
                <w:p>
                  <w:pPr>
                    <w:bidi/>
                    <w:jc w:val="right"/>
                    <w:spacing w:before="60" w:after="60"/>
                  </w:pPr>
                  <w:r>
                    <w:rPr>
                      <w:rFonts w:ascii="Arial" w:hAnsi="Arial" w:cs="Arial"/>
                      <w:b/>
                      <w:bCs/>
                      <w:color w:val="F1C40F"/>
                      <w:sz w:val="24"/>
                      <w:szCs w:val="24"/>
                    </w:rPr>
                    <w:t xml:space="preserve">05  </w:t>
                  </w:r>
                  <w:r>
                    <w:rPr>
                      <w:rFonts w:ascii="Sakkal Majalla" w:hAnsi="Sakkal Majalla" w:cs="Sakkal Majalla"/>
                      <w:sz w:val="22"/>
                      <w:szCs w:val="22"/>
                      <w:rtl/>
                    </w:rPr>
                    <w:t>ان يستخدم المتعلم مراحل التفكير التصميمي لبناء نموذج اولي</w:t>
                  </w:r>
                </w:p>
              </w:tc>
            </w:tr>
            <w:tr>
              <w:tc>
                <w:tcPr>
                  <w:tcW w:w="1800" w:type="dxa"/>
                  <w:shd w:val="clear" w:color="auto" w:fill="E67E22"/>
                  <w:vAlign w:val="center"/>
                  <w:tcBorders>
                    <w:top w:val="single" w:sz="4" w:space="0" w:color="BFBFBF"/>
                    <w:left w:val="single" w:sz="4" w:space="0" w:color="BFBFBF"/>
                    <w:bottom w:val="single" w:sz="4" w:space="0" w:color="BFBFBF"/>
                    <w:right w:val="single" w:sz="4" w:space="0" w:color="BFBFBF"/>
                  </w:tcBorders>
                </w:tcPr>
                <w:p>
                  <w:pPr>
                    <w:bidi/>
                    <w:jc w:val="center"/>
                    <w:spacing w:before="80" w:after="20"/>
                  </w:pPr>
                  <w:r>
                    <w:rPr>
                      <w:rFonts w:ascii="Sakkal Majalla" w:hAnsi="Sakkal Majalla" w:cs="Sakkal Majalla"/>
                      <w:b/>
                      <w:bCs/>
                      <w:color w:val="FFFFFF"/>
                      <w:sz w:val="26"/>
                      <w:szCs w:val="26"/>
                      <w:rtl/>
                    </w:rPr>
                    <w:t>فهم</w:t>
                  </w:r>
                </w:p>
                <w:p>
                  <w:pPr>
                    <w:jc w:val="center"/>
                    <w:spacing w:before="0" w:after="80"/>
                  </w:pPr>
                  <w:r>
                    <w:rPr>
                      <w:rFonts w:ascii="Arial" w:hAnsi="Arial" w:cs="Arial"/>
                      <w:b/>
                      <w:bCs/>
                      <w:color w:val="FFFFFF"/>
                      <w:sz w:val="18"/>
                      <w:szCs w:val="18"/>
                    </w:rPr>
                    <w:t>Understand</w:t>
                  </w:r>
                </w:p>
              </w:tc>
              <w:tc>
                <w:tcPr>
                  <w:tcW w:w="7000" w:type="dxa"/>
                  <w:vAlign w:val="center"/>
                  <w:tcBorders>
                    <w:top w:val="single" w:sz="4" w:space="0" w:color="BFBFBF"/>
                    <w:left w:val="single" w:sz="4" w:space="0" w:color="BFBFBF"/>
                    <w:bottom w:val="single" w:sz="4" w:space="0" w:color="BFBFBF"/>
                    <w:right w:val="single" w:sz="4" w:space="0" w:color="BFBFBF"/>
                  </w:tcBorders>
                </w:tcPr>
                <w:p>
                  <w:pPr>
                    <w:bidi/>
                    <w:jc w:val="right"/>
                    <w:spacing w:before="60" w:after="60"/>
                  </w:pPr>
                  <w:r>
                    <w:rPr>
                      <w:rFonts w:ascii="Arial" w:hAnsi="Arial" w:cs="Arial"/>
                      <w:b/>
                      <w:bCs/>
                      <w:color w:val="E67E22"/>
                      <w:sz w:val="24"/>
                      <w:szCs w:val="24"/>
                    </w:rPr>
                    <w:t xml:space="preserve">02  </w:t>
                  </w:r>
                  <w:r>
                    <w:rPr>
                      <w:rFonts w:ascii="Sakkal Majalla" w:hAnsi="Sakkal Majalla" w:cs="Sakkal Majalla"/>
                      <w:sz w:val="22"/>
                      <w:szCs w:val="22"/>
                      <w:rtl/>
                    </w:rPr>
                    <w:t>ان يوضح المتعلم مفهوم ريادة الاعمال وعلاقتها بالابتكار التقني</w:t>
                  </w:r>
                </w:p>
                <w:p>
                  <w:pPr>
                    <w:bidi/>
                    <w:jc w:val="right"/>
                    <w:spacing w:before="60" w:after="60"/>
                  </w:pPr>
                  <w:r>
                    <w:rPr>
                      <w:rFonts w:ascii="Arial" w:hAnsi="Arial" w:cs="Arial"/>
                      <w:b/>
                      <w:bCs/>
                      <w:color w:val="E67E22"/>
                      <w:sz w:val="24"/>
                      <w:szCs w:val="24"/>
                    </w:rPr>
                    <w:t xml:space="preserve">03  </w:t>
                  </w:r>
                  <w:r>
                    <w:rPr>
                      <w:rFonts w:ascii="Sakkal Majalla" w:hAnsi="Sakkal Majalla" w:cs="Sakkal Majalla"/>
                      <w:sz w:val="22"/>
                      <w:szCs w:val="22"/>
                      <w:rtl/>
                    </w:rPr>
                    <w:t>ان يشرح المتعلم المراحل الخمس للتفكير التصميمي ودور كل مرحلة</w:t>
                  </w:r>
                </w:p>
              </w:tc>
            </w:tr>
            <w:tr>
              <w:tc>
                <w:tcPr>
                  <w:tcW w:w="1800" w:type="dxa"/>
                  <w:shd w:val="clear" w:color="auto" w:fill="E74C3C"/>
                  <w:vAlign w:val="center"/>
                  <w:tcBorders>
                    <w:top w:val="single" w:sz="4" w:space="0" w:color="BFBFBF"/>
                    <w:left w:val="single" w:sz="4" w:space="0" w:color="BFBFBF"/>
                    <w:bottom w:val="single" w:sz="4" w:space="0" w:color="BFBFBF"/>
                    <w:right w:val="single" w:sz="4" w:space="0" w:color="BFBFBF"/>
                  </w:tcBorders>
                </w:tcPr>
                <w:p>
                  <w:pPr>
                    <w:bidi/>
                    <w:jc w:val="center"/>
                    <w:spacing w:before="80" w:after="20"/>
                  </w:pPr>
                  <w:r>
                    <w:rPr>
                      <w:rFonts w:ascii="Sakkal Majalla" w:hAnsi="Sakkal Majalla" w:cs="Sakkal Majalla"/>
                      <w:b/>
                      <w:bCs/>
                      <w:color w:val="FFFFFF"/>
                      <w:sz w:val="26"/>
                      <w:szCs w:val="26"/>
                      <w:rtl/>
                    </w:rPr>
                    <w:t>تذكر</w:t>
                  </w:r>
                </w:p>
                <w:p>
                  <w:pPr>
                    <w:jc w:val="center"/>
                    <w:spacing w:before="0" w:after="80"/>
                  </w:pPr>
                  <w:r>
                    <w:rPr>
                      <w:rFonts w:ascii="Arial" w:hAnsi="Arial" w:cs="Arial"/>
                      <w:b/>
                      <w:bCs/>
                      <w:color w:val="FFFFFF"/>
                      <w:sz w:val="18"/>
                      <w:szCs w:val="18"/>
                    </w:rPr>
                    <w:t>Remember</w:t>
                  </w:r>
                </w:p>
              </w:tc>
              <w:tc>
                <w:tcPr>
                  <w:tcW w:w="7000" w:type="dxa"/>
                  <w:vAlign w:val="center"/>
                  <w:tcBorders>
                    <w:top w:val="single" w:sz="4" w:space="0" w:color="BFBFBF"/>
                    <w:left w:val="single" w:sz="4" w:space="0" w:color="BFBFBF"/>
                    <w:bottom w:val="single" w:sz="4" w:space="0" w:color="BFBFBF"/>
                    <w:right w:val="single" w:sz="4" w:space="0" w:color="BFBFBF"/>
                  </w:tcBorders>
                </w:tcPr>
                <w:p>
                  <w:pPr>
                    <w:bidi/>
                    <w:jc w:val="right"/>
                    <w:spacing w:before="60" w:after="60"/>
                  </w:pPr>
                  <w:r>
                    <w:rPr>
                      <w:rFonts w:ascii="Arial" w:hAnsi="Arial" w:cs="Arial"/>
                      <w:b/>
                      <w:bCs/>
                      <w:color w:val="E74C3C"/>
                      <w:sz w:val="24"/>
                      <w:szCs w:val="24"/>
                    </w:rPr>
                    <w:t xml:space="preserve">01  </w:t>
                  </w:r>
                  <w:r>
                    <w:rPr>
                      <w:rFonts w:ascii="Sakkal Majalla" w:hAnsi="Sakkal Majalla" w:cs="Sakkal Majalla"/>
                      <w:sz w:val="22"/>
                      <w:szCs w:val="22"/>
                      <w:rtl/>
                    </w:rPr>
                    <w:t>ان يعدد المتعلم عناصر الابتكار الثلاثة وتقنيات العصف الذهني الاساسية</w:t>
                  </w:r>
                </w:p>
              </w:tc>
            </w:tr>
          </w:tbl>
          <w:p>
            <w:pPr>
              <w:bidi/>
              <w:jc w:val="right"/>
              <w:spacing w:before="100" w:after="100"/>
            </w:pPr>
          </w:p>
          <w:p>
            <w:pPr>
              <w:bidi/>
              <w:jc w:val="center"/>
              <w:spacing w:before="60" w:after="100"/>
            </w:pPr>
            <w:r>
              <w:rPr>
                <w:rFonts w:ascii="Sakkal Majalla" w:hAnsi="Sakkal Majalla" w:cs="Sakkal Majalla"/>
                <w:color w:val="666666"/>
                <w:sz w:val="20"/>
                <w:szCs w:val="20"/>
                <w:rtl/>
              </w:rPr>
              <w:t>ملاحظة: يتم تصميم الاهداف على شكل هرم بلوم المعرفي بحيث تتدرج المستويات من الاسفل (التذكر) الى الاعلى (الابداع)، مع تخصيص لون مميز لكل مستوى وترقيم الاهداف من 01 الى 08.</w:t>
            </w:r>
          </w:p>
        </w:tc>
      </w:tr>
      <w:tr>
        <w:tc>
          <w:tcPr>
            <w:tcW w:w="9360" w:type="dxa"/>
            <w:gridSpan w:val="2"/>
            <w:shd w:val="clear" w:color="auto" w:fill="2E75B6"/>
            <w:vAlign w:val="center"/>
            <w:tcBorders>
              <w:top w:val="single" w:sz="4" w:space="0" w:color="BFBFBF"/>
              <w:left w:val="single" w:sz="4" w:space="0" w:color="BFBFBF"/>
              <w:bottom w:val="single" w:sz="4" w:space="0" w:color="BFBFBF"/>
              <w:right w:val="single" w:sz="4" w:space="0" w:color="BFBFBF"/>
            </w:tcBorders>
          </w:tcPr>
          <w:p>
            <w:pPr>
              <w:bidi/>
              <w:jc w:val="center"/>
              <w:spacing w:before="80" w:after="80"/>
            </w:pPr>
            <w:r>
              <w:rPr>
                <w:rFonts w:ascii="Sakkal Majalla" w:hAnsi="Sakkal Majalla" w:cs="Sakkal Majalla"/>
                <w:b/>
                <w:bCs/>
                <w:color w:val="FFFFFF"/>
                <w:sz w:val="28"/>
                <w:szCs w:val="28"/>
                <w:rtl/>
              </w:rPr>
              <w:t>2. النص العلمي المعروض على الشاشة</w:t>
            </w:r>
          </w:p>
        </w:tc>
      </w:tr>
      <w:tr>
        <w:tc>
          <w:tcPr>
            <w:tcW w:w="9360" w:type="dxa"/>
            <w:gridSpan w:val="2"/>
            <w:vAlign w:val="center"/>
            <w:tcBorders>
              <w:top w:val="single" w:sz="4" w:space="0" w:color="BFBFBF"/>
              <w:left w:val="single" w:sz="4" w:space="0" w:color="BFBFBF"/>
              <w:bottom w:val="single" w:sz="4" w:space="0" w:color="BFBFBF"/>
              <w:right w:val="single" w:sz="4" w:space="0" w:color="BFBFBF"/>
            </w:tcBorders>
          </w:tcPr>
          <w:p>
            <w:pPr>
              <w:bidi/>
              <w:jc w:val="right"/>
              <w:spacing w:before="150" w:after="100"/>
            </w:pPr>
            <w:r>
              <w:rPr>
                <w:rFonts w:ascii="Sakkal Majalla" w:hAnsi="Sakkal Majalla" w:cs="Sakkal Majalla"/>
                <w:b/>
                <w:bCs/>
                <w:sz w:val="24"/>
                <w:szCs w:val="24"/>
                <w:rtl/>
              </w:rPr>
              <w:t>عند الانتهاء من دراسة هذه المحاضرة، يتوقع ان يكون المتعلم قادرا على:</w:t>
            </w:r>
          </w:p>
          <w:p>
            <w:pPr>
              <w:bidi/>
              <w:jc w:val="right"/>
              <w:spacing w:before="60" w:after="60"/>
              <w:ind w:left="360"/>
            </w:pPr>
            <w:r>
              <w:rPr>
                <w:rFonts w:ascii="Sakkal Majalla" w:hAnsi="Sakkal Majalla" w:cs="Sakkal Majalla"/>
                <w:b/>
                <w:bCs/>
                <w:color w:val="2E75B6"/>
                <w:sz w:val="24"/>
                <w:szCs w:val="24"/>
                <w:rtl/>
              </w:rPr>
              <w:t xml:space="preserve">1. </w:t>
            </w:r>
            <w:r>
              <w:rPr>
                <w:rFonts w:ascii="Sakkal Majalla" w:hAnsi="Sakkal Majalla" w:cs="Sakkal Majalla"/>
                <w:b/>
                <w:bCs/>
                <w:color w:val="E74C3C"/>
                <w:sz w:val="22"/>
                <w:szCs w:val="22"/>
                <w:rtl/>
              </w:rPr>
              <w:t xml:space="preserve">[تذكر] </w:t>
            </w:r>
            <w:r>
              <w:rPr>
                <w:rFonts w:ascii="Sakkal Majalla" w:hAnsi="Sakkal Majalla" w:cs="Sakkal Majalla"/>
                <w:sz w:val="24"/>
                <w:szCs w:val="24"/>
                <w:rtl/>
              </w:rPr>
              <w:t>ان يعدد المتعلم عناصر الابتكار الثلاثة وتقنيات العصف الذهني الاساسية</w:t>
            </w:r>
          </w:p>
          <w:p>
            <w:pPr>
              <w:bidi/>
              <w:jc w:val="right"/>
              <w:spacing w:before="60" w:after="60"/>
              <w:ind w:left="360"/>
            </w:pPr>
            <w:r>
              <w:rPr>
                <w:rFonts w:ascii="Sakkal Majalla" w:hAnsi="Sakkal Majalla" w:cs="Sakkal Majalla"/>
                <w:b/>
                <w:bCs/>
                <w:color w:val="2E75B6"/>
                <w:sz w:val="24"/>
                <w:szCs w:val="24"/>
                <w:rtl/>
              </w:rPr>
              <w:t xml:space="preserve">2. </w:t>
            </w:r>
            <w:r>
              <w:rPr>
                <w:rFonts w:ascii="Sakkal Majalla" w:hAnsi="Sakkal Majalla" w:cs="Sakkal Majalla"/>
                <w:b/>
                <w:bCs/>
                <w:color w:val="E67E22"/>
                <w:sz w:val="22"/>
                <w:szCs w:val="22"/>
                <w:rtl/>
              </w:rPr>
              <w:t xml:space="preserve">[فهم] </w:t>
            </w:r>
            <w:r>
              <w:rPr>
                <w:rFonts w:ascii="Sakkal Majalla" w:hAnsi="Sakkal Majalla" w:cs="Sakkal Majalla"/>
                <w:sz w:val="24"/>
                <w:szCs w:val="24"/>
                <w:rtl/>
              </w:rPr>
              <w:t>ان يوضح المتعلم مفهوم ريادة الاعمال وعلاقتها بالابتكار التقني</w:t>
            </w:r>
          </w:p>
          <w:p>
            <w:pPr>
              <w:bidi/>
              <w:jc w:val="right"/>
              <w:spacing w:before="60" w:after="60"/>
              <w:ind w:left="360"/>
            </w:pPr>
            <w:r>
              <w:rPr>
                <w:rFonts w:ascii="Sakkal Majalla" w:hAnsi="Sakkal Majalla" w:cs="Sakkal Majalla"/>
                <w:b/>
                <w:bCs/>
                <w:color w:val="2E75B6"/>
                <w:sz w:val="24"/>
                <w:szCs w:val="24"/>
                <w:rtl/>
              </w:rPr>
              <w:t xml:space="preserve">3. </w:t>
            </w:r>
            <w:r>
              <w:rPr>
                <w:rFonts w:ascii="Sakkal Majalla" w:hAnsi="Sakkal Majalla" w:cs="Sakkal Majalla"/>
                <w:b/>
                <w:bCs/>
                <w:color w:val="E67E22"/>
                <w:sz w:val="22"/>
                <w:szCs w:val="22"/>
                <w:rtl/>
              </w:rPr>
              <w:t xml:space="preserve">[فهم] </w:t>
            </w:r>
            <w:r>
              <w:rPr>
                <w:rFonts w:ascii="Sakkal Majalla" w:hAnsi="Sakkal Majalla" w:cs="Sakkal Majalla"/>
                <w:sz w:val="24"/>
                <w:szCs w:val="24"/>
                <w:rtl/>
              </w:rPr>
              <w:t>ان يشرح المتعلم المراحل الخمس للتفكير التصميمي ودور كل مرحلة</w:t>
            </w:r>
          </w:p>
          <w:p>
            <w:pPr>
              <w:bidi/>
              <w:jc w:val="right"/>
              <w:spacing w:before="60" w:after="60"/>
              <w:ind w:left="360"/>
            </w:pPr>
            <w:r>
              <w:rPr>
                <w:rFonts w:ascii="Sakkal Majalla" w:hAnsi="Sakkal Majalla" w:cs="Sakkal Majalla"/>
                <w:b/>
                <w:bCs/>
                <w:color w:val="2E75B6"/>
                <w:sz w:val="24"/>
                <w:szCs w:val="24"/>
                <w:rtl/>
              </w:rPr>
              <w:t xml:space="preserve">4. </w:t>
            </w:r>
            <w:r>
              <w:rPr>
                <w:rFonts w:ascii="Sakkal Majalla" w:hAnsi="Sakkal Majalla" w:cs="Sakkal Majalla"/>
                <w:b/>
                <w:bCs/>
                <w:color w:val="F1C40F"/>
                <w:sz w:val="22"/>
                <w:szCs w:val="22"/>
                <w:rtl/>
              </w:rPr>
              <w:t xml:space="preserve">[تطبيق] </w:t>
            </w:r>
            <w:r>
              <w:rPr>
                <w:rFonts w:ascii="Sakkal Majalla" w:hAnsi="Sakkal Majalla" w:cs="Sakkal Majalla"/>
                <w:sz w:val="24"/>
                <w:szCs w:val="24"/>
                <w:rtl/>
              </w:rPr>
              <w:t>ان يطبق المتعلم طريقة SCAMPER لتوليد افكار ابداعية جديدة</w:t>
            </w:r>
          </w:p>
          <w:p>
            <w:pPr>
              <w:bidi/>
              <w:jc w:val="right"/>
              <w:spacing w:before="60" w:after="60"/>
              <w:ind w:left="360"/>
            </w:pPr>
            <w:r>
              <w:rPr>
                <w:rFonts w:ascii="Sakkal Majalla" w:hAnsi="Sakkal Majalla" w:cs="Sakkal Majalla"/>
                <w:b/>
                <w:bCs/>
                <w:color w:val="2E75B6"/>
                <w:sz w:val="24"/>
                <w:szCs w:val="24"/>
                <w:rtl/>
              </w:rPr>
              <w:t xml:space="preserve">5. </w:t>
            </w:r>
            <w:r>
              <w:rPr>
                <w:rFonts w:ascii="Sakkal Majalla" w:hAnsi="Sakkal Majalla" w:cs="Sakkal Majalla"/>
                <w:b/>
                <w:bCs/>
                <w:color w:val="F1C40F"/>
                <w:sz w:val="22"/>
                <w:szCs w:val="22"/>
                <w:rtl/>
              </w:rPr>
              <w:t xml:space="preserve">[تطبيق] </w:t>
            </w:r>
            <w:r>
              <w:rPr>
                <w:rFonts w:ascii="Sakkal Majalla" w:hAnsi="Sakkal Majalla" w:cs="Sakkal Majalla"/>
                <w:sz w:val="24"/>
                <w:szCs w:val="24"/>
                <w:rtl/>
              </w:rPr>
              <w:t>ان يستخدم المتعلم مراحل التفكير التصميمي لبناء نموذج اولي</w:t>
            </w:r>
          </w:p>
          <w:p>
            <w:pPr>
              <w:bidi/>
              <w:jc w:val="right"/>
              <w:spacing w:before="60" w:after="60"/>
              <w:ind w:left="360"/>
            </w:pPr>
            <w:r>
              <w:rPr>
                <w:rFonts w:ascii="Sakkal Majalla" w:hAnsi="Sakkal Majalla" w:cs="Sakkal Majalla"/>
                <w:b/>
                <w:bCs/>
                <w:color w:val="2E75B6"/>
                <w:sz w:val="24"/>
                <w:szCs w:val="24"/>
                <w:rtl/>
              </w:rPr>
              <w:t xml:space="preserve">6. </w:t>
            </w:r>
            <w:r>
              <w:rPr>
                <w:rFonts w:ascii="Sakkal Majalla" w:hAnsi="Sakkal Majalla" w:cs="Sakkal Majalla"/>
                <w:b/>
                <w:bCs/>
                <w:color w:val="2ECC71"/>
                <w:sz w:val="22"/>
                <w:szCs w:val="22"/>
                <w:rtl/>
              </w:rPr>
              <w:t xml:space="preserve">[تحليل] </w:t>
            </w:r>
            <w:r>
              <w:rPr>
                <w:rFonts w:ascii="Sakkal Majalla" w:hAnsi="Sakkal Majalla" w:cs="Sakkal Majalla"/>
                <w:sz w:val="24"/>
                <w:szCs w:val="24"/>
                <w:rtl/>
              </w:rPr>
              <w:t>ان يحلل المتعلم العلاقة بين التكنولوجيا وملاءمة السوق</w:t>
            </w:r>
          </w:p>
          <w:p>
            <w:pPr>
              <w:bidi/>
              <w:jc w:val="right"/>
              <w:spacing w:before="60" w:after="60"/>
              <w:ind w:left="360"/>
            </w:pPr>
            <w:r>
              <w:rPr>
                <w:rFonts w:ascii="Sakkal Majalla" w:hAnsi="Sakkal Majalla" w:cs="Sakkal Majalla"/>
                <w:b/>
                <w:bCs/>
                <w:color w:val="2E75B6"/>
                <w:sz w:val="24"/>
                <w:szCs w:val="24"/>
                <w:rtl/>
              </w:rPr>
              <w:t xml:space="preserve">7. </w:t>
            </w:r>
            <w:r>
              <w:rPr>
                <w:rFonts w:ascii="Sakkal Majalla" w:hAnsi="Sakkal Majalla" w:cs="Sakkal Majalla"/>
                <w:b/>
                <w:bCs/>
                <w:color w:val="3498DB"/>
                <w:sz w:val="22"/>
                <w:szCs w:val="22"/>
                <w:rtl/>
              </w:rPr>
              <w:t xml:space="preserve">[تقييم] </w:t>
            </w:r>
            <w:r>
              <w:rPr>
                <w:rFonts w:ascii="Sakkal Majalla" w:hAnsi="Sakkal Majalla" w:cs="Sakkal Majalla"/>
                <w:sz w:val="24"/>
                <w:szCs w:val="24"/>
                <w:rtl/>
              </w:rPr>
              <w:t>ان يقيم المتعلم فرص العمل الريادية بناء على معايير محددة</w:t>
            </w:r>
          </w:p>
          <w:p>
            <w:pPr>
              <w:bidi/>
              <w:jc w:val="right"/>
              <w:spacing w:before="60" w:after="60"/>
              <w:ind w:left="360"/>
            </w:pPr>
            <w:r>
              <w:rPr>
                <w:rFonts w:ascii="Sakkal Majalla" w:hAnsi="Sakkal Majalla" w:cs="Sakkal Majalla"/>
                <w:b/>
                <w:bCs/>
                <w:color w:val="2E75B6"/>
                <w:sz w:val="24"/>
                <w:szCs w:val="24"/>
                <w:rtl/>
              </w:rPr>
              <w:t xml:space="preserve">8. </w:t>
            </w:r>
            <w:r>
              <w:rPr>
                <w:rFonts w:ascii="Sakkal Majalla" w:hAnsi="Sakkal Majalla" w:cs="Sakkal Majalla"/>
                <w:b/>
                <w:bCs/>
                <w:color w:val="9B59B6"/>
                <w:sz w:val="22"/>
                <w:szCs w:val="22"/>
                <w:rtl/>
              </w:rPr>
              <w:t xml:space="preserve">[ابداع] </w:t>
            </w:r>
            <w:r>
              <w:rPr>
                <w:rFonts w:ascii="Sakkal Majalla" w:hAnsi="Sakkal Majalla" w:cs="Sakkal Majalla"/>
                <w:sz w:val="24"/>
                <w:szCs w:val="24"/>
                <w:rtl/>
              </w:rPr>
              <w:t>ان يصمم المتعلم حلا ابتكاريا لمشكلة رقمية واقعية</w:t>
            </w:r>
          </w:p>
          <w:p>
            <w:pPr>
              <w:bidi/>
              <w:jc w:val="right"/>
              <w:spacing w:before="80" w:after="80"/>
            </w:pPr>
          </w:p>
        </w:tc>
      </w:tr>
      <w:tr>
        <w:tc>
          <w:tcPr>
            <w:tcW w:w="9360" w:type="dxa"/>
            <w:gridSpan w:val="2"/>
            <w:shd w:val="clear" w:color="auto" w:fill="2E75B6"/>
            <w:vAlign w:val="center"/>
            <w:tcBorders>
              <w:top w:val="single" w:sz="4" w:space="0" w:color="BFBFBF"/>
              <w:left w:val="single" w:sz="4" w:space="0" w:color="BFBFBF"/>
              <w:bottom w:val="single" w:sz="4" w:space="0" w:color="BFBFBF"/>
              <w:right w:val="single" w:sz="4" w:space="0" w:color="BFBFBF"/>
            </w:tcBorders>
          </w:tcPr>
          <w:p>
            <w:pPr>
              <w:bidi/>
              <w:jc w:val="center"/>
              <w:spacing w:before="80" w:after="80"/>
            </w:pPr>
            <w:r>
              <w:rPr>
                <w:rFonts w:ascii="Sakkal Majalla" w:hAnsi="Sakkal Majalla" w:cs="Sakkal Majalla"/>
                <w:b/>
                <w:bCs/>
                <w:color w:val="FFFFFF"/>
                <w:sz w:val="28"/>
                <w:szCs w:val="28"/>
                <w:rtl/>
              </w:rPr>
              <w:t>3. مصادر الصور (إن وجدت)</w:t>
            </w:r>
          </w:p>
        </w:tc>
      </w:tr>
      <w:tr>
        <w:tc>
          <w:tcPr>
            <w:tcW w:w="9360" w:type="dxa"/>
            <w:gridSpan w:val="2"/>
            <w:vAlign w:val="center"/>
            <w:tcBorders>
              <w:top w:val="single" w:sz="4" w:space="0" w:color="BFBFBF"/>
              <w:left w:val="single" w:sz="4" w:space="0" w:color="BFBFBF"/>
              <w:bottom w:val="single" w:sz="4" w:space="0" w:color="BFBFBF"/>
              <w:right w:val="single" w:sz="4" w:space="0" w:color="BFBFBF"/>
            </w:tcBorders>
          </w:tcPr>
          <w:p>
            <w:pPr>
              <w:bidi/>
              <w:jc w:val="right"/>
              <w:spacing w:before="80" w:after="40"/>
            </w:pPr>
          </w:p>
          <w:p>
            <w:pPr>
              <w:bidi/>
              <w:jc w:val="right"/>
              <w:spacing w:before="40" w:after="40"/>
              <w:ind w:left="360"/>
            </w:pPr>
            <w:r>
              <w:rPr>
                <w:rFonts w:ascii="Sakkal Majalla" w:hAnsi="Sakkal Majalla" w:cs="Sakkal Majalla"/>
                <w:sz w:val="22"/>
                <w:szCs w:val="22"/>
                <w:rtl/>
              </w:rPr>
              <w:t>- ايقونات مستويات بلوم الستة (تذكر، فهم، تطبيق، تحليل، تقييم، ابداع) بألوان مميزة لكل مستوى</w:t>
            </w:r>
          </w:p>
          <w:p>
            <w:pPr>
              <w:bidi/>
              <w:jc w:val="right"/>
              <w:spacing w:before="40" w:after="40"/>
              <w:ind w:left="360"/>
            </w:pPr>
            <w:r>
              <w:rPr>
                <w:rFonts w:ascii="Sakkal Majalla" w:hAnsi="Sakkal Majalla" w:cs="Sakkal Majalla"/>
                <w:sz w:val="22"/>
                <w:szCs w:val="22"/>
                <w:rtl/>
              </w:rPr>
              <w:t>- ايقونة هرم تصنيف بلوم المعرفي</w:t>
            </w:r>
          </w:p>
          <w:p>
            <w:pPr>
              <w:bidi/>
              <w:jc w:val="right"/>
              <w:spacing w:before="40" w:after="40"/>
              <w:ind w:left="360"/>
            </w:pPr>
            <w:r>
              <w:rPr>
                <w:rFonts w:ascii="Sakkal Majalla" w:hAnsi="Sakkal Majalla" w:cs="Sakkal Majalla"/>
                <w:sz w:val="22"/>
                <w:szCs w:val="22"/>
                <w:rtl/>
              </w:rPr>
              <w:t>- ايقونة هدف تعليمي / علم الانجاز</w:t>
            </w:r>
          </w:p>
          <w:p>
            <w:pPr>
              <w:bidi/>
              <w:jc w:val="right"/>
              <w:spacing w:before="40" w:after="40"/>
              <w:ind w:left="360"/>
            </w:pPr>
            <w:r>
              <w:rPr>
                <w:rFonts w:ascii="Sakkal Majalla" w:hAnsi="Sakkal Majalla" w:cs="Sakkal Majalla"/>
                <w:sz w:val="22"/>
                <w:szCs w:val="22"/>
                <w:rtl/>
              </w:rPr>
              <w:t>- ارقام متسلسلة ملونة (01 الى 08) لترقيم الاهداف</w:t>
            </w:r>
          </w:p>
          <w:p>
            <w:pPr>
              <w:bidi/>
              <w:jc w:val="right"/>
              <w:spacing w:before="40" w:after="80"/>
            </w:pPr>
          </w:p>
        </w:tc>
      </w:tr>
      <w:tr>
        <w:tc>
          <w:tcPr>
            <w:tcW w:w="9360" w:type="dxa"/>
            <w:gridSpan w:val="2"/>
            <w:shd w:val="clear" w:color="auto" w:fill="2E75B6"/>
            <w:vAlign w:val="center"/>
            <w:tcBorders>
              <w:top w:val="single" w:sz="4" w:space="0" w:color="BFBFBF"/>
              <w:left w:val="single" w:sz="4" w:space="0" w:color="BFBFBF"/>
              <w:bottom w:val="single" w:sz="4" w:space="0" w:color="BFBFBF"/>
              <w:right w:val="single" w:sz="4" w:space="0" w:color="BFBFBF"/>
            </w:tcBorders>
          </w:tcPr>
          <w:p>
            <w:pPr>
              <w:bidi/>
              <w:jc w:val="center"/>
              <w:spacing w:before="80" w:after="80"/>
            </w:pPr>
            <w:r>
              <w:rPr>
                <w:rFonts w:ascii="Sakkal Majalla" w:hAnsi="Sakkal Majalla" w:cs="Sakkal Majalla"/>
                <w:b/>
                <w:bCs/>
                <w:color w:val="FFFFFF"/>
                <w:sz w:val="28"/>
                <w:szCs w:val="28"/>
                <w:rtl/>
              </w:rPr>
              <w:t>4. الوصف التفصيلي للشاشة إن لزم</w:t>
            </w:r>
          </w:p>
        </w:tc>
      </w:tr>
      <w:tr>
        <w:tc>
          <w:tcPr>
            <w:tcW w:w="9360" w:type="dxa"/>
            <w:gridSpan w:val="2"/>
            <w:vAlign w:val="center"/>
            <w:tcBorders>
              <w:top w:val="single" w:sz="4" w:space="0" w:color="BFBFBF"/>
              <w:left w:val="single" w:sz="4" w:space="0" w:color="BFBFBF"/>
              <w:bottom w:val="single" w:sz="4" w:space="0" w:color="BFBFBF"/>
              <w:right w:val="single" w:sz="4" w:space="0" w:color="BFBFBF"/>
            </w:tcBorders>
          </w:tcPr>
          <w:p>
            <w:pPr>
              <w:bidi/>
              <w:jc w:val="right"/>
              <w:spacing w:before="80" w:after="40"/>
            </w:pPr>
          </w:p>
          <w:p>
            <w:pPr>
              <w:bidi/>
              <w:jc w:val="right"/>
              <w:spacing w:before="80" w:after="40"/>
            </w:pPr>
            <w:r>
              <w:rPr>
                <w:rFonts w:ascii="Sakkal Majalla" w:hAnsi="Sakkal Majalla" w:cs="Sakkal Majalla"/>
                <w:b/>
                <w:bCs/>
                <w:sz w:val="24"/>
                <w:szCs w:val="24"/>
                <w:rtl/>
              </w:rPr>
              <w:t>التصميم العام:</w:t>
            </w:r>
          </w:p>
          <w:p>
            <w:pPr>
              <w:bidi/>
              <w:jc w:val="right"/>
              <w:spacing w:before="40" w:after="80"/>
              <w:ind w:left="360"/>
            </w:pPr>
            <w:r>
              <w:rPr>
                <w:rFonts w:ascii="Sakkal Majalla" w:hAnsi="Sakkal Majalla" w:cs="Sakkal Majalla"/>
                <w:sz w:val="22"/>
                <w:szCs w:val="22"/>
                <w:rtl/>
              </w:rPr>
              <w:t>يعرض الانفوجرافيك الاهداف التعليمية للوحدة الثانية (الذهنية الرقمية وممارسات الابتكار التقني) على شكل هرم تصنيف بلوم المعرفي، حيث يتدرج من المستويات الدنيا (التذكر) في قاعدة الهرم الى المستويات العليا (الابداع) في قمته. يتضمن الانفوجرافيك 8 اهداف تعليمية موزعة على 6 مستويات من تصنيف بلوم.</w:t>
            </w:r>
          </w:p>
          <w:p>
            <w:pPr>
              <w:bidi/>
              <w:jc w:val="right"/>
              <w:spacing w:before="80" w:after="40"/>
            </w:pPr>
            <w:r>
              <w:rPr>
                <w:rFonts w:ascii="Sakkal Majalla" w:hAnsi="Sakkal Majalla" w:cs="Sakkal Majalla"/>
                <w:b/>
                <w:bCs/>
                <w:sz w:val="24"/>
                <w:szCs w:val="24"/>
                <w:rtl/>
              </w:rPr>
              <w:t>توزيع الاهداف على المستويات:</w:t>
            </w:r>
          </w:p>
          <w:p>
            <w:pPr>
              <w:bidi/>
              <w:jc w:val="right"/>
              <w:spacing w:before="30" w:after="30"/>
              <w:ind w:left="360"/>
            </w:pPr>
            <w:r>
              <w:rPr>
                <w:rFonts w:ascii="Sakkal Majalla" w:hAnsi="Sakkal Majalla" w:cs="Sakkal Majalla"/>
                <w:sz w:val="22"/>
                <w:szCs w:val="22"/>
                <w:rtl/>
              </w:rPr>
              <w:t>- مستوى التذكر (1 هدف): يعدد عناصر الابتكار وتقنيات العصف الذهني</w:t>
            </w:r>
          </w:p>
          <w:p>
            <w:pPr>
              <w:bidi/>
              <w:jc w:val="right"/>
              <w:spacing w:before="30" w:after="30"/>
              <w:ind w:left="360"/>
            </w:pPr>
            <w:r>
              <w:rPr>
                <w:rFonts w:ascii="Sakkal Majalla" w:hAnsi="Sakkal Majalla" w:cs="Sakkal Majalla"/>
                <w:sz w:val="22"/>
                <w:szCs w:val="22"/>
                <w:rtl/>
              </w:rPr>
              <w:t>- مستوى الفهم (2 هدفان): يوضح مفهوم ريادة الاعمال، ويشرح مراحل التفكير التصميمي</w:t>
            </w:r>
          </w:p>
          <w:p>
            <w:pPr>
              <w:bidi/>
              <w:jc w:val="right"/>
              <w:spacing w:before="30" w:after="30"/>
              <w:ind w:left="360"/>
            </w:pPr>
            <w:r>
              <w:rPr>
                <w:rFonts w:ascii="Sakkal Majalla" w:hAnsi="Sakkal Majalla" w:cs="Sakkal Majalla"/>
                <w:sz w:val="22"/>
                <w:szCs w:val="22"/>
                <w:rtl/>
              </w:rPr>
              <w:t>- مستوى التطبيق (2 هدفان): يطبق طريقة SCAMPER، ويستخدم مراحل التفكير التصميمي</w:t>
            </w:r>
          </w:p>
          <w:p>
            <w:pPr>
              <w:bidi/>
              <w:jc w:val="right"/>
              <w:spacing w:before="30" w:after="30"/>
              <w:ind w:left="360"/>
            </w:pPr>
            <w:r>
              <w:rPr>
                <w:rFonts w:ascii="Sakkal Majalla" w:hAnsi="Sakkal Majalla" w:cs="Sakkal Majalla"/>
                <w:sz w:val="22"/>
                <w:szCs w:val="22"/>
                <w:rtl/>
              </w:rPr>
              <w:t>- مستوى التحليل (1 هدف): يحلل العلاقة بين التكنولوجيا وملاءمة السوق</w:t>
            </w:r>
          </w:p>
          <w:p>
            <w:pPr>
              <w:bidi/>
              <w:jc w:val="right"/>
              <w:spacing w:before="30" w:after="30"/>
              <w:ind w:left="360"/>
            </w:pPr>
            <w:r>
              <w:rPr>
                <w:rFonts w:ascii="Sakkal Majalla" w:hAnsi="Sakkal Majalla" w:cs="Sakkal Majalla"/>
                <w:sz w:val="22"/>
                <w:szCs w:val="22"/>
                <w:rtl/>
              </w:rPr>
              <w:t>- مستوى التقييم (1 هدف): يقيم فرص العمل الريادية</w:t>
            </w:r>
          </w:p>
          <w:p>
            <w:pPr>
              <w:bidi/>
              <w:jc w:val="right"/>
              <w:spacing w:before="30" w:after="30"/>
              <w:ind w:left="360"/>
            </w:pPr>
            <w:r>
              <w:rPr>
                <w:rFonts w:ascii="Sakkal Majalla" w:hAnsi="Sakkal Majalla" w:cs="Sakkal Majalla"/>
                <w:sz w:val="22"/>
                <w:szCs w:val="22"/>
                <w:rtl/>
              </w:rPr>
              <w:t>- مستوى الابداع (1 هدف): يصمم حلا ابتكاريا لمشكلة رقمية</w:t>
            </w:r>
          </w:p>
          <w:p>
            <w:pPr>
              <w:bidi/>
              <w:jc w:val="right"/>
              <w:spacing w:before="80" w:after="40"/>
            </w:pPr>
            <w:r>
              <w:rPr>
                <w:rFonts w:ascii="Sakkal Majalla" w:hAnsi="Sakkal Majalla" w:cs="Sakkal Majalla"/>
                <w:b/>
                <w:bCs/>
                <w:sz w:val="24"/>
                <w:szCs w:val="24"/>
                <w:rtl/>
              </w:rPr>
              <w:t>الالوان والعناصر البصرية:</w:t>
            </w:r>
          </w:p>
          <w:p>
            <w:pPr>
              <w:bidi/>
              <w:jc w:val="right"/>
              <w:spacing w:before="30" w:after="30"/>
              <w:ind w:left="360"/>
            </w:pPr>
            <w:r>
              <w:rPr>
                <w:rFonts w:ascii="Sakkal Majalla" w:hAnsi="Sakkal Majalla" w:cs="Sakkal Majalla"/>
                <w:sz w:val="22"/>
                <w:szCs w:val="22"/>
                <w:rtl/>
              </w:rPr>
              <w:t>- كل مستوى من مستويات بلوم يمثل بلون مميز (احمر للتذكر، برتقالي للفهم، اصفر للتطبيق، اخضر للتحليل، ازرق للتقييم، بنفسجي للابداع)</w:t>
            </w:r>
          </w:p>
          <w:p>
            <w:pPr>
              <w:bidi/>
              <w:jc w:val="right"/>
              <w:spacing w:before="30" w:after="30"/>
              <w:ind w:left="360"/>
            </w:pPr>
            <w:r>
              <w:rPr>
                <w:rFonts w:ascii="Sakkal Majalla" w:hAnsi="Sakkal Majalla" w:cs="Sakkal Majalla"/>
                <w:sz w:val="22"/>
                <w:szCs w:val="22"/>
                <w:rtl/>
              </w:rPr>
              <w:t>- الاهداف مرقمة من 01 الى 08 بأرقام ملونة حسب مستوى بلوم المقابل</w:t>
            </w:r>
          </w:p>
          <w:p>
            <w:pPr>
              <w:bidi/>
              <w:jc w:val="right"/>
              <w:spacing w:before="30" w:after="30"/>
              <w:ind w:left="360"/>
            </w:pPr>
            <w:r>
              <w:rPr>
                <w:rFonts w:ascii="Sakkal Majalla" w:hAnsi="Sakkal Majalla" w:cs="Sakkal Majalla"/>
                <w:sz w:val="22"/>
                <w:szCs w:val="22"/>
                <w:rtl/>
              </w:rPr>
              <w:t>- يظهر عنوان في اعلى الانفوجرافيك: الاهداف التعليمية للوحدة الثانية مع اسم الوحدة</w:t>
            </w:r>
          </w:p>
          <w:p>
            <w:pPr>
              <w:bidi/>
              <w:jc w:val="right"/>
              <w:spacing w:before="30" w:after="30"/>
              <w:ind w:left="360"/>
            </w:pPr>
            <w:r>
              <w:rPr>
                <w:rFonts w:ascii="Sakkal Majalla" w:hAnsi="Sakkal Majalla" w:cs="Sakkal Majalla"/>
                <w:sz w:val="22"/>
                <w:szCs w:val="22"/>
                <w:rtl/>
              </w:rPr>
              <w:t>- التخطيط من اليمين الى اليسار (RTL) مناسب للغة العربية</w:t>
            </w:r>
          </w:p>
          <w:p>
            <w:pPr>
              <w:bidi/>
              <w:jc w:val="right"/>
              <w:spacing w:before="80" w:after="40"/>
            </w:pPr>
            <w:r>
              <w:rPr>
                <w:rFonts w:ascii="Sakkal Majalla" w:hAnsi="Sakkal Majalla" w:cs="Sakkal Majalla"/>
                <w:b/>
                <w:bCs/>
                <w:sz w:val="24"/>
                <w:szCs w:val="24"/>
                <w:rtl/>
              </w:rPr>
              <w:t>التفاعل:</w:t>
            </w:r>
          </w:p>
          <w:p>
            <w:pPr>
              <w:bidi/>
              <w:jc w:val="right"/>
              <w:spacing w:before="30" w:after="30"/>
              <w:ind w:left="360"/>
            </w:pPr>
            <w:r>
              <w:rPr>
                <w:rFonts w:ascii="Sakkal Majalla" w:hAnsi="Sakkal Majalla" w:cs="Sakkal Majalla"/>
                <w:sz w:val="22"/>
                <w:szCs w:val="22"/>
                <w:rtl/>
              </w:rPr>
              <w:t>- لا يوجد تفاعل في هذه الشاشة، هي شاشة عرض ثابتة للأهداف التعليمية</w:t>
            </w:r>
          </w:p>
          <w:p>
            <w:pPr>
              <w:bidi/>
              <w:jc w:val="right"/>
              <w:spacing w:before="30" w:after="30"/>
              <w:ind w:left="360"/>
            </w:pPr>
            <w:r>
              <w:rPr>
                <w:rFonts w:ascii="Sakkal Majalla" w:hAnsi="Sakkal Majalla" w:cs="Sakkal Majalla"/>
                <w:sz w:val="22"/>
                <w:szCs w:val="22"/>
                <w:rtl/>
              </w:rPr>
              <w:t>- يمكن للمتعلم الضغط على كل مستوى لمشاهدة تفاصيل اضافية عن الاهداف المرتبطة به</w:t>
            </w:r>
          </w:p>
          <w:p>
            <w:pPr>
              <w:bidi/>
              <w:jc w:val="right"/>
              <w:spacing w:before="40" w:after="80"/>
            </w:pPr>
          </w:p>
        </w:tc>
      </w:tr>
    </w:tbl>
    <w:p>
      <w:pPr>
        <w:bidi/>
        <w:jc w:val="right"/>
        <w:spacing w:before="300" w:after="100"/>
      </w:pPr>
    </w:p>
    <w:p>
      <w:pPr>
        <w:bidi/>
        <w:jc w:val="center"/>
        <w:spacing w:before="100" w:after="100"/>
      </w:pPr>
      <w:r>
        <w:rPr>
          <w:rFonts w:ascii="Sakkal Majalla" w:hAnsi="Sakkal Majalla" w:cs="Sakkal Majalla"/>
          <w:color w:val="666666"/>
          <w:sz w:val="20"/>
          <w:szCs w:val="20"/>
          <w:rtl/>
        </w:rPr>
        <w:t>NJR01 | جامعة نجران - كلية علوم الحاسب ونظم المعلومات | تطوير مقررات إلكترونية – جامعة نجران</w:t>
      </w:r>
    </w:p>
    <w:sectPr>
      <w:pgSz w:w="12240" w:h="15840"/>
      <w:pgMar w:top="1080" w:right="1080" w:bottom="1080" w:left="1080" w:header="720" w:footer="720" w:gutter="0"/>
      <w:bidi/>
    </w:sectPr>
  </w:body>
</w:document>
</file>

<file path=word/settings.xml><?xml version="1.0" encoding="utf-8"?>
<w:settings xmlns:w="http://schemas.openxmlformats.org/wordprocessingml/2006/main" xmlns:m="http://schemas.openxmlformats.org/officeDocument/2006/math"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Sakkal Majalla" w:hAnsi="Sakkal Majalla" w:cs="Sakkal Majalla"/>
        <w:sz w:val="24"/>
        <w:szCs w:val="24"/>
        <w:lang w:val="en-US" w:bidi="ar-SA"/>
      </w:rPr>
    </w:rPrDefault>
    <w:pPrDefault>
      <w:pPr>
        <w:bidi/>
      </w:pPr>
    </w:pPrDefault>
  </w:docDefaults>
  <w:style w:type="paragraph" w:default="1" w:styleId="Normal">
    <w:name w:val="Normal"/>
    <w:pPr>
      <w:bidi/>
    </w:pPr>
    <w:rPr>
      <w:rFonts w:ascii="Sakkal Majalla" w:hAnsi="Sakkal Majalla" w:cs="Sakkal Majalla"/>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default="1" w:styleId="TableNormal">
    <w:name w:val="Normal Table"/>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