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نشاط تفاعلي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DSAI_U01_Activity1.1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النشاط التفاعلي 1.1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single" w:sz="12" w:space="0" w:color="000000"/>
          <w:right w:val="single" w:sz="12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المشهد الأول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وصف المشهد</w:t>
            </w:r>
          </w:p>
        </w:tc>
        <w:tc>
          <w:tcPr>
            <w:tcW w:type="dxa" w:w="990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عناصر المشهد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في هذا المشهد يظهر للطالب الصفحة الأولى والتي تحتوى على النص التالي مع خيارات متعددة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سؤال اختيار من متعدد مع 4 خيارات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وصف الصور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صورة توضيحية للمفهوم الرئيسي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وصف موشن جرافيك (إن لزم)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-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مؤثرات صوتية خاصة ( أن لزم )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-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نص يظهر على الشاشة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التغذية الراجعة للإجابة الصحيحة:</w:t>
              <w:br/>
              <w:t>أحسنت! الإجابة صحيحة.</w:t>
              <w:br/>
              <w:br/>
              <w:t>التغذية الراجعة للإجابة الخاطئة:</w:t>
              <w:br/>
              <w:t>إجابة خاطئة. حاول مرة أخرى.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خطوات النشاط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على الطالب اختيار الإجابة الصحيحة، ثم النقر على زر إرسال.</w:t>
              <w:br/>
              <w:t>عند الإجابة الصحيحة: تظهر التغذية الراجعة الإيجابية</w:t>
              <w:br/>
              <w:t>عند الإجابة الخاطئة: تظهر التغذية الراجعة مع إتاحة المحاولة مرة أخرى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الإجابة الصحيحة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الاجابة الصحيحة هي: ب) فرع من علوم الحاسب</w:t>
            </w:r>
          </w:p>
        </w:tc>
      </w:tr>
      <w:tr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الأزرار التي تظهر بعد نفاذ المحاولات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زر "مراجعة المحتوى"</w:t>
              <w:br/>
              <w:t>زر "أعد المحاولة"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