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فيديوهات موشن جرافيك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shd w:fill="FFFFFF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DSAI_U01_Video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تطوير 15 مقرر إلكتروني -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فيديو موشن: مقدمة في الذكاء الاصطناعي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أحمد محمد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التاريخ</w:t>
            </w:r>
          </w:p>
        </w:tc>
        <w:tc>
          <w:tcPr>
            <w:tcW w:type="dxa" w:w="9900"/>
            <w:shd w:fill="FFFFFF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2026-02-08</w:t>
            </w:r>
          </w:p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مشهد العنوان</w:t>
            </w:r>
          </w:p>
        </w:tc>
      </w:tr>
      <w:tr>
        <w:tc>
          <w:tcPr>
            <w:tcW w:type="dxa" w:w="3490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شاشة العنوان مع شعار الجامعة</w:t>
            </w:r>
          </w:p>
        </w:tc>
      </w:tr>
      <w:tr>
        <w:tc>
          <w:tcPr>
            <w:tcW w:type="dxa" w:w="3490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موسيقى هادئة في الخلفية</w:t>
            </w:r>
          </w:p>
        </w:tc>
      </w:tr>
      <w:tr>
        <w:tc>
          <w:tcPr>
            <w:tcW w:type="dxa" w:w="3490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النص العلمي المقروء</w:t>
            </w:r>
          </w:p>
        </w:tc>
        <w:tc>
          <w:tcPr>
            <w:tcW w:type="dxa" w:w="3002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النصوص التي تظهر في المشاهد</w:t>
            </w:r>
          </w:p>
        </w:tc>
        <w:tc>
          <w:tcPr>
            <w:tcW w:type="dxa" w:w="4418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روابط الصور</w:t>
            </w:r>
          </w:p>
        </w:tc>
      </w:tr>
      <w:tr>
        <w:tc>
          <w:tcPr>
            <w:tcW w:type="dxa" w:w="349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مرحباً بكم في مقرر علوم الحاسب ونظم المعلومات</w:t>
            </w:r>
          </w:p>
        </w:tc>
        <w:tc>
          <w:tcPr>
            <w:tcW w:type="dxa" w:w="3002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علوم الحاسب ونظم المعلومات</w:t>
              <w:br/>
              <w:t>الوحدة الأولى: المهارات الرقمية</w:t>
            </w:r>
          </w:p>
        </w:tc>
        <w:tc>
          <w:tcPr>
            <w:tcW w:type="dxa" w:w="4418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يظهر شعار الجامعة مع عنوان المقرر ثم ينتقل لعنوان الوحدة</w:t>
            </w:r>
          </w:p>
        </w:tc>
        <w:tc>
          <w:tcPr>
            <w:tcW w:type="dxa" w:w="3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شعار الجامعة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المشهد الأول</w:t>
            </w:r>
          </w:p>
        </w:tc>
      </w:tr>
      <w:tr>
        <w:tc>
          <w:tcPr>
            <w:tcW w:type="dxa" w:w="3490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490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-</w:t>
            </w:r>
          </w:p>
        </w:tc>
      </w:tr>
      <w:tr>
        <w:tc>
          <w:tcPr>
            <w:tcW w:type="dxa" w:w="3490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النص العلمي المقروء</w:t>
            </w:r>
          </w:p>
        </w:tc>
        <w:tc>
          <w:tcPr>
            <w:tcW w:type="dxa" w:w="3002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النصوص التي تظهر في المشاهد</w:t>
            </w:r>
          </w:p>
        </w:tc>
        <w:tc>
          <w:tcPr>
            <w:tcW w:type="dxa" w:w="4418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روابط الصور</w:t>
            </w:r>
          </w:p>
        </w:tc>
      </w:tr>
      <w:tr>
        <w:tc>
          <w:tcPr>
            <w:tcW w:type="dxa" w:w="349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الذكاء الاصطناعي هو فرع من فروع علوم الحاسب...</w:t>
            </w:r>
          </w:p>
        </w:tc>
        <w:tc>
          <w:tcPr>
            <w:tcW w:type="dxa" w:w="3002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تعريف الذكاء الاصطناعي</w:t>
            </w:r>
          </w:p>
        </w:tc>
        <w:tc>
          <w:tcPr>
            <w:tcW w:type="dxa" w:w="4418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يظهر تعريف الذكاء الاصطناعي مع رسوم متحركة توضيحية</w:t>
            </w:r>
          </w:p>
        </w:tc>
        <w:tc>
          <w:tcPr>
            <w:tcW w:type="dxa" w:w="3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رسم توضيحي للدماغ والشبكة العصبية</w:t>
            </w:r>
          </w:p>
        </w:tc>
      </w:tr>
      <w:tr>
        <w:tc>
          <w:tcPr>
            <w:tcW w:type="dxa" w:w="349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ويشمل عدة مجالات مثل التعلم الآلي ومعالجة اللغة الطبيعية</w:t>
            </w:r>
          </w:p>
        </w:tc>
        <w:tc>
          <w:tcPr>
            <w:tcW w:type="dxa" w:w="3002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مجالات الذكاء الاصطناعي:</w:t>
              <w:br/>
              <w:t>- التعلم الآلي</w:t>
              <w:br/>
              <w:t>- معالجة اللغة الطبيعية</w:t>
              <w:br/>
              <w:t>- الرؤية الحاسوبية</w:t>
            </w:r>
          </w:p>
        </w:tc>
        <w:tc>
          <w:tcPr>
            <w:tcW w:type="dxa" w:w="4418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تظهر أيقونات لكل مجال مع نص توضيحي</w:t>
            </w:r>
          </w:p>
        </w:tc>
        <w:tc>
          <w:tcPr>
            <w:tcW w:type="dxa" w:w="3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أيقونات المجالات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