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 달성 조건 7: 결과를 파일에 저장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관련 파일: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Shader/TreeBillboards/MapTool.rc (및 메인 로직 코드)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내용: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프로젝트가 맵 배치 기능(MapTool.rc 기반)을 내포하고 있으므로, 런타임 중에 배치된 지형의 변형 수치, 나무와 울타리의 Transform(위치, 회전, 스케일) 등의 씬 데이터를 수집하는 구조를 마련했습니다.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C++ 파일 입출력(I/O) 라이브러리를 활용하여 씬 내의 RenderItem들과 머티리얼 인덱스 상태 정보를 텍스트(또는 바이너리) 형식의 파일로 직렬화(Serialization)하여 저장하는 로직을 작성했습니다.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