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4967" w14:textId="47E71B15" w:rsidR="00EC2715" w:rsidRDefault="00EC2715" w:rsidP="00E325C5">
      <w:pPr>
        <w:spacing w:line="360" w:lineRule="auto"/>
        <w:jc w:val="center"/>
        <w:rPr>
          <w:rFonts w:ascii="Times New Roman" w:hAnsi="Times New Roman" w:cs="Times New Roman"/>
          <w:sz w:val="56"/>
          <w:szCs w:val="56"/>
        </w:rPr>
      </w:pPr>
    </w:p>
    <w:p w14:paraId="7658E920" w14:textId="77777777" w:rsidR="00110E5A" w:rsidRDefault="00110E5A" w:rsidP="00A404B8">
      <w:pPr>
        <w:spacing w:line="360" w:lineRule="auto"/>
        <w:jc w:val="center"/>
        <w:rPr>
          <w:rFonts w:ascii="Times New Roman" w:hAnsi="Times New Roman" w:cs="Times New Roman"/>
          <w:sz w:val="56"/>
          <w:szCs w:val="56"/>
        </w:rPr>
      </w:pPr>
    </w:p>
    <w:p w14:paraId="370593AB" w14:textId="63898E6A" w:rsidR="00E325C5" w:rsidRDefault="00EC74B6" w:rsidP="00A404B8">
      <w:pPr>
        <w:spacing w:line="360" w:lineRule="auto"/>
        <w:jc w:val="center"/>
        <w:rPr>
          <w:rFonts w:ascii="Times New Roman" w:hAnsi="Times New Roman" w:cs="Times New Roman"/>
          <w:sz w:val="56"/>
          <w:szCs w:val="56"/>
        </w:rPr>
      </w:pPr>
      <w:r w:rsidRPr="00BF1581">
        <w:rPr>
          <w:rFonts w:ascii="Times New Roman" w:hAnsi="Times New Roman" w:cs="Times New Roman"/>
          <w:sz w:val="56"/>
          <w:szCs w:val="56"/>
        </w:rPr>
        <w:t>Multiple Linear Regression Model for Airbnb Listings Price</w:t>
      </w:r>
    </w:p>
    <w:p w14:paraId="432E245E" w14:textId="77777777" w:rsidR="00EC2715" w:rsidRPr="00BF1581" w:rsidRDefault="00EC2715" w:rsidP="00657689">
      <w:pPr>
        <w:spacing w:line="360" w:lineRule="auto"/>
        <w:jc w:val="center"/>
        <w:rPr>
          <w:rFonts w:ascii="Times New Roman" w:hAnsi="Times New Roman" w:cs="Times New Roman"/>
          <w:sz w:val="24"/>
          <w:szCs w:val="24"/>
        </w:rPr>
      </w:pPr>
    </w:p>
    <w:p w14:paraId="18CD07BD" w14:textId="497A3F48" w:rsidR="000B69EB" w:rsidRDefault="000B69EB" w:rsidP="00B919BB">
      <w:pPr>
        <w:spacing w:line="360" w:lineRule="auto"/>
        <w:jc w:val="center"/>
        <w:rPr>
          <w:rFonts w:ascii="Times New Roman" w:hAnsi="Times New Roman" w:cs="Times New Roman"/>
          <w:sz w:val="32"/>
          <w:szCs w:val="32"/>
        </w:rPr>
      </w:pPr>
    </w:p>
    <w:p w14:paraId="604E863C" w14:textId="77777777" w:rsidR="00A404B8" w:rsidRDefault="00A404B8" w:rsidP="00B919BB">
      <w:pPr>
        <w:spacing w:line="360" w:lineRule="auto"/>
        <w:jc w:val="center"/>
        <w:rPr>
          <w:rFonts w:ascii="Times New Roman" w:hAnsi="Times New Roman" w:cs="Times New Roman"/>
          <w:sz w:val="32"/>
          <w:szCs w:val="32"/>
        </w:rPr>
      </w:pPr>
    </w:p>
    <w:p w14:paraId="5E9B9CAA" w14:textId="1BB77E70" w:rsidR="00422238" w:rsidRPr="00BF1581" w:rsidRDefault="00110E5A" w:rsidP="00E325C5">
      <w:pPr>
        <w:jc w:val="center"/>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23818FB3" wp14:editId="20807398">
            <wp:simplePos x="0" y="0"/>
            <wp:positionH relativeFrom="column">
              <wp:posOffset>-915035</wp:posOffset>
            </wp:positionH>
            <wp:positionV relativeFrom="paragraph">
              <wp:posOffset>2945573</wp:posOffset>
            </wp:positionV>
            <wp:extent cx="7775052" cy="2147978"/>
            <wp:effectExtent l="0" t="0" r="0" b="0"/>
            <wp:wrapNone/>
            <wp:docPr id="16" name="Picture 16" descr="airbnb_logo_4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rbnb_logo_4th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75052" cy="21479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2"/>
          <w:szCs w:val="32"/>
        </w:rPr>
        <w:t xml:space="preserve"> </w:t>
      </w:r>
      <w:r w:rsidR="00422238">
        <w:rPr>
          <w:rFonts w:ascii="Times New Roman" w:hAnsi="Times New Roman" w:cs="Times New Roman"/>
          <w:sz w:val="32"/>
          <w:szCs w:val="32"/>
        </w:rPr>
        <w:br w:type="page"/>
      </w:r>
    </w:p>
    <w:sdt>
      <w:sdtPr>
        <w:rPr>
          <w:rFonts w:asciiTheme="minorHAnsi" w:eastAsiaTheme="minorEastAsia" w:hAnsiTheme="minorHAnsi" w:cstheme="minorBidi"/>
          <w:color w:val="auto"/>
          <w:sz w:val="22"/>
          <w:szCs w:val="22"/>
          <w:lang w:val="en-NZ" w:eastAsia="zh-CN"/>
        </w:rPr>
        <w:id w:val="213042745"/>
        <w:docPartObj>
          <w:docPartGallery w:val="Table of Contents"/>
          <w:docPartUnique/>
        </w:docPartObj>
      </w:sdtPr>
      <w:sdtContent>
        <w:p w14:paraId="4F388C4D" w14:textId="7B463F25" w:rsidR="008A574B" w:rsidRPr="001A5FE6" w:rsidRDefault="008A574B" w:rsidP="00463DA6">
          <w:pPr>
            <w:pStyle w:val="TOCHeading"/>
            <w:spacing w:line="360" w:lineRule="auto"/>
            <w:rPr>
              <w:sz w:val="44"/>
              <w:szCs w:val="44"/>
            </w:rPr>
          </w:pPr>
          <w:r w:rsidRPr="001A5FE6">
            <w:rPr>
              <w:sz w:val="44"/>
              <w:szCs w:val="44"/>
            </w:rPr>
            <w:t>Contents</w:t>
          </w:r>
        </w:p>
        <w:p w14:paraId="0D078B55" w14:textId="31702779" w:rsidR="009C5F1A" w:rsidRPr="001A5FE6" w:rsidRDefault="51D34506" w:rsidP="001A5FE6">
          <w:pPr>
            <w:pStyle w:val="TOC1"/>
            <w:tabs>
              <w:tab w:val="right" w:leader="dot" w:pos="9394"/>
            </w:tabs>
            <w:spacing w:line="360" w:lineRule="auto"/>
            <w:rPr>
              <w:sz w:val="24"/>
              <w:szCs w:val="24"/>
              <w:lang w:val="en-US"/>
            </w:rPr>
          </w:pPr>
          <w:r w:rsidRPr="001A5FE6">
            <w:rPr>
              <w:sz w:val="32"/>
              <w:szCs w:val="32"/>
            </w:rPr>
            <w:fldChar w:fldCharType="begin"/>
          </w:r>
          <w:r w:rsidR="008A574B">
            <w:instrText>TOC \o "1-3" \h \z \u</w:instrText>
          </w:r>
          <w:r w:rsidRPr="001A5FE6">
            <w:rPr>
              <w:sz w:val="32"/>
              <w:szCs w:val="32"/>
            </w:rPr>
            <w:fldChar w:fldCharType="separate"/>
          </w:r>
          <w:hyperlink w:anchor="_Toc129897937" w:history="1">
            <w:r w:rsidR="009C5F1A" w:rsidRPr="001A5FE6">
              <w:rPr>
                <w:rStyle w:val="Hyperlink"/>
                <w:rFonts w:cs="Times New Roman"/>
                <w:sz w:val="24"/>
                <w:szCs w:val="24"/>
              </w:rPr>
              <w:t>1. Introduction</w:t>
            </w:r>
            <w:r w:rsidR="009C5F1A" w:rsidRPr="001A5FE6">
              <w:rPr>
                <w:webHidden/>
                <w:sz w:val="24"/>
                <w:szCs w:val="24"/>
              </w:rPr>
              <w:tab/>
            </w:r>
            <w:r w:rsidR="009C5F1A" w:rsidRPr="001A5FE6">
              <w:rPr>
                <w:webHidden/>
                <w:sz w:val="24"/>
                <w:szCs w:val="24"/>
              </w:rPr>
              <w:fldChar w:fldCharType="begin"/>
            </w:r>
            <w:r w:rsidR="009C5F1A">
              <w:rPr>
                <w:noProof/>
                <w:webHidden/>
              </w:rPr>
              <w:instrText xml:space="preserve"> PAGEREF _Toc129897937 \h </w:instrText>
            </w:r>
            <w:r w:rsidR="009C5F1A" w:rsidRPr="001A5FE6">
              <w:rPr>
                <w:webHidden/>
                <w:sz w:val="24"/>
                <w:szCs w:val="24"/>
              </w:rPr>
            </w:r>
            <w:r w:rsidR="009C5F1A" w:rsidRPr="001A5FE6">
              <w:rPr>
                <w:webHidden/>
                <w:sz w:val="24"/>
                <w:szCs w:val="24"/>
              </w:rPr>
              <w:fldChar w:fldCharType="separate"/>
            </w:r>
            <w:r w:rsidR="001A5FE6">
              <w:rPr>
                <w:noProof/>
                <w:webHidden/>
                <w:sz w:val="24"/>
                <w:szCs w:val="24"/>
              </w:rPr>
              <w:t>3</w:t>
            </w:r>
            <w:r w:rsidR="009C5F1A" w:rsidRPr="001A5FE6">
              <w:rPr>
                <w:webHidden/>
                <w:sz w:val="24"/>
                <w:szCs w:val="24"/>
              </w:rPr>
              <w:fldChar w:fldCharType="end"/>
            </w:r>
          </w:hyperlink>
        </w:p>
        <w:p w14:paraId="7578E17D" w14:textId="4603CC38" w:rsidR="009C5F1A" w:rsidRPr="001A5FE6" w:rsidRDefault="00000000" w:rsidP="001A5FE6">
          <w:pPr>
            <w:pStyle w:val="TOC1"/>
            <w:tabs>
              <w:tab w:val="right" w:leader="dot" w:pos="9394"/>
            </w:tabs>
            <w:spacing w:line="360" w:lineRule="auto"/>
            <w:rPr>
              <w:sz w:val="24"/>
              <w:szCs w:val="24"/>
              <w:lang w:val="en-US"/>
            </w:rPr>
          </w:pPr>
          <w:hyperlink w:anchor="_Toc129897938" w:history="1">
            <w:r w:rsidR="009C5F1A" w:rsidRPr="001A5FE6">
              <w:rPr>
                <w:rStyle w:val="Hyperlink"/>
                <w:sz w:val="24"/>
                <w:szCs w:val="24"/>
              </w:rPr>
              <w:t>2. Data Preparation</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_Toc129897938 \h </w:instrText>
            </w:r>
            <w:r w:rsidR="009C5F1A" w:rsidRPr="001A5FE6">
              <w:rPr>
                <w:webHidden/>
                <w:sz w:val="24"/>
                <w:szCs w:val="24"/>
              </w:rPr>
            </w:r>
            <w:r w:rsidR="009C5F1A" w:rsidRPr="001A5FE6">
              <w:rPr>
                <w:webHidden/>
                <w:sz w:val="24"/>
                <w:szCs w:val="24"/>
              </w:rPr>
              <w:fldChar w:fldCharType="separate"/>
            </w:r>
            <w:r w:rsidR="009C5F1A">
              <w:rPr>
                <w:webHidden/>
                <w:sz w:val="24"/>
                <w:szCs w:val="24"/>
              </w:rPr>
              <w:t>4</w:t>
            </w:r>
            <w:r w:rsidR="009C5F1A" w:rsidRPr="001A5FE6">
              <w:rPr>
                <w:webHidden/>
                <w:sz w:val="24"/>
                <w:szCs w:val="24"/>
              </w:rPr>
              <w:fldChar w:fldCharType="end"/>
            </w:r>
          </w:hyperlink>
        </w:p>
        <w:p w14:paraId="396F7FA8" w14:textId="15B5D64E"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39" w:history="1">
            <w:r w:rsidR="009C5F1A" w:rsidRPr="001A5FE6">
              <w:rPr>
                <w:rStyle w:val="Hyperlink"/>
                <w:sz w:val="24"/>
                <w:szCs w:val="24"/>
              </w:rPr>
              <w:t>2.1 Data Overview</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_Toc129897939 \h </w:instrText>
            </w:r>
            <w:r w:rsidR="009C5F1A" w:rsidRPr="001A5FE6">
              <w:rPr>
                <w:webHidden/>
                <w:sz w:val="24"/>
                <w:szCs w:val="24"/>
              </w:rPr>
            </w:r>
            <w:r w:rsidR="009C5F1A" w:rsidRPr="001A5FE6">
              <w:rPr>
                <w:webHidden/>
                <w:sz w:val="24"/>
                <w:szCs w:val="24"/>
              </w:rPr>
              <w:fldChar w:fldCharType="separate"/>
            </w:r>
            <w:r w:rsidR="009C5F1A">
              <w:rPr>
                <w:webHidden/>
                <w:sz w:val="24"/>
                <w:szCs w:val="24"/>
              </w:rPr>
              <w:t>4</w:t>
            </w:r>
            <w:r w:rsidR="009C5F1A" w:rsidRPr="001A5FE6">
              <w:rPr>
                <w:webHidden/>
                <w:sz w:val="24"/>
                <w:szCs w:val="24"/>
              </w:rPr>
              <w:fldChar w:fldCharType="end"/>
            </w:r>
          </w:hyperlink>
        </w:p>
        <w:p w14:paraId="058124A1" w14:textId="0A6DECD8"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40" w:history="1">
            <w:r w:rsidR="009C5F1A" w:rsidRPr="001A5FE6">
              <w:rPr>
                <w:rStyle w:val="Hyperlink"/>
                <w:sz w:val="24"/>
                <w:szCs w:val="24"/>
              </w:rPr>
              <w:t>2.2 Data Cleaning &amp; Transformation</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_Toc129897940 \h </w:instrText>
            </w:r>
            <w:r w:rsidR="009C5F1A" w:rsidRPr="001A5FE6">
              <w:rPr>
                <w:webHidden/>
                <w:sz w:val="24"/>
                <w:szCs w:val="24"/>
              </w:rPr>
            </w:r>
            <w:r w:rsidR="009C5F1A" w:rsidRPr="001A5FE6">
              <w:rPr>
                <w:webHidden/>
                <w:sz w:val="24"/>
                <w:szCs w:val="24"/>
              </w:rPr>
              <w:fldChar w:fldCharType="separate"/>
            </w:r>
            <w:r w:rsidR="009C5F1A">
              <w:rPr>
                <w:webHidden/>
                <w:sz w:val="24"/>
                <w:szCs w:val="24"/>
              </w:rPr>
              <w:t>4</w:t>
            </w:r>
            <w:r w:rsidR="009C5F1A" w:rsidRPr="001A5FE6">
              <w:rPr>
                <w:webHidden/>
                <w:sz w:val="24"/>
                <w:szCs w:val="24"/>
              </w:rPr>
              <w:fldChar w:fldCharType="end"/>
            </w:r>
          </w:hyperlink>
        </w:p>
        <w:p w14:paraId="4666EABC" w14:textId="18443BB5"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41" w:history="1">
            <w:r w:rsidR="009C5F1A" w:rsidRPr="001A5FE6">
              <w:rPr>
                <w:rStyle w:val="Hyperlink"/>
                <w:sz w:val="24"/>
                <w:szCs w:val="24"/>
              </w:rPr>
              <w:t>2.3 Descriptive Statistics of cleaned data</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_Toc129897941 \h </w:instrText>
            </w:r>
            <w:r w:rsidR="009C5F1A" w:rsidRPr="001A5FE6">
              <w:rPr>
                <w:webHidden/>
                <w:sz w:val="24"/>
                <w:szCs w:val="24"/>
              </w:rPr>
            </w:r>
            <w:r w:rsidR="009C5F1A" w:rsidRPr="001A5FE6">
              <w:rPr>
                <w:webHidden/>
                <w:sz w:val="24"/>
                <w:szCs w:val="24"/>
              </w:rPr>
              <w:fldChar w:fldCharType="separate"/>
            </w:r>
            <w:r w:rsidR="009C5F1A">
              <w:rPr>
                <w:webHidden/>
                <w:sz w:val="24"/>
                <w:szCs w:val="24"/>
              </w:rPr>
              <w:t>7</w:t>
            </w:r>
            <w:r w:rsidR="009C5F1A" w:rsidRPr="001A5FE6">
              <w:rPr>
                <w:webHidden/>
                <w:sz w:val="24"/>
                <w:szCs w:val="24"/>
              </w:rPr>
              <w:fldChar w:fldCharType="end"/>
            </w:r>
          </w:hyperlink>
        </w:p>
        <w:p w14:paraId="75481B9D" w14:textId="55C10EEE" w:rsidR="009C5F1A" w:rsidRPr="001A5FE6" w:rsidRDefault="00000000" w:rsidP="001A5FE6">
          <w:pPr>
            <w:pStyle w:val="TOC1"/>
            <w:tabs>
              <w:tab w:val="right" w:leader="dot" w:pos="9394"/>
            </w:tabs>
            <w:spacing w:line="360" w:lineRule="auto"/>
            <w:rPr>
              <w:sz w:val="24"/>
              <w:szCs w:val="24"/>
              <w:lang w:val="en-US"/>
            </w:rPr>
          </w:pPr>
          <w:hyperlink w:anchor="_Toc129897942" w:history="1">
            <w:r w:rsidR="009C5F1A" w:rsidRPr="001A5FE6">
              <w:rPr>
                <w:rStyle w:val="Hyperlink"/>
                <w:sz w:val="24"/>
                <w:szCs w:val="24"/>
                <w:lang w:val="en-US"/>
              </w:rPr>
              <w:t>3. Modelling</w:t>
            </w:r>
            <w:r w:rsidR="009C5F1A" w:rsidRPr="001A5FE6">
              <w:rPr>
                <w:webHidden/>
                <w:sz w:val="24"/>
                <w:szCs w:val="24"/>
              </w:rPr>
              <w:tab/>
            </w:r>
            <w:r w:rsidR="009C5F1A" w:rsidRPr="001A5FE6">
              <w:rPr>
                <w:webHidden/>
                <w:sz w:val="24"/>
                <w:szCs w:val="24"/>
              </w:rPr>
              <w:fldChar w:fldCharType="begin"/>
            </w:r>
            <w:r w:rsidR="009C5F1A">
              <w:rPr>
                <w:noProof/>
                <w:webHidden/>
              </w:rPr>
              <w:instrText xml:space="preserve"> PAGEREF _Toc129897942 \h </w:instrText>
            </w:r>
            <w:r w:rsidR="009C5F1A" w:rsidRPr="001A5FE6">
              <w:rPr>
                <w:webHidden/>
                <w:sz w:val="24"/>
                <w:szCs w:val="24"/>
              </w:rPr>
            </w:r>
            <w:r w:rsidR="009C5F1A" w:rsidRPr="001A5FE6">
              <w:rPr>
                <w:webHidden/>
                <w:sz w:val="24"/>
                <w:szCs w:val="24"/>
              </w:rPr>
              <w:fldChar w:fldCharType="separate"/>
            </w:r>
            <w:r w:rsidR="001A5FE6">
              <w:rPr>
                <w:noProof/>
                <w:webHidden/>
                <w:sz w:val="24"/>
                <w:szCs w:val="24"/>
              </w:rPr>
              <w:t>8</w:t>
            </w:r>
            <w:r w:rsidR="009C5F1A" w:rsidRPr="001A5FE6">
              <w:rPr>
                <w:webHidden/>
                <w:sz w:val="24"/>
                <w:szCs w:val="24"/>
              </w:rPr>
              <w:fldChar w:fldCharType="end"/>
            </w:r>
          </w:hyperlink>
        </w:p>
        <w:p w14:paraId="6A5856C2" w14:textId="7E8D7E61"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43" w:history="1">
            <w:r w:rsidR="009C5F1A" w:rsidRPr="001A5FE6">
              <w:rPr>
                <w:rStyle w:val="Hyperlink"/>
                <w:sz w:val="24"/>
                <w:szCs w:val="24"/>
              </w:rPr>
              <w:t>3.1 Correlation Analysis</w:t>
            </w:r>
            <w:r w:rsidR="009C5F1A" w:rsidRPr="001A5FE6">
              <w:rPr>
                <w:webHidden/>
                <w:sz w:val="24"/>
                <w:szCs w:val="24"/>
              </w:rPr>
              <w:tab/>
            </w:r>
            <w:r w:rsidR="009C5F1A" w:rsidRPr="001A5FE6">
              <w:rPr>
                <w:webHidden/>
                <w:sz w:val="24"/>
                <w:szCs w:val="24"/>
              </w:rPr>
              <w:fldChar w:fldCharType="begin"/>
            </w:r>
            <w:r w:rsidR="009C5F1A">
              <w:rPr>
                <w:noProof/>
                <w:webHidden/>
              </w:rPr>
              <w:instrText xml:space="preserve"> PAGEREF _Toc129897943 \h </w:instrText>
            </w:r>
            <w:r w:rsidR="009C5F1A" w:rsidRPr="001A5FE6">
              <w:rPr>
                <w:webHidden/>
                <w:sz w:val="24"/>
                <w:szCs w:val="24"/>
              </w:rPr>
            </w:r>
            <w:r w:rsidR="009C5F1A" w:rsidRPr="001A5FE6">
              <w:rPr>
                <w:webHidden/>
                <w:sz w:val="24"/>
                <w:szCs w:val="24"/>
              </w:rPr>
              <w:fldChar w:fldCharType="separate"/>
            </w:r>
            <w:r w:rsidR="001A5FE6">
              <w:rPr>
                <w:noProof/>
                <w:webHidden/>
                <w:sz w:val="24"/>
                <w:szCs w:val="24"/>
              </w:rPr>
              <w:t>8</w:t>
            </w:r>
            <w:r w:rsidR="009C5F1A" w:rsidRPr="001A5FE6">
              <w:rPr>
                <w:webHidden/>
                <w:sz w:val="24"/>
                <w:szCs w:val="24"/>
              </w:rPr>
              <w:fldChar w:fldCharType="end"/>
            </w:r>
          </w:hyperlink>
        </w:p>
        <w:p w14:paraId="5A055313" w14:textId="615E5F1B"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44" w:history="1">
            <w:r w:rsidR="009C5F1A" w:rsidRPr="001A5FE6">
              <w:rPr>
                <w:rStyle w:val="Hyperlink"/>
                <w:sz w:val="24"/>
                <w:szCs w:val="24"/>
              </w:rPr>
              <w:t>3.2 Model Development</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_Toc129897944 \h </w:instrText>
            </w:r>
            <w:r w:rsidR="009C5F1A" w:rsidRPr="001A5FE6">
              <w:rPr>
                <w:webHidden/>
                <w:sz w:val="24"/>
                <w:szCs w:val="24"/>
              </w:rPr>
            </w:r>
            <w:r w:rsidR="009C5F1A" w:rsidRPr="001A5FE6">
              <w:rPr>
                <w:webHidden/>
                <w:sz w:val="24"/>
                <w:szCs w:val="24"/>
              </w:rPr>
              <w:fldChar w:fldCharType="separate"/>
            </w:r>
            <w:r w:rsidR="009C5F1A">
              <w:rPr>
                <w:webHidden/>
                <w:sz w:val="24"/>
                <w:szCs w:val="24"/>
              </w:rPr>
              <w:t>9</w:t>
            </w:r>
            <w:r w:rsidR="009C5F1A" w:rsidRPr="001A5FE6">
              <w:rPr>
                <w:webHidden/>
                <w:sz w:val="24"/>
                <w:szCs w:val="24"/>
              </w:rPr>
              <w:fldChar w:fldCharType="end"/>
            </w:r>
          </w:hyperlink>
        </w:p>
        <w:p w14:paraId="1950F0BF" w14:textId="72689B23"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45" w:history="1">
            <w:r w:rsidR="009C5F1A" w:rsidRPr="001A5FE6">
              <w:rPr>
                <w:rStyle w:val="Hyperlink"/>
                <w:sz w:val="24"/>
                <w:szCs w:val="24"/>
              </w:rPr>
              <w:t>3.3 Model Interpretation</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_Toc129897945 \h </w:instrText>
            </w:r>
            <w:r w:rsidR="009C5F1A" w:rsidRPr="001A5FE6">
              <w:rPr>
                <w:webHidden/>
                <w:sz w:val="24"/>
                <w:szCs w:val="24"/>
              </w:rPr>
            </w:r>
            <w:r w:rsidR="009C5F1A" w:rsidRPr="001A5FE6">
              <w:rPr>
                <w:webHidden/>
                <w:sz w:val="24"/>
                <w:szCs w:val="24"/>
              </w:rPr>
              <w:fldChar w:fldCharType="separate"/>
            </w:r>
            <w:r w:rsidR="009C5F1A">
              <w:rPr>
                <w:webHidden/>
                <w:sz w:val="24"/>
                <w:szCs w:val="24"/>
              </w:rPr>
              <w:t>10</w:t>
            </w:r>
            <w:r w:rsidR="009C5F1A" w:rsidRPr="001A5FE6">
              <w:rPr>
                <w:webHidden/>
                <w:sz w:val="24"/>
                <w:szCs w:val="24"/>
              </w:rPr>
              <w:fldChar w:fldCharType="end"/>
            </w:r>
          </w:hyperlink>
        </w:p>
        <w:p w14:paraId="513097FE" w14:textId="595604F6"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46" w:history="1">
            <w:r w:rsidR="009C5F1A" w:rsidRPr="001A5FE6">
              <w:rPr>
                <w:rStyle w:val="Hyperlink"/>
                <w:sz w:val="24"/>
                <w:szCs w:val="24"/>
              </w:rPr>
              <w:t>3.4 Model Evaluation</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_Toc129897946 \h </w:instrText>
            </w:r>
            <w:r w:rsidR="009C5F1A" w:rsidRPr="001A5FE6">
              <w:rPr>
                <w:webHidden/>
                <w:sz w:val="24"/>
                <w:szCs w:val="24"/>
              </w:rPr>
            </w:r>
            <w:r w:rsidR="009C5F1A" w:rsidRPr="001A5FE6">
              <w:rPr>
                <w:webHidden/>
                <w:sz w:val="24"/>
                <w:szCs w:val="24"/>
              </w:rPr>
              <w:fldChar w:fldCharType="separate"/>
            </w:r>
            <w:r w:rsidR="009C5F1A">
              <w:rPr>
                <w:webHidden/>
                <w:sz w:val="24"/>
                <w:szCs w:val="24"/>
              </w:rPr>
              <w:t>10</w:t>
            </w:r>
            <w:r w:rsidR="009C5F1A" w:rsidRPr="001A5FE6">
              <w:rPr>
                <w:webHidden/>
                <w:sz w:val="24"/>
                <w:szCs w:val="24"/>
              </w:rPr>
              <w:fldChar w:fldCharType="end"/>
            </w:r>
          </w:hyperlink>
        </w:p>
        <w:p w14:paraId="5043C57D" w14:textId="01DC1EA0" w:rsidR="009C5F1A" w:rsidRPr="001A5FE6" w:rsidRDefault="00000000" w:rsidP="001A5FE6">
          <w:pPr>
            <w:pStyle w:val="TOC1"/>
            <w:tabs>
              <w:tab w:val="right" w:leader="dot" w:pos="9394"/>
            </w:tabs>
            <w:spacing w:line="360" w:lineRule="auto"/>
            <w:rPr>
              <w:sz w:val="24"/>
              <w:szCs w:val="24"/>
              <w:lang w:val="en-US"/>
            </w:rPr>
          </w:pPr>
          <w:hyperlink w:anchor="_Toc129897947" w:history="1">
            <w:r w:rsidR="009C5F1A" w:rsidRPr="001A5FE6">
              <w:rPr>
                <w:rStyle w:val="Hyperlink"/>
                <w:sz w:val="24"/>
                <w:szCs w:val="24"/>
              </w:rPr>
              <w:t>4. Insights</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_Toc129897947 \h </w:instrText>
            </w:r>
            <w:r w:rsidR="009C5F1A" w:rsidRPr="001A5FE6">
              <w:rPr>
                <w:webHidden/>
                <w:sz w:val="24"/>
                <w:szCs w:val="24"/>
              </w:rPr>
            </w:r>
            <w:r w:rsidR="009C5F1A" w:rsidRPr="001A5FE6">
              <w:rPr>
                <w:webHidden/>
                <w:sz w:val="24"/>
                <w:szCs w:val="24"/>
              </w:rPr>
              <w:fldChar w:fldCharType="separate"/>
            </w:r>
            <w:r w:rsidR="009C5F1A">
              <w:rPr>
                <w:webHidden/>
                <w:sz w:val="24"/>
                <w:szCs w:val="24"/>
              </w:rPr>
              <w:t>12</w:t>
            </w:r>
            <w:r w:rsidR="009C5F1A" w:rsidRPr="001A5FE6">
              <w:rPr>
                <w:webHidden/>
                <w:sz w:val="24"/>
                <w:szCs w:val="24"/>
              </w:rPr>
              <w:fldChar w:fldCharType="end"/>
            </w:r>
          </w:hyperlink>
        </w:p>
        <w:p w14:paraId="52FC1A8F" w14:textId="412D02FE" w:rsidR="009C5F1A" w:rsidRPr="001A5FE6" w:rsidRDefault="00000000" w:rsidP="001A5FE6">
          <w:pPr>
            <w:pStyle w:val="TOC1"/>
            <w:tabs>
              <w:tab w:val="right" w:leader="dot" w:pos="9394"/>
            </w:tabs>
            <w:spacing w:line="360" w:lineRule="auto"/>
            <w:rPr>
              <w:sz w:val="24"/>
              <w:szCs w:val="24"/>
              <w:lang w:val="en-US"/>
            </w:rPr>
          </w:pPr>
          <w:hyperlink w:anchor="_Toc129897948" w:history="1">
            <w:r w:rsidR="009C5F1A" w:rsidRPr="001A5FE6">
              <w:rPr>
                <w:rStyle w:val="Hyperlink"/>
                <w:sz w:val="24"/>
                <w:szCs w:val="24"/>
              </w:rPr>
              <w:t>5. Limitation</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_Toc129897948 \h </w:instrText>
            </w:r>
            <w:r w:rsidR="009C5F1A" w:rsidRPr="001A5FE6">
              <w:rPr>
                <w:webHidden/>
                <w:sz w:val="24"/>
                <w:szCs w:val="24"/>
              </w:rPr>
            </w:r>
            <w:r w:rsidR="009C5F1A" w:rsidRPr="001A5FE6">
              <w:rPr>
                <w:webHidden/>
                <w:sz w:val="24"/>
                <w:szCs w:val="24"/>
              </w:rPr>
              <w:fldChar w:fldCharType="separate"/>
            </w:r>
            <w:r w:rsidR="009C5F1A">
              <w:rPr>
                <w:webHidden/>
                <w:sz w:val="24"/>
                <w:szCs w:val="24"/>
              </w:rPr>
              <w:t>13</w:t>
            </w:r>
            <w:r w:rsidR="009C5F1A" w:rsidRPr="001A5FE6">
              <w:rPr>
                <w:webHidden/>
                <w:sz w:val="24"/>
                <w:szCs w:val="24"/>
              </w:rPr>
              <w:fldChar w:fldCharType="end"/>
            </w:r>
          </w:hyperlink>
        </w:p>
        <w:p w14:paraId="2C93CB19" w14:textId="7119B2D3" w:rsidR="009C5F1A" w:rsidRPr="001A5FE6" w:rsidRDefault="00000000" w:rsidP="001A5FE6">
          <w:pPr>
            <w:pStyle w:val="TOC1"/>
            <w:tabs>
              <w:tab w:val="right" w:leader="dot" w:pos="9394"/>
            </w:tabs>
            <w:spacing w:line="360" w:lineRule="auto"/>
            <w:rPr>
              <w:sz w:val="24"/>
              <w:szCs w:val="24"/>
              <w:lang w:val="en-US"/>
            </w:rPr>
          </w:pPr>
          <w:hyperlink w:anchor="_Toc129897949" w:history="1">
            <w:r w:rsidR="009C5F1A" w:rsidRPr="001A5FE6">
              <w:rPr>
                <w:rStyle w:val="Hyperlink"/>
                <w:sz w:val="24"/>
                <w:szCs w:val="24"/>
              </w:rPr>
              <w:t>6. Further research</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_Toc129897949 \h </w:instrText>
            </w:r>
            <w:r w:rsidR="009C5F1A" w:rsidRPr="001A5FE6">
              <w:rPr>
                <w:webHidden/>
                <w:sz w:val="24"/>
                <w:szCs w:val="24"/>
              </w:rPr>
            </w:r>
            <w:r w:rsidR="009C5F1A" w:rsidRPr="001A5FE6">
              <w:rPr>
                <w:webHidden/>
                <w:sz w:val="24"/>
                <w:szCs w:val="24"/>
              </w:rPr>
              <w:fldChar w:fldCharType="separate"/>
            </w:r>
            <w:r w:rsidR="009C5F1A">
              <w:rPr>
                <w:webHidden/>
                <w:sz w:val="24"/>
                <w:szCs w:val="24"/>
              </w:rPr>
              <w:t>15</w:t>
            </w:r>
            <w:r w:rsidR="009C5F1A" w:rsidRPr="001A5FE6">
              <w:rPr>
                <w:webHidden/>
                <w:sz w:val="24"/>
                <w:szCs w:val="24"/>
              </w:rPr>
              <w:fldChar w:fldCharType="end"/>
            </w:r>
          </w:hyperlink>
        </w:p>
        <w:p w14:paraId="3CE34E2E" w14:textId="2AC769D4" w:rsidR="009C5F1A" w:rsidRPr="001A5FE6" w:rsidRDefault="00000000" w:rsidP="001A5FE6">
          <w:pPr>
            <w:pStyle w:val="TOC1"/>
            <w:tabs>
              <w:tab w:val="right" w:leader="dot" w:pos="9394"/>
            </w:tabs>
            <w:spacing w:line="360" w:lineRule="auto"/>
            <w:rPr>
              <w:sz w:val="24"/>
              <w:szCs w:val="24"/>
              <w:lang w:val="en-US"/>
            </w:rPr>
          </w:pPr>
          <w:hyperlink w:anchor="_Toc129897950" w:history="1">
            <w:r w:rsidR="009C5F1A" w:rsidRPr="001A5FE6">
              <w:rPr>
                <w:rStyle w:val="Hyperlink"/>
                <w:sz w:val="24"/>
                <w:szCs w:val="24"/>
              </w:rPr>
              <w:t>7. Conclusion</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_Toc129897950 \h </w:instrText>
            </w:r>
            <w:r w:rsidR="009C5F1A" w:rsidRPr="001A5FE6">
              <w:rPr>
                <w:webHidden/>
                <w:sz w:val="24"/>
                <w:szCs w:val="24"/>
              </w:rPr>
            </w:r>
            <w:r w:rsidR="009C5F1A" w:rsidRPr="001A5FE6">
              <w:rPr>
                <w:webHidden/>
                <w:sz w:val="24"/>
                <w:szCs w:val="24"/>
              </w:rPr>
              <w:fldChar w:fldCharType="separate"/>
            </w:r>
            <w:r w:rsidR="009C5F1A">
              <w:rPr>
                <w:webHidden/>
                <w:sz w:val="24"/>
                <w:szCs w:val="24"/>
              </w:rPr>
              <w:t>15</w:t>
            </w:r>
            <w:r w:rsidR="009C5F1A" w:rsidRPr="001A5FE6">
              <w:rPr>
                <w:webHidden/>
                <w:sz w:val="24"/>
                <w:szCs w:val="24"/>
              </w:rPr>
              <w:fldChar w:fldCharType="end"/>
            </w:r>
          </w:hyperlink>
        </w:p>
        <w:p w14:paraId="773B1B37" w14:textId="3D2D50EB" w:rsidR="009C5F1A" w:rsidRPr="001A5FE6" w:rsidRDefault="00000000" w:rsidP="001A5FE6">
          <w:pPr>
            <w:pStyle w:val="TOC1"/>
            <w:tabs>
              <w:tab w:val="right" w:leader="dot" w:pos="9394"/>
            </w:tabs>
            <w:spacing w:line="360" w:lineRule="auto"/>
            <w:rPr>
              <w:sz w:val="24"/>
              <w:szCs w:val="24"/>
              <w:lang w:val="en-US"/>
            </w:rPr>
          </w:pPr>
          <w:hyperlink w:anchor="_Toc129897951" w:history="1">
            <w:r w:rsidR="009C5F1A" w:rsidRPr="001A5FE6">
              <w:rPr>
                <w:rStyle w:val="Hyperlink"/>
                <w:sz w:val="24"/>
                <w:szCs w:val="24"/>
              </w:rPr>
              <w:t>Reference</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_Toc129897951 \h </w:instrText>
            </w:r>
            <w:r w:rsidR="009C5F1A" w:rsidRPr="001A5FE6">
              <w:rPr>
                <w:webHidden/>
                <w:sz w:val="24"/>
                <w:szCs w:val="24"/>
              </w:rPr>
            </w:r>
            <w:r w:rsidR="009C5F1A" w:rsidRPr="001A5FE6">
              <w:rPr>
                <w:webHidden/>
                <w:sz w:val="24"/>
                <w:szCs w:val="24"/>
              </w:rPr>
              <w:fldChar w:fldCharType="separate"/>
            </w:r>
            <w:r w:rsidR="009C5F1A">
              <w:rPr>
                <w:webHidden/>
                <w:sz w:val="24"/>
                <w:szCs w:val="24"/>
              </w:rPr>
              <w:t>17</w:t>
            </w:r>
            <w:r w:rsidR="009C5F1A" w:rsidRPr="001A5FE6">
              <w:rPr>
                <w:webHidden/>
                <w:sz w:val="24"/>
                <w:szCs w:val="24"/>
              </w:rPr>
              <w:fldChar w:fldCharType="end"/>
            </w:r>
          </w:hyperlink>
        </w:p>
        <w:p w14:paraId="31900B63" w14:textId="4B1C61A2" w:rsidR="009C5F1A" w:rsidRPr="001A5FE6" w:rsidRDefault="00000000" w:rsidP="001A5FE6">
          <w:pPr>
            <w:pStyle w:val="TOC1"/>
            <w:tabs>
              <w:tab w:val="right" w:leader="dot" w:pos="9394"/>
            </w:tabs>
            <w:spacing w:line="360" w:lineRule="auto"/>
            <w:rPr>
              <w:sz w:val="24"/>
              <w:szCs w:val="24"/>
              <w:lang w:val="en-US"/>
            </w:rPr>
          </w:pPr>
          <w:hyperlink w:anchor="_Toc129897952" w:history="1">
            <w:r w:rsidR="009C5F1A" w:rsidRPr="001A5FE6">
              <w:rPr>
                <w:rStyle w:val="Hyperlink"/>
                <w:sz w:val="24"/>
                <w:szCs w:val="24"/>
              </w:rPr>
              <w:t>Appendix A – Data Summary</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_Toc129897952 \h </w:instrText>
            </w:r>
            <w:r w:rsidR="009C5F1A" w:rsidRPr="001A5FE6">
              <w:rPr>
                <w:webHidden/>
                <w:sz w:val="24"/>
                <w:szCs w:val="24"/>
              </w:rPr>
            </w:r>
            <w:r w:rsidR="009C5F1A" w:rsidRPr="001A5FE6">
              <w:rPr>
                <w:webHidden/>
                <w:sz w:val="24"/>
                <w:szCs w:val="24"/>
              </w:rPr>
              <w:fldChar w:fldCharType="separate"/>
            </w:r>
            <w:r w:rsidR="009C5F1A">
              <w:rPr>
                <w:webHidden/>
                <w:sz w:val="24"/>
                <w:szCs w:val="24"/>
              </w:rPr>
              <w:t>19</w:t>
            </w:r>
            <w:r w:rsidR="009C5F1A" w:rsidRPr="001A5FE6">
              <w:rPr>
                <w:webHidden/>
                <w:sz w:val="24"/>
                <w:szCs w:val="24"/>
              </w:rPr>
              <w:fldChar w:fldCharType="end"/>
            </w:r>
          </w:hyperlink>
        </w:p>
        <w:p w14:paraId="7E1198EC" w14:textId="46FB58F4" w:rsidR="009C5F1A" w:rsidRPr="001A5FE6" w:rsidRDefault="00000000" w:rsidP="001A5FE6">
          <w:pPr>
            <w:pStyle w:val="TOC1"/>
            <w:tabs>
              <w:tab w:val="right" w:leader="dot" w:pos="9394"/>
            </w:tabs>
            <w:spacing w:line="360" w:lineRule="auto"/>
            <w:rPr>
              <w:sz w:val="24"/>
              <w:szCs w:val="24"/>
              <w:lang w:val="en-US"/>
            </w:rPr>
          </w:pPr>
          <w:hyperlink w:anchor="_Toc129897953" w:history="1">
            <w:r w:rsidR="009C5F1A" w:rsidRPr="001A5FE6">
              <w:rPr>
                <w:rStyle w:val="Hyperlink"/>
                <w:sz w:val="24"/>
                <w:szCs w:val="24"/>
              </w:rPr>
              <w:t>Appendix B – R Output</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_Toc129897953 \h </w:instrText>
            </w:r>
            <w:r w:rsidR="009C5F1A" w:rsidRPr="001A5FE6">
              <w:rPr>
                <w:webHidden/>
                <w:sz w:val="24"/>
                <w:szCs w:val="24"/>
              </w:rPr>
            </w:r>
            <w:r w:rsidR="009C5F1A" w:rsidRPr="001A5FE6">
              <w:rPr>
                <w:webHidden/>
                <w:sz w:val="24"/>
                <w:szCs w:val="24"/>
              </w:rPr>
              <w:fldChar w:fldCharType="separate"/>
            </w:r>
            <w:r w:rsidR="009C5F1A">
              <w:rPr>
                <w:webHidden/>
                <w:sz w:val="24"/>
                <w:szCs w:val="24"/>
              </w:rPr>
              <w:t>21</w:t>
            </w:r>
            <w:r w:rsidR="009C5F1A" w:rsidRPr="001A5FE6">
              <w:rPr>
                <w:webHidden/>
                <w:sz w:val="24"/>
                <w:szCs w:val="24"/>
              </w:rPr>
              <w:fldChar w:fldCharType="end"/>
            </w:r>
          </w:hyperlink>
        </w:p>
        <w:p w14:paraId="04248C46" w14:textId="4701C4A1"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54" w:history="1">
            <w:r w:rsidR="009C5F1A" w:rsidRPr="001A5FE6">
              <w:rPr>
                <w:rStyle w:val="Hyperlink"/>
                <w:sz w:val="24"/>
                <w:szCs w:val="24"/>
              </w:rPr>
              <w:t>B.1 Model Coefficients</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_Toc129897954 \h </w:instrText>
            </w:r>
            <w:r w:rsidR="009C5F1A" w:rsidRPr="001A5FE6">
              <w:rPr>
                <w:webHidden/>
                <w:sz w:val="24"/>
                <w:szCs w:val="24"/>
              </w:rPr>
            </w:r>
            <w:r w:rsidR="009C5F1A" w:rsidRPr="001A5FE6">
              <w:rPr>
                <w:webHidden/>
                <w:sz w:val="24"/>
                <w:szCs w:val="24"/>
              </w:rPr>
              <w:fldChar w:fldCharType="separate"/>
            </w:r>
            <w:r w:rsidR="009C5F1A">
              <w:rPr>
                <w:webHidden/>
                <w:sz w:val="24"/>
                <w:szCs w:val="24"/>
              </w:rPr>
              <w:t>21</w:t>
            </w:r>
            <w:r w:rsidR="009C5F1A" w:rsidRPr="001A5FE6">
              <w:rPr>
                <w:webHidden/>
                <w:sz w:val="24"/>
                <w:szCs w:val="24"/>
              </w:rPr>
              <w:fldChar w:fldCharType="end"/>
            </w:r>
          </w:hyperlink>
        </w:p>
        <w:p w14:paraId="09261AB2" w14:textId="3E64E211" w:rsidR="009C5F1A" w:rsidRPr="001A5FE6" w:rsidRDefault="00000000" w:rsidP="001A5FE6">
          <w:pPr>
            <w:pStyle w:val="TOC2"/>
            <w:tabs>
              <w:tab w:val="right" w:leader="dot" w:pos="9394"/>
            </w:tabs>
            <w:spacing w:line="360" w:lineRule="auto"/>
            <w:rPr>
              <w:rFonts w:cstheme="minorBidi"/>
              <w:sz w:val="24"/>
              <w:szCs w:val="24"/>
              <w:lang w:eastAsia="zh-CN"/>
            </w:rPr>
          </w:pPr>
          <w:hyperlink w:anchor="_Toc129897955" w:history="1">
            <w:r w:rsidR="009C5F1A" w:rsidRPr="001A5FE6">
              <w:rPr>
                <w:rStyle w:val="Hyperlink"/>
                <w:sz w:val="24"/>
                <w:szCs w:val="24"/>
              </w:rPr>
              <w:t>B.2 Model Assessment</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_Toc129897955 \h </w:instrText>
            </w:r>
            <w:r w:rsidR="009C5F1A" w:rsidRPr="001A5FE6">
              <w:rPr>
                <w:webHidden/>
                <w:sz w:val="24"/>
                <w:szCs w:val="24"/>
              </w:rPr>
            </w:r>
            <w:r w:rsidR="009C5F1A" w:rsidRPr="001A5FE6">
              <w:rPr>
                <w:webHidden/>
                <w:sz w:val="24"/>
                <w:szCs w:val="24"/>
              </w:rPr>
              <w:fldChar w:fldCharType="separate"/>
            </w:r>
            <w:r w:rsidR="009C5F1A">
              <w:rPr>
                <w:webHidden/>
                <w:sz w:val="24"/>
                <w:szCs w:val="24"/>
              </w:rPr>
              <w:t>23</w:t>
            </w:r>
            <w:r w:rsidR="009C5F1A" w:rsidRPr="001A5FE6">
              <w:rPr>
                <w:webHidden/>
                <w:sz w:val="24"/>
                <w:szCs w:val="24"/>
              </w:rPr>
              <w:fldChar w:fldCharType="end"/>
            </w:r>
          </w:hyperlink>
        </w:p>
        <w:p w14:paraId="15DADA29" w14:textId="500F5D28" w:rsidR="009C5F1A" w:rsidRPr="001A5FE6" w:rsidRDefault="00000000" w:rsidP="001A5FE6">
          <w:pPr>
            <w:pStyle w:val="TOC1"/>
            <w:tabs>
              <w:tab w:val="right" w:leader="dot" w:pos="9394"/>
            </w:tabs>
            <w:spacing w:line="360" w:lineRule="auto"/>
            <w:rPr>
              <w:sz w:val="24"/>
              <w:szCs w:val="24"/>
              <w:lang w:val="en-US"/>
            </w:rPr>
          </w:pPr>
          <w:hyperlink w:anchor="_Toc129897956" w:history="1">
            <w:r w:rsidR="009C5F1A" w:rsidRPr="001A5FE6">
              <w:rPr>
                <w:rStyle w:val="Hyperlink"/>
                <w:sz w:val="24"/>
                <w:szCs w:val="24"/>
              </w:rPr>
              <w:t>Appendix C – Geospatial</w:t>
            </w:r>
            <w:r w:rsidR="009C5F1A" w:rsidRPr="001A5FE6">
              <w:rPr>
                <w:webHidden/>
                <w:sz w:val="24"/>
                <w:szCs w:val="24"/>
              </w:rPr>
              <w:tab/>
            </w:r>
            <w:r w:rsidR="009C5F1A" w:rsidRPr="001A5FE6">
              <w:rPr>
                <w:webHidden/>
                <w:sz w:val="24"/>
                <w:szCs w:val="24"/>
              </w:rPr>
              <w:fldChar w:fldCharType="begin"/>
            </w:r>
            <w:r w:rsidR="009C5F1A" w:rsidRPr="001A5FE6">
              <w:rPr>
                <w:webHidden/>
                <w:sz w:val="24"/>
                <w:szCs w:val="24"/>
              </w:rPr>
              <w:instrText xml:space="preserve"> PAGEREF _Toc129897956 \h </w:instrText>
            </w:r>
            <w:r w:rsidR="009C5F1A" w:rsidRPr="001A5FE6">
              <w:rPr>
                <w:webHidden/>
                <w:sz w:val="24"/>
                <w:szCs w:val="24"/>
              </w:rPr>
            </w:r>
            <w:r w:rsidR="009C5F1A" w:rsidRPr="001A5FE6">
              <w:rPr>
                <w:webHidden/>
                <w:sz w:val="24"/>
                <w:szCs w:val="24"/>
              </w:rPr>
              <w:fldChar w:fldCharType="separate"/>
            </w:r>
            <w:r w:rsidR="009C5F1A">
              <w:rPr>
                <w:webHidden/>
                <w:sz w:val="24"/>
                <w:szCs w:val="24"/>
              </w:rPr>
              <w:t>24</w:t>
            </w:r>
            <w:r w:rsidR="009C5F1A" w:rsidRPr="001A5FE6">
              <w:rPr>
                <w:webHidden/>
                <w:sz w:val="24"/>
                <w:szCs w:val="24"/>
              </w:rPr>
              <w:fldChar w:fldCharType="end"/>
            </w:r>
          </w:hyperlink>
        </w:p>
        <w:p w14:paraId="24C0CE6B" w14:textId="07F012EA" w:rsidR="51D34506" w:rsidRDefault="51D34506" w:rsidP="00463DA6">
          <w:pPr>
            <w:pStyle w:val="TOC1"/>
            <w:tabs>
              <w:tab w:val="right" w:leader="dot" w:pos="9390"/>
            </w:tabs>
            <w:spacing w:line="360" w:lineRule="auto"/>
            <w:rPr>
              <w:rStyle w:val="Hyperlink"/>
            </w:rPr>
          </w:pPr>
          <w:r w:rsidRPr="001A5FE6">
            <w:rPr>
              <w:sz w:val="32"/>
              <w:szCs w:val="32"/>
            </w:rPr>
            <w:fldChar w:fldCharType="end"/>
          </w:r>
        </w:p>
      </w:sdtContent>
    </w:sdt>
    <w:p w14:paraId="79D4F629" w14:textId="77777777" w:rsidR="009C5F1A" w:rsidRDefault="009C5F1A">
      <w:pPr>
        <w:rPr>
          <w:rFonts w:ascii="Times New Roman" w:eastAsiaTheme="majorEastAsia" w:hAnsi="Times New Roman" w:cs="Times New Roman"/>
          <w:color w:val="2F5496" w:themeColor="accent1" w:themeShade="BF"/>
          <w:sz w:val="32"/>
          <w:szCs w:val="32"/>
        </w:rPr>
      </w:pPr>
      <w:bookmarkStart w:id="0" w:name="_Toc129897175"/>
      <w:bookmarkStart w:id="1" w:name="_Toc129897937"/>
      <w:r>
        <w:rPr>
          <w:rFonts w:cs="Times New Roman"/>
        </w:rPr>
        <w:br w:type="page"/>
      </w:r>
    </w:p>
    <w:p w14:paraId="0EBB05CB" w14:textId="7A827525" w:rsidR="00C31761" w:rsidRPr="00BF1581" w:rsidRDefault="007028E6" w:rsidP="007028E6">
      <w:pPr>
        <w:pStyle w:val="Heading1"/>
        <w:spacing w:line="360" w:lineRule="auto"/>
        <w:rPr>
          <w:rFonts w:cs="Times New Roman"/>
        </w:rPr>
      </w:pPr>
      <w:r>
        <w:rPr>
          <w:rFonts w:cs="Times New Roman"/>
        </w:rPr>
        <w:lastRenderedPageBreak/>
        <w:t xml:space="preserve">1. </w:t>
      </w:r>
      <w:r w:rsidR="00C31761" w:rsidRPr="00BF1581">
        <w:rPr>
          <w:rFonts w:cs="Times New Roman"/>
        </w:rPr>
        <w:t>Introduction</w:t>
      </w:r>
      <w:bookmarkEnd w:id="0"/>
      <w:bookmarkEnd w:id="1"/>
    </w:p>
    <w:p w14:paraId="7E6E1788" w14:textId="36764DAB" w:rsidR="00941AB7" w:rsidRPr="00941AB7" w:rsidRDefault="00941AB7" w:rsidP="00CB7D74">
      <w:pPr>
        <w:spacing w:line="360" w:lineRule="auto"/>
        <w:rPr>
          <w:rFonts w:ascii="Times New Roman" w:hAnsi="Times New Roman" w:cs="Times New Roman"/>
          <w:sz w:val="24"/>
          <w:szCs w:val="24"/>
        </w:rPr>
      </w:pPr>
      <w:r w:rsidRPr="00941AB7">
        <w:rPr>
          <w:rFonts w:ascii="Times New Roman" w:hAnsi="Times New Roman" w:cs="Times New Roman"/>
          <w:sz w:val="24"/>
          <w:szCs w:val="24"/>
        </w:rPr>
        <w:t xml:space="preserve">Airbnb is an online marketplace for booking services and travel information. Airbnb </w:t>
      </w:r>
      <w:r w:rsidR="00F01635" w:rsidRPr="00941AB7">
        <w:rPr>
          <w:rFonts w:ascii="Times New Roman" w:hAnsi="Times New Roman" w:cs="Times New Roman"/>
          <w:sz w:val="24"/>
          <w:szCs w:val="24"/>
        </w:rPr>
        <w:t>has</w:t>
      </w:r>
      <w:r w:rsidRPr="00941AB7">
        <w:rPr>
          <w:rFonts w:ascii="Times New Roman" w:hAnsi="Times New Roman" w:cs="Times New Roman"/>
          <w:sz w:val="24"/>
          <w:szCs w:val="24"/>
        </w:rPr>
        <w:t xml:space="preserve"> been a forerunner in terms of </w:t>
      </w:r>
      <w:r w:rsidR="007329A9">
        <w:rPr>
          <w:rFonts w:ascii="Times New Roman" w:hAnsi="Times New Roman" w:cs="Times New Roman"/>
          <w:sz w:val="24"/>
          <w:szCs w:val="24"/>
        </w:rPr>
        <w:t>changing</w:t>
      </w:r>
      <w:r w:rsidRPr="00941AB7">
        <w:rPr>
          <w:rFonts w:ascii="Times New Roman" w:hAnsi="Times New Roman" w:cs="Times New Roman"/>
          <w:sz w:val="24"/>
          <w:szCs w:val="24"/>
        </w:rPr>
        <w:t xml:space="preserve"> rental markets via the introduction of peer-to-peer accommodation services (Perez-Sanche</w:t>
      </w:r>
      <w:r w:rsidR="00877134">
        <w:rPr>
          <w:rFonts w:ascii="Times New Roman" w:hAnsi="Times New Roman" w:cs="Times New Roman"/>
          <w:sz w:val="24"/>
          <w:szCs w:val="24"/>
        </w:rPr>
        <w:t>z</w:t>
      </w:r>
      <w:r w:rsidRPr="00941AB7">
        <w:rPr>
          <w:rFonts w:ascii="Times New Roman" w:hAnsi="Times New Roman" w:cs="Times New Roman"/>
          <w:sz w:val="24"/>
          <w:szCs w:val="24"/>
        </w:rPr>
        <w:t xml:space="preserve"> et al., 2018). </w:t>
      </w:r>
    </w:p>
    <w:p w14:paraId="462D948A" w14:textId="68B161EA" w:rsidR="00CA4A96" w:rsidRDefault="009D3ED1" w:rsidP="00CB7D74">
      <w:pPr>
        <w:spacing w:line="360" w:lineRule="auto"/>
        <w:rPr>
          <w:rFonts w:ascii="Times New Roman" w:hAnsi="Times New Roman" w:cs="Times New Roman"/>
          <w:sz w:val="24"/>
          <w:szCs w:val="24"/>
        </w:rPr>
      </w:pPr>
      <w:r>
        <w:rPr>
          <w:rFonts w:ascii="Times New Roman" w:hAnsi="Times New Roman" w:cs="Times New Roman"/>
          <w:sz w:val="24"/>
          <w:szCs w:val="24"/>
        </w:rPr>
        <w:t>Airbnb’s</w:t>
      </w:r>
      <w:r w:rsidR="00641405">
        <w:rPr>
          <w:rFonts w:ascii="Times New Roman" w:hAnsi="Times New Roman" w:cs="Times New Roman"/>
          <w:sz w:val="24"/>
          <w:szCs w:val="24"/>
        </w:rPr>
        <w:t xml:space="preserve"> product offering </w:t>
      </w:r>
      <w:r>
        <w:rPr>
          <w:rFonts w:ascii="Times New Roman" w:hAnsi="Times New Roman" w:cs="Times New Roman"/>
          <w:sz w:val="24"/>
          <w:szCs w:val="24"/>
        </w:rPr>
        <w:t xml:space="preserve">concerns </w:t>
      </w:r>
      <w:r w:rsidR="00EB749B">
        <w:rPr>
          <w:rFonts w:ascii="Times New Roman" w:hAnsi="Times New Roman" w:cs="Times New Roman"/>
          <w:sz w:val="24"/>
          <w:szCs w:val="24"/>
        </w:rPr>
        <w:t xml:space="preserve">the company’s </w:t>
      </w:r>
      <w:r>
        <w:rPr>
          <w:rFonts w:ascii="Times New Roman" w:hAnsi="Times New Roman" w:cs="Times New Roman"/>
          <w:sz w:val="24"/>
          <w:szCs w:val="24"/>
        </w:rPr>
        <w:t>two</w:t>
      </w:r>
      <w:r w:rsidR="00BB35BB">
        <w:rPr>
          <w:rFonts w:ascii="Times New Roman" w:hAnsi="Times New Roman" w:cs="Times New Roman"/>
          <w:sz w:val="24"/>
          <w:szCs w:val="24"/>
        </w:rPr>
        <w:t xml:space="preserve"> key areas</w:t>
      </w:r>
      <w:r w:rsidR="00EB749B">
        <w:rPr>
          <w:rFonts w:ascii="Times New Roman" w:hAnsi="Times New Roman" w:cs="Times New Roman"/>
          <w:sz w:val="24"/>
          <w:szCs w:val="24"/>
        </w:rPr>
        <w:t>:</w:t>
      </w:r>
      <w:r w:rsidR="00532726">
        <w:rPr>
          <w:rFonts w:ascii="Times New Roman" w:hAnsi="Times New Roman" w:cs="Times New Roman"/>
          <w:sz w:val="24"/>
          <w:szCs w:val="24"/>
        </w:rPr>
        <w:t xml:space="preserve"> renters and hosts. Airbnb’s product offerings to renters range </w:t>
      </w:r>
      <w:r w:rsidR="007E1C87">
        <w:rPr>
          <w:rFonts w:ascii="Times New Roman" w:hAnsi="Times New Roman" w:cs="Times New Roman"/>
          <w:sz w:val="24"/>
          <w:szCs w:val="24"/>
        </w:rPr>
        <w:t>from</w:t>
      </w:r>
      <w:r w:rsidR="00532726">
        <w:rPr>
          <w:rFonts w:ascii="Times New Roman" w:hAnsi="Times New Roman" w:cs="Times New Roman"/>
          <w:sz w:val="24"/>
          <w:szCs w:val="24"/>
        </w:rPr>
        <w:t xml:space="preserve"> affordable homes</w:t>
      </w:r>
      <w:r w:rsidR="00542FC5">
        <w:rPr>
          <w:rFonts w:ascii="Times New Roman" w:hAnsi="Times New Roman" w:cs="Times New Roman"/>
          <w:sz w:val="24"/>
          <w:szCs w:val="24"/>
        </w:rPr>
        <w:t xml:space="preserve"> and</w:t>
      </w:r>
      <w:r w:rsidR="00532726">
        <w:rPr>
          <w:rFonts w:ascii="Times New Roman" w:hAnsi="Times New Roman" w:cs="Times New Roman"/>
          <w:sz w:val="24"/>
          <w:szCs w:val="24"/>
        </w:rPr>
        <w:t xml:space="preserve"> shared living spaces to</w:t>
      </w:r>
      <w:r w:rsidR="00BB35BB">
        <w:rPr>
          <w:rFonts w:ascii="Times New Roman" w:hAnsi="Times New Roman" w:cs="Times New Roman"/>
          <w:sz w:val="24"/>
          <w:szCs w:val="24"/>
        </w:rPr>
        <w:t xml:space="preserve"> </w:t>
      </w:r>
      <w:r w:rsidR="00DC51A0">
        <w:rPr>
          <w:rFonts w:ascii="Times New Roman" w:hAnsi="Times New Roman" w:cs="Times New Roman"/>
          <w:sz w:val="24"/>
          <w:szCs w:val="24"/>
        </w:rPr>
        <w:t xml:space="preserve">unique stays like castles. </w:t>
      </w:r>
      <w:r w:rsidR="007072B0">
        <w:rPr>
          <w:rFonts w:ascii="Times New Roman" w:hAnsi="Times New Roman" w:cs="Times New Roman"/>
          <w:sz w:val="24"/>
          <w:szCs w:val="24"/>
        </w:rPr>
        <w:t>Airbnb’s product offering to hosts</w:t>
      </w:r>
      <w:r w:rsidR="00503050">
        <w:rPr>
          <w:rFonts w:ascii="Times New Roman" w:hAnsi="Times New Roman" w:cs="Times New Roman"/>
          <w:sz w:val="24"/>
          <w:szCs w:val="24"/>
        </w:rPr>
        <w:t xml:space="preserve"> is the platform to earn </w:t>
      </w:r>
      <w:r w:rsidR="008278D6">
        <w:rPr>
          <w:rFonts w:ascii="Times New Roman" w:hAnsi="Times New Roman" w:cs="Times New Roman"/>
          <w:sz w:val="24"/>
          <w:szCs w:val="24"/>
        </w:rPr>
        <w:t>income via the website and app Airbnb maintains</w:t>
      </w:r>
      <w:r w:rsidR="00C20459">
        <w:rPr>
          <w:rFonts w:ascii="Times New Roman" w:hAnsi="Times New Roman" w:cs="Times New Roman"/>
          <w:sz w:val="24"/>
          <w:szCs w:val="24"/>
        </w:rPr>
        <w:t xml:space="preserve">. </w:t>
      </w:r>
      <w:r w:rsidR="002B1DC9">
        <w:rPr>
          <w:rFonts w:ascii="Times New Roman" w:hAnsi="Times New Roman" w:cs="Times New Roman"/>
          <w:sz w:val="24"/>
          <w:szCs w:val="24"/>
        </w:rPr>
        <w:t xml:space="preserve">Airbnb is </w:t>
      </w:r>
      <w:r w:rsidR="00281B50">
        <w:rPr>
          <w:rFonts w:ascii="Times New Roman" w:hAnsi="Times New Roman" w:cs="Times New Roman"/>
          <w:sz w:val="24"/>
          <w:szCs w:val="24"/>
        </w:rPr>
        <w:t>a global service in over 190 countries</w:t>
      </w:r>
      <w:r w:rsidR="00DB3B6B">
        <w:rPr>
          <w:rFonts w:ascii="Times New Roman" w:hAnsi="Times New Roman" w:cs="Times New Roman"/>
          <w:sz w:val="24"/>
          <w:szCs w:val="24"/>
        </w:rPr>
        <w:t>,</w:t>
      </w:r>
      <w:r w:rsidR="00281B50">
        <w:rPr>
          <w:rFonts w:ascii="Times New Roman" w:hAnsi="Times New Roman" w:cs="Times New Roman"/>
          <w:sz w:val="24"/>
          <w:szCs w:val="24"/>
        </w:rPr>
        <w:t xml:space="preserve"> with over 40,000 listings in New Zealand alone. </w:t>
      </w:r>
      <w:r w:rsidR="00963AA4">
        <w:rPr>
          <w:rFonts w:ascii="Times New Roman" w:hAnsi="Times New Roman" w:cs="Times New Roman"/>
          <w:sz w:val="24"/>
          <w:szCs w:val="24"/>
        </w:rPr>
        <w:t xml:space="preserve">This </w:t>
      </w:r>
      <w:r w:rsidR="00EB749B">
        <w:rPr>
          <w:rFonts w:ascii="Times New Roman" w:hAnsi="Times New Roman" w:cs="Times New Roman"/>
          <w:sz w:val="24"/>
          <w:szCs w:val="24"/>
        </w:rPr>
        <w:t>allows</w:t>
      </w:r>
      <w:r w:rsidR="00963AA4">
        <w:rPr>
          <w:rFonts w:ascii="Times New Roman" w:hAnsi="Times New Roman" w:cs="Times New Roman"/>
          <w:sz w:val="24"/>
          <w:szCs w:val="24"/>
        </w:rPr>
        <w:t xml:space="preserve"> renters to find housing globally and in remote areas where traditional accommodations like </w:t>
      </w:r>
      <w:r w:rsidR="00EB749B">
        <w:rPr>
          <w:rFonts w:ascii="Times New Roman" w:hAnsi="Times New Roman" w:cs="Times New Roman"/>
          <w:sz w:val="24"/>
          <w:szCs w:val="24"/>
        </w:rPr>
        <w:t>hotels are unavailable</w:t>
      </w:r>
      <w:r w:rsidR="00963AA4">
        <w:rPr>
          <w:rFonts w:ascii="Times New Roman" w:hAnsi="Times New Roman" w:cs="Times New Roman"/>
          <w:sz w:val="24"/>
          <w:szCs w:val="24"/>
        </w:rPr>
        <w:t xml:space="preserve">. </w:t>
      </w:r>
      <w:r w:rsidR="00AE1FB2">
        <w:rPr>
          <w:rFonts w:ascii="Times New Roman" w:hAnsi="Times New Roman" w:cs="Times New Roman"/>
          <w:sz w:val="24"/>
          <w:szCs w:val="24"/>
        </w:rPr>
        <w:t xml:space="preserve">Airbnb’s global </w:t>
      </w:r>
      <w:r w:rsidR="00F90890">
        <w:rPr>
          <w:rFonts w:ascii="Times New Roman" w:hAnsi="Times New Roman" w:cs="Times New Roman"/>
          <w:sz w:val="24"/>
          <w:szCs w:val="24"/>
        </w:rPr>
        <w:t xml:space="preserve">promotional reach </w:t>
      </w:r>
      <w:r w:rsidR="000F631B">
        <w:rPr>
          <w:rFonts w:ascii="Times New Roman" w:hAnsi="Times New Roman" w:cs="Times New Roman"/>
          <w:sz w:val="24"/>
          <w:szCs w:val="24"/>
        </w:rPr>
        <w:t>encompasses both traditional</w:t>
      </w:r>
      <w:r w:rsidR="00881671">
        <w:rPr>
          <w:rFonts w:ascii="Times New Roman" w:hAnsi="Times New Roman" w:cs="Times New Roman"/>
          <w:sz w:val="24"/>
          <w:szCs w:val="24"/>
        </w:rPr>
        <w:t xml:space="preserve"> marketing</w:t>
      </w:r>
      <w:r w:rsidR="00877134">
        <w:rPr>
          <w:rFonts w:ascii="Times New Roman" w:hAnsi="Times New Roman" w:cs="Times New Roman"/>
          <w:sz w:val="24"/>
          <w:szCs w:val="24"/>
        </w:rPr>
        <w:t>,</w:t>
      </w:r>
      <w:r w:rsidR="00881671">
        <w:rPr>
          <w:rFonts w:ascii="Times New Roman" w:hAnsi="Times New Roman" w:cs="Times New Roman"/>
          <w:sz w:val="24"/>
          <w:szCs w:val="24"/>
        </w:rPr>
        <w:t xml:space="preserve"> like television and billboard advertisements, but also digital media like social media advertisements. </w:t>
      </w:r>
      <w:r w:rsidR="000079F7">
        <w:rPr>
          <w:rFonts w:ascii="Times New Roman" w:hAnsi="Times New Roman" w:cs="Times New Roman"/>
          <w:sz w:val="24"/>
          <w:szCs w:val="24"/>
        </w:rPr>
        <w:t xml:space="preserve">Airbnb </w:t>
      </w:r>
      <w:r w:rsidR="00877134">
        <w:rPr>
          <w:rFonts w:ascii="Times New Roman" w:hAnsi="Times New Roman" w:cs="Times New Roman"/>
          <w:sz w:val="24"/>
          <w:szCs w:val="24"/>
        </w:rPr>
        <w:t>has</w:t>
      </w:r>
      <w:r w:rsidR="000079F7">
        <w:rPr>
          <w:rFonts w:ascii="Times New Roman" w:hAnsi="Times New Roman" w:cs="Times New Roman"/>
          <w:sz w:val="24"/>
          <w:szCs w:val="24"/>
        </w:rPr>
        <w:t xml:space="preserve"> been successful largely due to the rising of peer-to-peer</w:t>
      </w:r>
      <w:r w:rsidR="00272774">
        <w:rPr>
          <w:rFonts w:ascii="Times New Roman" w:hAnsi="Times New Roman" w:cs="Times New Roman"/>
          <w:sz w:val="24"/>
          <w:szCs w:val="24"/>
        </w:rPr>
        <w:t xml:space="preserve"> services</w:t>
      </w:r>
      <w:r w:rsidR="0079316E">
        <w:rPr>
          <w:rFonts w:ascii="Times New Roman" w:hAnsi="Times New Roman" w:cs="Times New Roman"/>
          <w:sz w:val="24"/>
          <w:szCs w:val="24"/>
        </w:rPr>
        <w:t xml:space="preserve"> but also </w:t>
      </w:r>
      <w:r w:rsidR="00CA4A96">
        <w:rPr>
          <w:rFonts w:ascii="Times New Roman" w:hAnsi="Times New Roman" w:cs="Times New Roman"/>
          <w:sz w:val="24"/>
          <w:szCs w:val="24"/>
        </w:rPr>
        <w:t>because</w:t>
      </w:r>
      <w:r w:rsidR="0079316E">
        <w:rPr>
          <w:rFonts w:ascii="Times New Roman" w:hAnsi="Times New Roman" w:cs="Times New Roman"/>
          <w:sz w:val="24"/>
          <w:szCs w:val="24"/>
        </w:rPr>
        <w:t xml:space="preserve"> Airbnb is able to price lower than </w:t>
      </w:r>
      <w:r w:rsidR="00CA4A96">
        <w:rPr>
          <w:rFonts w:ascii="Times New Roman" w:hAnsi="Times New Roman" w:cs="Times New Roman"/>
          <w:sz w:val="24"/>
          <w:szCs w:val="24"/>
        </w:rPr>
        <w:t>traditional</w:t>
      </w:r>
      <w:r w:rsidR="0079316E">
        <w:rPr>
          <w:rFonts w:ascii="Times New Roman" w:hAnsi="Times New Roman" w:cs="Times New Roman"/>
          <w:sz w:val="24"/>
          <w:szCs w:val="24"/>
        </w:rPr>
        <w:t xml:space="preserve"> stays </w:t>
      </w:r>
      <w:r w:rsidR="00CA4A96">
        <w:rPr>
          <w:rFonts w:ascii="Times New Roman" w:hAnsi="Times New Roman" w:cs="Times New Roman"/>
          <w:sz w:val="24"/>
          <w:szCs w:val="24"/>
        </w:rPr>
        <w:t>like hotels.</w:t>
      </w:r>
      <w:r w:rsidR="00272774">
        <w:rPr>
          <w:rFonts w:ascii="Times New Roman" w:hAnsi="Times New Roman" w:cs="Times New Roman"/>
          <w:sz w:val="24"/>
          <w:szCs w:val="24"/>
        </w:rPr>
        <w:t xml:space="preserve"> </w:t>
      </w:r>
      <w:r w:rsidR="00A87A94">
        <w:rPr>
          <w:rFonts w:ascii="Times New Roman" w:hAnsi="Times New Roman" w:cs="Times New Roman"/>
          <w:sz w:val="24"/>
          <w:szCs w:val="24"/>
        </w:rPr>
        <w:t xml:space="preserve">Though Airbnb </w:t>
      </w:r>
      <w:r w:rsidR="00877134">
        <w:rPr>
          <w:rFonts w:ascii="Times New Roman" w:hAnsi="Times New Roman" w:cs="Times New Roman"/>
          <w:sz w:val="24"/>
          <w:szCs w:val="24"/>
        </w:rPr>
        <w:t>has</w:t>
      </w:r>
      <w:r w:rsidR="00A87A94">
        <w:rPr>
          <w:rFonts w:ascii="Times New Roman" w:hAnsi="Times New Roman" w:cs="Times New Roman"/>
          <w:sz w:val="24"/>
          <w:szCs w:val="24"/>
        </w:rPr>
        <w:t xml:space="preserve"> become one of the stars</w:t>
      </w:r>
      <w:r w:rsidR="0027580E">
        <w:rPr>
          <w:rFonts w:ascii="Times New Roman" w:hAnsi="Times New Roman" w:cs="Times New Roman"/>
          <w:sz w:val="24"/>
          <w:szCs w:val="24"/>
        </w:rPr>
        <w:t xml:space="preserve"> of the sharing economy, Airbnb</w:t>
      </w:r>
      <w:r w:rsidR="00780729">
        <w:rPr>
          <w:rFonts w:ascii="Times New Roman" w:hAnsi="Times New Roman" w:cs="Times New Roman"/>
          <w:sz w:val="24"/>
          <w:szCs w:val="24"/>
        </w:rPr>
        <w:t xml:space="preserve">’s </w:t>
      </w:r>
      <w:r w:rsidR="003B4AD3">
        <w:rPr>
          <w:rFonts w:ascii="Times New Roman" w:hAnsi="Times New Roman" w:cs="Times New Roman"/>
          <w:sz w:val="24"/>
          <w:szCs w:val="24"/>
        </w:rPr>
        <w:t xml:space="preserve">revenue stream may be impacted due to the inefficiency of </w:t>
      </w:r>
      <w:r w:rsidR="00187E06">
        <w:rPr>
          <w:rFonts w:ascii="Times New Roman" w:hAnsi="Times New Roman" w:cs="Times New Roman"/>
          <w:sz w:val="24"/>
          <w:szCs w:val="24"/>
        </w:rPr>
        <w:t>Airbnb</w:t>
      </w:r>
      <w:r w:rsidR="003B4AD3">
        <w:rPr>
          <w:rFonts w:ascii="Times New Roman" w:hAnsi="Times New Roman" w:cs="Times New Roman"/>
          <w:sz w:val="24"/>
          <w:szCs w:val="24"/>
        </w:rPr>
        <w:t xml:space="preserve"> pricing and the </w:t>
      </w:r>
      <w:r w:rsidR="00187E06">
        <w:rPr>
          <w:rFonts w:ascii="Times New Roman" w:hAnsi="Times New Roman" w:cs="Times New Roman"/>
          <w:sz w:val="24"/>
          <w:szCs w:val="24"/>
        </w:rPr>
        <w:t>hosts</w:t>
      </w:r>
      <w:r w:rsidR="002804AB">
        <w:rPr>
          <w:rFonts w:ascii="Times New Roman" w:hAnsi="Times New Roman" w:cs="Times New Roman"/>
          <w:sz w:val="24"/>
          <w:szCs w:val="24"/>
        </w:rPr>
        <w:t xml:space="preserve"> of Airbnb ineffectively price their accommodations on the platform</w:t>
      </w:r>
      <w:r w:rsidR="00187E06">
        <w:rPr>
          <w:rFonts w:ascii="Times New Roman" w:hAnsi="Times New Roman" w:cs="Times New Roman"/>
          <w:sz w:val="24"/>
          <w:szCs w:val="24"/>
        </w:rPr>
        <w:t xml:space="preserve"> (Gibbs et al., 2018)</w:t>
      </w:r>
      <w:r w:rsidR="002804AB">
        <w:rPr>
          <w:rFonts w:ascii="Times New Roman" w:hAnsi="Times New Roman" w:cs="Times New Roman"/>
          <w:sz w:val="24"/>
          <w:szCs w:val="24"/>
        </w:rPr>
        <w:t>.</w:t>
      </w:r>
    </w:p>
    <w:p w14:paraId="305610B0" w14:textId="7C247AEA" w:rsidR="00EB2EC3" w:rsidRDefault="004E4356" w:rsidP="00F34D43">
      <w:pPr>
        <w:spacing w:line="360" w:lineRule="auto"/>
        <w:rPr>
          <w:rFonts w:ascii="Times New Roman" w:hAnsi="Times New Roman" w:cs="Times New Roman"/>
          <w:sz w:val="24"/>
          <w:szCs w:val="24"/>
        </w:rPr>
      </w:pPr>
      <w:r>
        <w:rPr>
          <w:rFonts w:ascii="Times New Roman" w:hAnsi="Times New Roman" w:cs="Times New Roman"/>
          <w:sz w:val="24"/>
          <w:szCs w:val="24"/>
        </w:rPr>
        <w:t>This project report aims to use machine learning techniques to identify t</w:t>
      </w:r>
      <w:r w:rsidR="00F832E6">
        <w:rPr>
          <w:rFonts w:ascii="Times New Roman" w:hAnsi="Times New Roman" w:cs="Times New Roman"/>
          <w:sz w:val="24"/>
          <w:szCs w:val="24"/>
        </w:rPr>
        <w:t>r</w:t>
      </w:r>
      <w:r>
        <w:rPr>
          <w:rFonts w:ascii="Times New Roman" w:hAnsi="Times New Roman" w:cs="Times New Roman"/>
          <w:sz w:val="24"/>
          <w:szCs w:val="24"/>
        </w:rPr>
        <w:t xml:space="preserve">ends within the New Zealand Airbnb dataset from Inside Airbnb. </w:t>
      </w:r>
      <w:r w:rsidRPr="008649DC">
        <w:rPr>
          <w:rFonts w:ascii="Times New Roman" w:hAnsi="Times New Roman" w:cs="Times New Roman"/>
          <w:sz w:val="24"/>
          <w:szCs w:val="24"/>
        </w:rPr>
        <w:t xml:space="preserve">Data collected from Airbnb shows that listings from Airbnb are majorly homes, which are disrupting housing and communities despite Airbnb’s claims that </w:t>
      </w:r>
      <w:r w:rsidR="002C1BDD" w:rsidRPr="008649DC">
        <w:rPr>
          <w:rFonts w:ascii="Times New Roman" w:hAnsi="Times New Roman" w:cs="Times New Roman"/>
          <w:sz w:val="24"/>
          <w:szCs w:val="24"/>
        </w:rPr>
        <w:t>they are a part of the sharing economy (</w:t>
      </w:r>
      <w:r w:rsidR="00D7640D" w:rsidRPr="008649DC">
        <w:rPr>
          <w:rFonts w:ascii="Times New Roman" w:hAnsi="Times New Roman" w:cs="Times New Roman"/>
          <w:sz w:val="24"/>
          <w:szCs w:val="24"/>
        </w:rPr>
        <w:t>Zervas et al., 2017).</w:t>
      </w:r>
      <w:r w:rsidR="007852EA">
        <w:rPr>
          <w:rFonts w:ascii="Times New Roman" w:hAnsi="Times New Roman" w:cs="Times New Roman"/>
          <w:sz w:val="24"/>
          <w:szCs w:val="24"/>
        </w:rPr>
        <w:t xml:space="preserve"> In this report, an analysis </w:t>
      </w:r>
      <w:r w:rsidR="00877134">
        <w:rPr>
          <w:rFonts w:ascii="Times New Roman" w:hAnsi="Times New Roman" w:cs="Times New Roman"/>
          <w:sz w:val="24"/>
          <w:szCs w:val="24"/>
        </w:rPr>
        <w:t>of</w:t>
      </w:r>
      <w:r w:rsidR="007852EA">
        <w:rPr>
          <w:rFonts w:ascii="Times New Roman" w:hAnsi="Times New Roman" w:cs="Times New Roman"/>
          <w:sz w:val="24"/>
          <w:szCs w:val="24"/>
        </w:rPr>
        <w:t xml:space="preserve"> the listings’ detailed information </w:t>
      </w:r>
      <w:r w:rsidR="00877134">
        <w:rPr>
          <w:rFonts w:ascii="Times New Roman" w:hAnsi="Times New Roman" w:cs="Times New Roman"/>
          <w:sz w:val="24"/>
          <w:szCs w:val="24"/>
        </w:rPr>
        <w:t>on</w:t>
      </w:r>
      <w:r w:rsidR="007852EA">
        <w:rPr>
          <w:rFonts w:ascii="Times New Roman" w:hAnsi="Times New Roman" w:cs="Times New Roman"/>
          <w:sz w:val="24"/>
          <w:szCs w:val="24"/>
        </w:rPr>
        <w:t xml:space="preserve"> </w:t>
      </w:r>
      <w:r w:rsidR="002E1B5C">
        <w:rPr>
          <w:rFonts w:ascii="Times New Roman" w:hAnsi="Times New Roman" w:cs="Times New Roman"/>
          <w:sz w:val="24"/>
          <w:szCs w:val="24"/>
        </w:rPr>
        <w:t>Airbnb within New Zealand will be explored to indicate what influences Airbnb property prices</w:t>
      </w:r>
      <w:r w:rsidR="00AF33DF" w:rsidRPr="00AF33DF">
        <w:rPr>
          <w:rFonts w:ascii="Times New Roman" w:hAnsi="Times New Roman" w:cs="Times New Roman"/>
          <w:sz w:val="24"/>
          <w:szCs w:val="24"/>
        </w:rPr>
        <w:t xml:space="preserve"> potentially</w:t>
      </w:r>
      <w:r w:rsidR="002E1B5C">
        <w:rPr>
          <w:rFonts w:ascii="Times New Roman" w:hAnsi="Times New Roman" w:cs="Times New Roman"/>
          <w:sz w:val="24"/>
          <w:szCs w:val="24"/>
        </w:rPr>
        <w:t xml:space="preserve">. </w:t>
      </w:r>
      <w:r w:rsidR="00F43A4F">
        <w:rPr>
          <w:rFonts w:ascii="Times New Roman" w:hAnsi="Times New Roman" w:cs="Times New Roman"/>
          <w:sz w:val="24"/>
          <w:szCs w:val="24"/>
        </w:rPr>
        <w:t xml:space="preserve">Thus, this report </w:t>
      </w:r>
      <w:r w:rsidR="009A4EB1">
        <w:rPr>
          <w:rFonts w:ascii="Times New Roman" w:hAnsi="Times New Roman" w:cs="Times New Roman"/>
          <w:sz w:val="24"/>
          <w:szCs w:val="24"/>
        </w:rPr>
        <w:t xml:space="preserve">set the following </w:t>
      </w:r>
      <w:r w:rsidR="004C539D">
        <w:rPr>
          <w:rFonts w:ascii="Times New Roman" w:hAnsi="Times New Roman" w:cs="Times New Roman"/>
          <w:sz w:val="24"/>
          <w:szCs w:val="24"/>
        </w:rPr>
        <w:t>hypothesis</w:t>
      </w:r>
      <w:r w:rsidR="00D15FC2">
        <w:rPr>
          <w:rFonts w:ascii="Times New Roman" w:hAnsi="Times New Roman" w:cs="Times New Roman"/>
          <w:sz w:val="24"/>
          <w:szCs w:val="24"/>
        </w:rPr>
        <w:t xml:space="preserve"> (</w:t>
      </w:r>
      <w:r w:rsidR="00433D40">
        <w:rPr>
          <w:rFonts w:ascii="Times New Roman" w:hAnsi="Times New Roman" w:cs="Times New Roman"/>
          <w:sz w:val="24"/>
          <w:szCs w:val="24"/>
        </w:rPr>
        <w:t>null</w:t>
      </w:r>
      <w:r w:rsidR="00D15FC2">
        <w:rPr>
          <w:rFonts w:ascii="Times New Roman" w:hAnsi="Times New Roman" w:cs="Times New Roman"/>
          <w:sz w:val="24"/>
          <w:szCs w:val="24"/>
        </w:rPr>
        <w:t>)</w:t>
      </w:r>
      <w:r w:rsidR="004C539D">
        <w:rPr>
          <w:rFonts w:ascii="Times New Roman" w:hAnsi="Times New Roman" w:cs="Times New Roman"/>
          <w:sz w:val="24"/>
          <w:szCs w:val="24"/>
        </w:rPr>
        <w:t xml:space="preserve"> that listing details such as </w:t>
      </w:r>
      <w:r w:rsidR="00877134">
        <w:rPr>
          <w:rFonts w:ascii="Times New Roman" w:hAnsi="Times New Roman" w:cs="Times New Roman"/>
          <w:sz w:val="24"/>
          <w:szCs w:val="24"/>
        </w:rPr>
        <w:t xml:space="preserve">the </w:t>
      </w:r>
      <w:r w:rsidR="004C539D">
        <w:rPr>
          <w:rFonts w:ascii="Times New Roman" w:hAnsi="Times New Roman" w:cs="Times New Roman"/>
          <w:sz w:val="24"/>
          <w:szCs w:val="24"/>
        </w:rPr>
        <w:t xml:space="preserve">number of bedrooms, </w:t>
      </w:r>
      <w:r w:rsidR="008E5D20">
        <w:rPr>
          <w:rFonts w:ascii="Times New Roman" w:hAnsi="Times New Roman" w:cs="Times New Roman"/>
          <w:sz w:val="24"/>
          <w:szCs w:val="24"/>
        </w:rPr>
        <w:t>location,</w:t>
      </w:r>
      <w:r w:rsidR="0017757C">
        <w:rPr>
          <w:rFonts w:ascii="Times New Roman" w:hAnsi="Times New Roman" w:cs="Times New Roman"/>
          <w:sz w:val="24"/>
          <w:szCs w:val="24"/>
        </w:rPr>
        <w:t xml:space="preserve"> and amenities have </w:t>
      </w:r>
      <w:r w:rsidR="00433D40">
        <w:rPr>
          <w:rFonts w:ascii="Times New Roman" w:hAnsi="Times New Roman" w:cs="Times New Roman"/>
          <w:sz w:val="24"/>
          <w:szCs w:val="24"/>
        </w:rPr>
        <w:t>no</w:t>
      </w:r>
      <w:r w:rsidR="0017757C">
        <w:rPr>
          <w:rFonts w:ascii="Times New Roman" w:hAnsi="Times New Roman" w:cs="Times New Roman"/>
          <w:sz w:val="24"/>
          <w:szCs w:val="24"/>
        </w:rPr>
        <w:t xml:space="preserve"> influence </w:t>
      </w:r>
      <w:r w:rsidR="00877134">
        <w:rPr>
          <w:rFonts w:ascii="Times New Roman" w:hAnsi="Times New Roman" w:cs="Times New Roman"/>
          <w:sz w:val="24"/>
          <w:szCs w:val="24"/>
        </w:rPr>
        <w:t>on</w:t>
      </w:r>
      <w:r w:rsidR="0017757C">
        <w:rPr>
          <w:rFonts w:ascii="Times New Roman" w:hAnsi="Times New Roman" w:cs="Times New Roman"/>
          <w:sz w:val="24"/>
          <w:szCs w:val="24"/>
        </w:rPr>
        <w:t xml:space="preserve"> </w:t>
      </w:r>
      <w:r w:rsidR="007275E1">
        <w:rPr>
          <w:rFonts w:ascii="Times New Roman" w:hAnsi="Times New Roman" w:cs="Times New Roman"/>
          <w:sz w:val="24"/>
          <w:szCs w:val="24"/>
        </w:rPr>
        <w:t xml:space="preserve">the listing price. </w:t>
      </w:r>
    </w:p>
    <w:p w14:paraId="33691D8A" w14:textId="1FE1E18D" w:rsidR="004E4356" w:rsidRPr="004E4356" w:rsidRDefault="00C31761" w:rsidP="004E4356">
      <w:r w:rsidRPr="00BF1581">
        <w:br w:type="page"/>
      </w:r>
    </w:p>
    <w:p w14:paraId="1534DB72" w14:textId="2644A4AB" w:rsidR="00C31761" w:rsidRPr="00BF1581" w:rsidRDefault="00AA6514" w:rsidP="00657689">
      <w:pPr>
        <w:pStyle w:val="Heading1"/>
        <w:spacing w:line="360" w:lineRule="auto"/>
      </w:pPr>
      <w:bookmarkStart w:id="2" w:name="_Toc129897176"/>
      <w:bookmarkStart w:id="3" w:name="_Toc129897938"/>
      <w:r>
        <w:lastRenderedPageBreak/>
        <w:t>2.</w:t>
      </w:r>
      <w:r w:rsidR="008A5140">
        <w:t xml:space="preserve"> </w:t>
      </w:r>
      <w:r w:rsidR="00C31761" w:rsidRPr="00BF1581">
        <w:t>Data Pre</w:t>
      </w:r>
      <w:r w:rsidR="00BF1581" w:rsidRPr="00BF1581">
        <w:t>paration</w:t>
      </w:r>
      <w:bookmarkEnd w:id="2"/>
      <w:bookmarkEnd w:id="3"/>
    </w:p>
    <w:p w14:paraId="4EBFCA97" w14:textId="6C324DA1" w:rsidR="00BF1581" w:rsidRDefault="00BF1581" w:rsidP="006E38F8">
      <w:pPr>
        <w:pStyle w:val="Heading2"/>
        <w:spacing w:line="360" w:lineRule="auto"/>
      </w:pPr>
      <w:bookmarkStart w:id="4" w:name="_Toc129897177"/>
      <w:bookmarkStart w:id="5" w:name="_Toc129897939"/>
      <w:r w:rsidRPr="00BF1581">
        <w:t xml:space="preserve">2.1 </w:t>
      </w:r>
      <w:r w:rsidR="00D578E0">
        <w:t>Data Overview</w:t>
      </w:r>
      <w:bookmarkEnd w:id="4"/>
      <w:bookmarkEnd w:id="5"/>
    </w:p>
    <w:p w14:paraId="166842B8" w14:textId="45936CA3" w:rsidR="00EC6A8E" w:rsidRPr="0008293A" w:rsidRDefault="00533E90" w:rsidP="006E38F8">
      <w:pPr>
        <w:spacing w:line="360" w:lineRule="auto"/>
        <w:rPr>
          <w:rFonts w:ascii="Times New Roman" w:hAnsi="Times New Roman" w:cs="Times New Roman"/>
          <w:sz w:val="24"/>
          <w:szCs w:val="24"/>
        </w:rPr>
      </w:pPr>
      <w:proofErr w:type="gramStart"/>
      <w:r w:rsidRPr="0008293A">
        <w:rPr>
          <w:rFonts w:ascii="Times New Roman" w:hAnsi="Times New Roman" w:cs="Times New Roman"/>
          <w:sz w:val="24"/>
          <w:szCs w:val="24"/>
        </w:rPr>
        <w:t>In order to</w:t>
      </w:r>
      <w:proofErr w:type="gramEnd"/>
      <w:r w:rsidRPr="0008293A">
        <w:rPr>
          <w:rFonts w:ascii="Times New Roman" w:hAnsi="Times New Roman" w:cs="Times New Roman"/>
          <w:sz w:val="24"/>
          <w:szCs w:val="24"/>
        </w:rPr>
        <w:t xml:space="preserve"> </w:t>
      </w:r>
      <w:r w:rsidR="00610BFA" w:rsidRPr="0008293A">
        <w:rPr>
          <w:rFonts w:ascii="Times New Roman" w:hAnsi="Times New Roman" w:cs="Times New Roman"/>
          <w:sz w:val="24"/>
          <w:szCs w:val="24"/>
        </w:rPr>
        <w:t>find out what influences the daily price of Airbnb’s in New Zealand, the detailed listings dataset from January 2023</w:t>
      </w:r>
      <w:r w:rsidR="00DF4ADC" w:rsidRPr="0008293A">
        <w:rPr>
          <w:rFonts w:ascii="Times New Roman" w:hAnsi="Times New Roman" w:cs="Times New Roman"/>
          <w:sz w:val="24"/>
          <w:szCs w:val="24"/>
        </w:rPr>
        <w:t xml:space="preserve"> </w:t>
      </w:r>
      <w:r w:rsidR="007032A5" w:rsidRPr="0008293A">
        <w:rPr>
          <w:rFonts w:ascii="Times New Roman" w:hAnsi="Times New Roman" w:cs="Times New Roman"/>
          <w:sz w:val="24"/>
          <w:szCs w:val="24"/>
        </w:rPr>
        <w:t xml:space="preserve">was retrieved from InsideAirbnb.com. </w:t>
      </w:r>
    </w:p>
    <w:p w14:paraId="291068B3" w14:textId="4CE47863" w:rsidR="00C177C5" w:rsidRPr="00CC5E4C" w:rsidRDefault="00EC6A8E" w:rsidP="006E38F8">
      <w:pPr>
        <w:spacing w:line="360" w:lineRule="auto"/>
        <w:rPr>
          <w:rFonts w:ascii="Times New Roman" w:hAnsi="Times New Roman" w:cs="Times New Roman"/>
          <w:sz w:val="24"/>
          <w:szCs w:val="24"/>
        </w:rPr>
      </w:pPr>
      <w:r w:rsidRPr="0008293A">
        <w:rPr>
          <w:rFonts w:ascii="Times New Roman" w:hAnsi="Times New Roman" w:cs="Times New Roman"/>
          <w:sz w:val="24"/>
          <w:szCs w:val="24"/>
        </w:rPr>
        <w:t>The dataset originally contained 42,</w:t>
      </w:r>
      <w:r w:rsidR="003526B2" w:rsidRPr="0008293A">
        <w:rPr>
          <w:rFonts w:ascii="Times New Roman" w:hAnsi="Times New Roman" w:cs="Times New Roman"/>
          <w:sz w:val="24"/>
          <w:szCs w:val="24"/>
        </w:rPr>
        <w:t>323</w:t>
      </w:r>
      <w:r w:rsidR="00DF4ADC" w:rsidRPr="0008293A">
        <w:rPr>
          <w:rFonts w:ascii="Times New Roman" w:hAnsi="Times New Roman" w:cs="Times New Roman"/>
          <w:sz w:val="24"/>
          <w:szCs w:val="24"/>
        </w:rPr>
        <w:t xml:space="preserve"> </w:t>
      </w:r>
      <w:r w:rsidR="00BF4A28" w:rsidRPr="0008293A">
        <w:rPr>
          <w:rFonts w:ascii="Times New Roman" w:hAnsi="Times New Roman" w:cs="Times New Roman"/>
          <w:sz w:val="24"/>
          <w:szCs w:val="24"/>
        </w:rPr>
        <w:t xml:space="preserve">rows </w:t>
      </w:r>
      <w:r w:rsidR="00AC4A02">
        <w:rPr>
          <w:rFonts w:ascii="Times New Roman" w:hAnsi="Times New Roman" w:cs="Times New Roman"/>
          <w:sz w:val="24"/>
          <w:szCs w:val="24"/>
        </w:rPr>
        <w:t>where each row has</w:t>
      </w:r>
      <w:r w:rsidR="00BF4A28" w:rsidRPr="0008293A">
        <w:rPr>
          <w:rFonts w:ascii="Times New Roman" w:hAnsi="Times New Roman" w:cs="Times New Roman"/>
          <w:sz w:val="24"/>
          <w:szCs w:val="24"/>
        </w:rPr>
        <w:t xml:space="preserve"> one listing</w:t>
      </w:r>
      <w:r w:rsidR="00DF4ADC" w:rsidRPr="0008293A">
        <w:rPr>
          <w:rFonts w:ascii="Times New Roman" w:hAnsi="Times New Roman" w:cs="Times New Roman"/>
          <w:sz w:val="24"/>
          <w:szCs w:val="24"/>
        </w:rPr>
        <w:t xml:space="preserve"> </w:t>
      </w:r>
      <w:r w:rsidR="00CB1EF1" w:rsidRPr="0008293A">
        <w:rPr>
          <w:rFonts w:ascii="Times New Roman" w:hAnsi="Times New Roman" w:cs="Times New Roman"/>
          <w:sz w:val="24"/>
          <w:szCs w:val="24"/>
        </w:rPr>
        <w:t xml:space="preserve">and all </w:t>
      </w:r>
      <w:r w:rsidR="004A3B99" w:rsidRPr="0008293A">
        <w:rPr>
          <w:rFonts w:ascii="Times New Roman" w:hAnsi="Times New Roman" w:cs="Times New Roman"/>
          <w:sz w:val="24"/>
          <w:szCs w:val="24"/>
        </w:rPr>
        <w:t>its</w:t>
      </w:r>
      <w:r w:rsidR="00CB1EF1" w:rsidRPr="0008293A">
        <w:rPr>
          <w:rFonts w:ascii="Times New Roman" w:hAnsi="Times New Roman" w:cs="Times New Roman"/>
          <w:sz w:val="24"/>
          <w:szCs w:val="24"/>
        </w:rPr>
        <w:t xml:space="preserve"> information. There are 80 columns in the dataset, with a breakdown of </w:t>
      </w:r>
      <w:r w:rsidR="00E42B8A" w:rsidRPr="0008293A">
        <w:rPr>
          <w:rFonts w:ascii="Times New Roman" w:hAnsi="Times New Roman" w:cs="Times New Roman"/>
          <w:sz w:val="24"/>
          <w:szCs w:val="24"/>
        </w:rPr>
        <w:t xml:space="preserve">39 numerical fields, 35 categorical fields, and 6 logical fields. </w:t>
      </w:r>
      <w:r w:rsidR="00DF4ADC" w:rsidRPr="0008293A">
        <w:rPr>
          <w:rFonts w:ascii="Times New Roman" w:hAnsi="Times New Roman" w:cs="Times New Roman"/>
          <w:sz w:val="24"/>
          <w:szCs w:val="24"/>
        </w:rPr>
        <w:t xml:space="preserve"> </w:t>
      </w:r>
    </w:p>
    <w:p w14:paraId="3775E000" w14:textId="47EA3DBF" w:rsidR="003B4859" w:rsidRPr="00CC5E4C" w:rsidRDefault="003B4859" w:rsidP="006E38F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391B68">
        <w:rPr>
          <w:rFonts w:ascii="Times New Roman" w:hAnsi="Times New Roman" w:cs="Times New Roman"/>
          <w:sz w:val="24"/>
          <w:szCs w:val="24"/>
        </w:rPr>
        <w:t>dependent</w:t>
      </w:r>
      <w:r>
        <w:rPr>
          <w:rFonts w:ascii="Times New Roman" w:hAnsi="Times New Roman" w:cs="Times New Roman"/>
          <w:sz w:val="24"/>
          <w:szCs w:val="24"/>
        </w:rPr>
        <w:t xml:space="preserve"> price </w:t>
      </w:r>
      <w:r w:rsidR="00653E42">
        <w:rPr>
          <w:rFonts w:ascii="Times New Roman" w:hAnsi="Times New Roman" w:cs="Times New Roman"/>
          <w:sz w:val="24"/>
          <w:szCs w:val="24"/>
        </w:rPr>
        <w:t>is the daily price for a listing</w:t>
      </w:r>
      <w:r w:rsidR="008649DC">
        <w:rPr>
          <w:rFonts w:ascii="Times New Roman" w:hAnsi="Times New Roman" w:cs="Times New Roman"/>
          <w:sz w:val="24"/>
          <w:szCs w:val="24"/>
        </w:rPr>
        <w:t xml:space="preserve"> with a mean of 392 (Table 1).</w:t>
      </w:r>
    </w:p>
    <w:tbl>
      <w:tblPr>
        <w:tblStyle w:val="TableGrid"/>
        <w:tblW w:w="8125" w:type="dxa"/>
        <w:jc w:val="center"/>
        <w:tblLook w:val="04A0" w:firstRow="1" w:lastRow="0" w:firstColumn="1" w:lastColumn="0" w:noHBand="0" w:noVBand="1"/>
      </w:tblPr>
      <w:tblGrid>
        <w:gridCol w:w="3565"/>
        <w:gridCol w:w="4560"/>
      </w:tblGrid>
      <w:tr w:rsidR="00706EAE" w14:paraId="7E042080" w14:textId="77777777" w:rsidTr="00B53AB1">
        <w:trPr>
          <w:trHeight w:val="387"/>
          <w:jc w:val="center"/>
        </w:trPr>
        <w:tc>
          <w:tcPr>
            <w:tcW w:w="3565" w:type="dxa"/>
          </w:tcPr>
          <w:p w14:paraId="14C3945B" w14:textId="77777777" w:rsidR="00706EAE" w:rsidRDefault="00706EAE" w:rsidP="00657689">
            <w:pPr>
              <w:spacing w:line="360" w:lineRule="auto"/>
            </w:pPr>
          </w:p>
        </w:tc>
        <w:tc>
          <w:tcPr>
            <w:tcW w:w="4560" w:type="dxa"/>
          </w:tcPr>
          <w:p w14:paraId="2E1F3369" w14:textId="3F67F8D5" w:rsidR="00706EAE" w:rsidRDefault="00706EAE" w:rsidP="00657689">
            <w:pPr>
              <w:spacing w:line="360" w:lineRule="auto"/>
            </w:pPr>
            <w:r>
              <w:t xml:space="preserve">Price </w:t>
            </w:r>
            <w:r w:rsidR="00B248CA">
              <w:t>$NZD – Daily price for a listing</w:t>
            </w:r>
          </w:p>
        </w:tc>
      </w:tr>
      <w:tr w:rsidR="00706EAE" w14:paraId="51A045FF" w14:textId="77777777" w:rsidTr="00B53AB1">
        <w:trPr>
          <w:trHeight w:val="387"/>
          <w:jc w:val="center"/>
        </w:trPr>
        <w:tc>
          <w:tcPr>
            <w:tcW w:w="3565" w:type="dxa"/>
          </w:tcPr>
          <w:p w14:paraId="7F5FDB23" w14:textId="464B7686" w:rsidR="00706EAE" w:rsidRDefault="00B248CA" w:rsidP="00657689">
            <w:pPr>
              <w:spacing w:line="360" w:lineRule="auto"/>
            </w:pPr>
            <w:r>
              <w:t>Minimum Value</w:t>
            </w:r>
          </w:p>
        </w:tc>
        <w:tc>
          <w:tcPr>
            <w:tcW w:w="4560" w:type="dxa"/>
          </w:tcPr>
          <w:p w14:paraId="1B66CBAC" w14:textId="3067D501" w:rsidR="00706EAE" w:rsidRDefault="00B248CA" w:rsidP="00657689">
            <w:pPr>
              <w:spacing w:line="360" w:lineRule="auto"/>
            </w:pPr>
            <w:r>
              <w:t>14</w:t>
            </w:r>
          </w:p>
        </w:tc>
      </w:tr>
      <w:tr w:rsidR="00706EAE" w14:paraId="536F0BAF" w14:textId="77777777" w:rsidTr="00B53AB1">
        <w:trPr>
          <w:trHeight w:val="387"/>
          <w:jc w:val="center"/>
        </w:trPr>
        <w:tc>
          <w:tcPr>
            <w:tcW w:w="3565" w:type="dxa"/>
          </w:tcPr>
          <w:p w14:paraId="0CAA308A" w14:textId="3D155113" w:rsidR="00706EAE" w:rsidRDefault="00B248CA" w:rsidP="00657689">
            <w:pPr>
              <w:spacing w:line="360" w:lineRule="auto"/>
            </w:pPr>
            <w:r>
              <w:t xml:space="preserve">Median </w:t>
            </w:r>
          </w:p>
        </w:tc>
        <w:tc>
          <w:tcPr>
            <w:tcW w:w="4560" w:type="dxa"/>
          </w:tcPr>
          <w:p w14:paraId="7814DCFF" w14:textId="0CCC6CB1" w:rsidR="00706EAE" w:rsidRDefault="00B248CA" w:rsidP="00657689">
            <w:pPr>
              <w:spacing w:line="360" w:lineRule="auto"/>
            </w:pPr>
            <w:r>
              <w:t>200</w:t>
            </w:r>
          </w:p>
        </w:tc>
      </w:tr>
      <w:tr w:rsidR="00706EAE" w14:paraId="7735E6EC" w14:textId="77777777" w:rsidTr="00B53AB1">
        <w:trPr>
          <w:trHeight w:val="387"/>
          <w:jc w:val="center"/>
        </w:trPr>
        <w:tc>
          <w:tcPr>
            <w:tcW w:w="3565" w:type="dxa"/>
          </w:tcPr>
          <w:p w14:paraId="66202BE3" w14:textId="0D9E3531" w:rsidR="00706EAE" w:rsidRDefault="00B248CA" w:rsidP="00657689">
            <w:pPr>
              <w:spacing w:line="360" w:lineRule="auto"/>
            </w:pPr>
            <w:r>
              <w:t>Mean</w:t>
            </w:r>
          </w:p>
        </w:tc>
        <w:tc>
          <w:tcPr>
            <w:tcW w:w="4560" w:type="dxa"/>
          </w:tcPr>
          <w:p w14:paraId="7B409235" w14:textId="60F92FF6" w:rsidR="00706EAE" w:rsidRDefault="00B248CA" w:rsidP="00657689">
            <w:pPr>
              <w:spacing w:line="360" w:lineRule="auto"/>
            </w:pPr>
            <w:r>
              <w:t>392</w:t>
            </w:r>
          </w:p>
        </w:tc>
      </w:tr>
      <w:tr w:rsidR="00706EAE" w14:paraId="7AB8FF16" w14:textId="77777777" w:rsidTr="00B53AB1">
        <w:trPr>
          <w:trHeight w:val="387"/>
          <w:jc w:val="center"/>
        </w:trPr>
        <w:tc>
          <w:tcPr>
            <w:tcW w:w="3565" w:type="dxa"/>
          </w:tcPr>
          <w:p w14:paraId="69E8ECAF" w14:textId="41DACBD2" w:rsidR="00706EAE" w:rsidRDefault="00B248CA" w:rsidP="00657689">
            <w:pPr>
              <w:spacing w:line="360" w:lineRule="auto"/>
            </w:pPr>
            <w:r>
              <w:t xml:space="preserve">Maximum Value </w:t>
            </w:r>
          </w:p>
        </w:tc>
        <w:tc>
          <w:tcPr>
            <w:tcW w:w="4560" w:type="dxa"/>
          </w:tcPr>
          <w:p w14:paraId="27CCE6A5" w14:textId="14B03B2F" w:rsidR="00706EAE" w:rsidRDefault="00B248CA" w:rsidP="00B53AB1">
            <w:pPr>
              <w:keepNext/>
              <w:spacing w:line="360" w:lineRule="auto"/>
            </w:pPr>
            <w:r>
              <w:t>145</w:t>
            </w:r>
            <w:r w:rsidR="00DF4ADC">
              <w:t xml:space="preserve"> 280 </w:t>
            </w:r>
          </w:p>
        </w:tc>
      </w:tr>
    </w:tbl>
    <w:p w14:paraId="549840F7" w14:textId="28BE1389" w:rsidR="008A5140" w:rsidRPr="00093F7C" w:rsidRDefault="00B53AB1" w:rsidP="00CC5E4C">
      <w:pPr>
        <w:pStyle w:val="Caption"/>
        <w:jc w:val="center"/>
      </w:pPr>
      <w:r>
        <w:t xml:space="preserve">Table </w:t>
      </w:r>
      <w:r>
        <w:fldChar w:fldCharType="begin"/>
      </w:r>
      <w:r>
        <w:instrText xml:space="preserve"> SEQ Table \* ARABIC </w:instrText>
      </w:r>
      <w:r>
        <w:fldChar w:fldCharType="separate"/>
      </w:r>
      <w:r w:rsidR="002A0297">
        <w:rPr>
          <w:noProof/>
        </w:rPr>
        <w:t>1</w:t>
      </w:r>
      <w:r>
        <w:fldChar w:fldCharType="end"/>
      </w:r>
      <w:r>
        <w:t xml:space="preserve"> Summary Statistics for Price</w:t>
      </w:r>
    </w:p>
    <w:p w14:paraId="3A7F424A" w14:textId="77777777" w:rsidR="00CC5E4C" w:rsidRPr="00CC5E4C" w:rsidRDefault="00CC5E4C" w:rsidP="00CC5E4C"/>
    <w:p w14:paraId="61E46B6C" w14:textId="2E8215E8" w:rsidR="00BF1581" w:rsidRDefault="00BF1581" w:rsidP="002F5EBB">
      <w:pPr>
        <w:pStyle w:val="Heading2"/>
        <w:spacing w:line="360" w:lineRule="auto"/>
      </w:pPr>
      <w:bookmarkStart w:id="6" w:name="_Toc129897178"/>
      <w:bookmarkStart w:id="7" w:name="_Toc129897940"/>
      <w:r>
        <w:t>2.2 Data Cleaning</w:t>
      </w:r>
      <w:r w:rsidR="008A5140">
        <w:t xml:space="preserve"> &amp; Transformation</w:t>
      </w:r>
      <w:bookmarkEnd w:id="6"/>
      <w:bookmarkEnd w:id="7"/>
    </w:p>
    <w:p w14:paraId="33165B88" w14:textId="5355290D" w:rsidR="0072036B" w:rsidRDefault="008D0D6F" w:rsidP="006E38F8">
      <w:pPr>
        <w:spacing w:line="360" w:lineRule="auto"/>
        <w:rPr>
          <w:rFonts w:ascii="Times New Roman" w:hAnsi="Times New Roman" w:cs="Times New Roman"/>
          <w:sz w:val="24"/>
          <w:szCs w:val="24"/>
        </w:rPr>
      </w:pPr>
      <w:r w:rsidRPr="008D0D6F">
        <w:rPr>
          <w:rFonts w:ascii="Times New Roman" w:hAnsi="Times New Roman" w:cs="Times New Roman"/>
          <w:sz w:val="24"/>
          <w:szCs w:val="24"/>
        </w:rPr>
        <w:t xml:space="preserve">The accuracy and reliability of our predictive model for Airbnb listing prices </w:t>
      </w:r>
      <w:r w:rsidR="00AC4A02">
        <w:rPr>
          <w:rFonts w:ascii="Times New Roman" w:hAnsi="Times New Roman" w:cs="Times New Roman"/>
          <w:sz w:val="24"/>
          <w:szCs w:val="24"/>
        </w:rPr>
        <w:t>heavily depends on the data quality</w:t>
      </w:r>
      <w:r w:rsidRPr="008D0D6F">
        <w:rPr>
          <w:rFonts w:ascii="Times New Roman" w:hAnsi="Times New Roman" w:cs="Times New Roman"/>
          <w:sz w:val="24"/>
          <w:szCs w:val="24"/>
        </w:rPr>
        <w:t xml:space="preserve">. </w:t>
      </w:r>
      <w:r w:rsidR="00DF4F21">
        <w:rPr>
          <w:rFonts w:ascii="Times New Roman" w:hAnsi="Times New Roman" w:cs="Times New Roman"/>
          <w:sz w:val="24"/>
          <w:szCs w:val="24"/>
        </w:rPr>
        <w:t>A</w:t>
      </w:r>
      <w:r w:rsidR="00DF4F21" w:rsidRPr="00DF4F21">
        <w:rPr>
          <w:rFonts w:ascii="Times New Roman" w:hAnsi="Times New Roman" w:cs="Times New Roman"/>
          <w:sz w:val="24"/>
          <w:szCs w:val="24"/>
        </w:rPr>
        <w:t xml:space="preserve"> rigorous data cleaning and transformation process</w:t>
      </w:r>
      <w:r w:rsidR="00DF4F21">
        <w:rPr>
          <w:rFonts w:ascii="Times New Roman" w:hAnsi="Times New Roman" w:cs="Times New Roman"/>
          <w:sz w:val="24"/>
          <w:szCs w:val="24"/>
        </w:rPr>
        <w:t xml:space="preserve"> w</w:t>
      </w:r>
      <w:r w:rsidR="00040247">
        <w:rPr>
          <w:rFonts w:ascii="Times New Roman" w:hAnsi="Times New Roman" w:cs="Times New Roman"/>
          <w:sz w:val="24"/>
          <w:szCs w:val="24"/>
        </w:rPr>
        <w:t>as</w:t>
      </w:r>
      <w:r w:rsidR="00DF4F21">
        <w:rPr>
          <w:rFonts w:ascii="Times New Roman" w:hAnsi="Times New Roman" w:cs="Times New Roman"/>
          <w:sz w:val="24"/>
          <w:szCs w:val="24"/>
        </w:rPr>
        <w:t xml:space="preserve"> implemented.</w:t>
      </w:r>
    </w:p>
    <w:p w14:paraId="23C41DE1" w14:textId="77777777" w:rsidR="00DD2C7A" w:rsidRDefault="0072036B" w:rsidP="00DD2C7A">
      <w:pPr>
        <w:keepNext/>
        <w:spacing w:line="360" w:lineRule="auto"/>
        <w:jc w:val="center"/>
      </w:pPr>
      <w:r>
        <w:rPr>
          <w:rFonts w:ascii="Times New Roman" w:hAnsi="Times New Roman" w:cs="Times New Roman"/>
          <w:noProof/>
          <w:sz w:val="24"/>
          <w:szCs w:val="24"/>
        </w:rPr>
        <w:drawing>
          <wp:inline distT="0" distB="0" distL="0" distR="0" wp14:anchorId="6FAA533A" wp14:editId="7F289F21">
            <wp:extent cx="4130772" cy="238125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085" b="3583"/>
                    <a:stretch/>
                  </pic:blipFill>
                  <pic:spPr bwMode="auto">
                    <a:xfrm>
                      <a:off x="0" y="0"/>
                      <a:ext cx="4142810" cy="2388190"/>
                    </a:xfrm>
                    <a:prstGeom prst="rect">
                      <a:avLst/>
                    </a:prstGeom>
                    <a:noFill/>
                    <a:ln>
                      <a:noFill/>
                    </a:ln>
                    <a:extLst>
                      <a:ext uri="{53640926-AAD7-44D8-BBD7-CCE9431645EC}">
                        <a14:shadowObscured xmlns:a14="http://schemas.microsoft.com/office/drawing/2010/main"/>
                      </a:ext>
                    </a:extLst>
                  </pic:spPr>
                </pic:pic>
              </a:graphicData>
            </a:graphic>
          </wp:inline>
        </w:drawing>
      </w:r>
    </w:p>
    <w:p w14:paraId="55BC4DED" w14:textId="78E2154A" w:rsidR="008D0D6F" w:rsidRDefault="00DD2C7A" w:rsidP="00DD2C7A">
      <w:pPr>
        <w:pStyle w:val="Caption"/>
        <w:jc w:val="center"/>
        <w:rPr>
          <w:rFonts w:ascii="Times New Roman" w:hAnsi="Times New Roman" w:cs="Times New Roman"/>
          <w:sz w:val="24"/>
          <w:szCs w:val="24"/>
        </w:rPr>
      </w:pPr>
      <w:bookmarkStart w:id="8" w:name="_Ref129891048"/>
      <w:bookmarkStart w:id="9" w:name="_Ref129891045"/>
      <w:r>
        <w:t xml:space="preserve">Figure </w:t>
      </w:r>
      <w:r>
        <w:fldChar w:fldCharType="begin"/>
      </w:r>
      <w:r>
        <w:instrText xml:space="preserve"> SEQ Figure \* ARABIC </w:instrText>
      </w:r>
      <w:r>
        <w:fldChar w:fldCharType="separate"/>
      </w:r>
      <w:r w:rsidR="00B41F42">
        <w:rPr>
          <w:noProof/>
        </w:rPr>
        <w:t>1</w:t>
      </w:r>
      <w:r>
        <w:fldChar w:fldCharType="end"/>
      </w:r>
      <w:bookmarkEnd w:id="8"/>
      <w:r>
        <w:t xml:space="preserve"> Listing Price Distribution</w:t>
      </w:r>
      <w:bookmarkEnd w:id="9"/>
    </w:p>
    <w:p w14:paraId="639BCA56" w14:textId="6C140A11" w:rsidR="00567F57" w:rsidRDefault="00605ABB" w:rsidP="00567F57">
      <w:pPr>
        <w:spacing w:line="360" w:lineRule="auto"/>
        <w:rPr>
          <w:rFonts w:ascii="Times New Roman" w:hAnsi="Times New Roman" w:cs="Times New Roman"/>
          <w:sz w:val="24"/>
          <w:szCs w:val="24"/>
        </w:rPr>
      </w:pPr>
      <w:r w:rsidRPr="00605ABB">
        <w:rPr>
          <w:rFonts w:ascii="Times New Roman" w:hAnsi="Times New Roman" w:cs="Times New Roman"/>
          <w:sz w:val="24"/>
          <w:szCs w:val="24"/>
        </w:rPr>
        <w:lastRenderedPageBreak/>
        <w:t>The distribution of the listing prices was analysed using a boxplot and histogram (see</w:t>
      </w:r>
      <w:r w:rsidR="00827751">
        <w:rPr>
          <w:rFonts w:ascii="Times New Roman" w:hAnsi="Times New Roman" w:cs="Times New Roman"/>
          <w:sz w:val="24"/>
          <w:szCs w:val="24"/>
        </w:rPr>
        <w:t xml:space="preserve"> </w:t>
      </w:r>
      <w:r w:rsidR="00827751" w:rsidRPr="003331D1">
        <w:rPr>
          <w:rStyle w:val="IntenseEmphasis"/>
        </w:rPr>
        <w:fldChar w:fldCharType="begin"/>
      </w:r>
      <w:r w:rsidR="00827751" w:rsidRPr="003331D1">
        <w:rPr>
          <w:rStyle w:val="IntenseEmphasis"/>
        </w:rPr>
        <w:instrText xml:space="preserve"> REF _Ref129891048 \h </w:instrText>
      </w:r>
      <w:r w:rsidR="003331D1">
        <w:rPr>
          <w:rStyle w:val="IntenseEmphasis"/>
        </w:rPr>
        <w:instrText xml:space="preserve"> \* MERGEFORMAT </w:instrText>
      </w:r>
      <w:r w:rsidR="00827751" w:rsidRPr="003331D1">
        <w:rPr>
          <w:rStyle w:val="IntenseEmphasis"/>
        </w:rPr>
      </w:r>
      <w:r w:rsidR="00827751" w:rsidRPr="003331D1">
        <w:rPr>
          <w:rStyle w:val="IntenseEmphasis"/>
        </w:rPr>
        <w:fldChar w:fldCharType="separate"/>
      </w:r>
      <w:r w:rsidR="00827751" w:rsidRPr="003331D1">
        <w:rPr>
          <w:rStyle w:val="IntenseEmphasis"/>
        </w:rPr>
        <w:t>Figure 1</w:t>
      </w:r>
      <w:r w:rsidR="00827751" w:rsidRPr="003331D1">
        <w:rPr>
          <w:rStyle w:val="IntenseEmphasis"/>
        </w:rPr>
        <w:fldChar w:fldCharType="end"/>
      </w:r>
      <w:r w:rsidRPr="00605ABB">
        <w:rPr>
          <w:rFonts w:ascii="Times New Roman" w:hAnsi="Times New Roman" w:cs="Times New Roman"/>
          <w:sz w:val="24"/>
          <w:szCs w:val="24"/>
        </w:rPr>
        <w:t>)</w:t>
      </w:r>
      <w:r w:rsidR="00E8049D" w:rsidRPr="00E8049D">
        <w:rPr>
          <w:rFonts w:ascii="Times New Roman" w:hAnsi="Times New Roman" w:cs="Times New Roman"/>
          <w:sz w:val="24"/>
          <w:szCs w:val="24"/>
        </w:rPr>
        <w:t>. It</w:t>
      </w:r>
      <w:r w:rsidRPr="00605ABB">
        <w:rPr>
          <w:rFonts w:ascii="Times New Roman" w:hAnsi="Times New Roman" w:cs="Times New Roman"/>
          <w:sz w:val="24"/>
          <w:szCs w:val="24"/>
        </w:rPr>
        <w:t xml:space="preserve"> was observed that the distribution </w:t>
      </w:r>
      <w:r>
        <w:rPr>
          <w:rFonts w:ascii="Times New Roman" w:hAnsi="Times New Roman" w:cs="Times New Roman"/>
          <w:sz w:val="24"/>
          <w:szCs w:val="24"/>
        </w:rPr>
        <w:t xml:space="preserve">pattern </w:t>
      </w:r>
      <w:r w:rsidRPr="00605ABB">
        <w:rPr>
          <w:rFonts w:ascii="Times New Roman" w:hAnsi="Times New Roman" w:cs="Times New Roman"/>
          <w:sz w:val="24"/>
          <w:szCs w:val="24"/>
        </w:rPr>
        <w:t>was heavily influenced by outliers</w:t>
      </w:r>
      <w:r w:rsidR="00574E1D">
        <w:rPr>
          <w:rFonts w:ascii="Times New Roman" w:hAnsi="Times New Roman" w:cs="Times New Roman"/>
          <w:sz w:val="24"/>
          <w:szCs w:val="24"/>
        </w:rPr>
        <w:t xml:space="preserve"> </w:t>
      </w:r>
      <w:r w:rsidR="00E8049D" w:rsidRPr="00E8049D">
        <w:rPr>
          <w:rFonts w:ascii="Times New Roman" w:hAnsi="Times New Roman" w:cs="Times New Roman"/>
          <w:sz w:val="24"/>
          <w:szCs w:val="24"/>
        </w:rPr>
        <w:t>that</w:t>
      </w:r>
      <w:r w:rsidR="00574E1D">
        <w:rPr>
          <w:rFonts w:ascii="Times New Roman" w:hAnsi="Times New Roman" w:cs="Times New Roman"/>
          <w:sz w:val="24"/>
          <w:szCs w:val="24"/>
        </w:rPr>
        <w:t xml:space="preserve"> </w:t>
      </w:r>
      <w:r w:rsidRPr="00605ABB">
        <w:rPr>
          <w:rFonts w:ascii="Times New Roman" w:hAnsi="Times New Roman" w:cs="Times New Roman"/>
          <w:sz w:val="24"/>
          <w:szCs w:val="24"/>
        </w:rPr>
        <w:t>may not be representative of the underlying population</w:t>
      </w:r>
      <w:r w:rsidR="005C661E" w:rsidRPr="005C661E">
        <w:rPr>
          <w:rFonts w:ascii="Times New Roman" w:hAnsi="Times New Roman" w:cs="Times New Roman"/>
          <w:sz w:val="24"/>
          <w:szCs w:val="24"/>
        </w:rPr>
        <w:t>. Therefore, the outliers in the price variable were removed by trimming the data to the 1%-99% range, resulting in a more accurate representation of the underlying distribution of prices.</w:t>
      </w:r>
      <w:r w:rsidR="00567F57" w:rsidRPr="00567F57">
        <w:rPr>
          <w:rFonts w:ascii="Times New Roman" w:hAnsi="Times New Roman" w:cs="Times New Roman"/>
          <w:noProof/>
          <w:sz w:val="24"/>
          <w:szCs w:val="24"/>
        </w:rPr>
        <w:t xml:space="preserve"> </w:t>
      </w:r>
      <w:r w:rsidR="00587CBD">
        <w:rPr>
          <w:rFonts w:ascii="Times New Roman" w:hAnsi="Times New Roman" w:cs="Times New Roman"/>
          <w:sz w:val="24"/>
          <w:szCs w:val="24"/>
        </w:rPr>
        <w:t xml:space="preserve"> </w:t>
      </w:r>
    </w:p>
    <w:p w14:paraId="4FF1D182" w14:textId="77777777" w:rsidR="00827751" w:rsidRDefault="00567F57" w:rsidP="00827751">
      <w:pPr>
        <w:keepNext/>
        <w:spacing w:line="360" w:lineRule="auto"/>
        <w:jc w:val="center"/>
      </w:pPr>
      <w:r>
        <w:rPr>
          <w:rFonts w:ascii="Times New Roman" w:hAnsi="Times New Roman" w:cs="Times New Roman"/>
          <w:noProof/>
          <w:sz w:val="24"/>
          <w:szCs w:val="24"/>
        </w:rPr>
        <w:drawing>
          <wp:inline distT="0" distB="0" distL="0" distR="0" wp14:anchorId="34DCDAF3" wp14:editId="173790FC">
            <wp:extent cx="4193310" cy="239077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627" b="3065"/>
                    <a:stretch/>
                  </pic:blipFill>
                  <pic:spPr bwMode="auto">
                    <a:xfrm>
                      <a:off x="0" y="0"/>
                      <a:ext cx="4198655" cy="2393822"/>
                    </a:xfrm>
                    <a:prstGeom prst="rect">
                      <a:avLst/>
                    </a:prstGeom>
                    <a:noFill/>
                    <a:ln>
                      <a:noFill/>
                    </a:ln>
                    <a:extLst>
                      <a:ext uri="{53640926-AAD7-44D8-BBD7-CCE9431645EC}">
                        <a14:shadowObscured xmlns:a14="http://schemas.microsoft.com/office/drawing/2010/main"/>
                      </a:ext>
                    </a:extLst>
                  </pic:spPr>
                </pic:pic>
              </a:graphicData>
            </a:graphic>
          </wp:inline>
        </w:drawing>
      </w:r>
    </w:p>
    <w:p w14:paraId="29D2C23C" w14:textId="58AA1FDE" w:rsidR="00567F57" w:rsidRDefault="00827751" w:rsidP="00827751">
      <w:pPr>
        <w:pStyle w:val="Caption"/>
        <w:jc w:val="center"/>
        <w:rPr>
          <w:rFonts w:ascii="Times New Roman" w:hAnsi="Times New Roman" w:cs="Times New Roman"/>
          <w:sz w:val="24"/>
          <w:szCs w:val="24"/>
        </w:rPr>
      </w:pPr>
      <w:bookmarkStart w:id="10" w:name="_Ref129891122"/>
      <w:r>
        <w:t xml:space="preserve">Figure </w:t>
      </w:r>
      <w:r>
        <w:fldChar w:fldCharType="begin"/>
      </w:r>
      <w:r>
        <w:instrText xml:space="preserve"> SEQ Figure \* ARABIC </w:instrText>
      </w:r>
      <w:r>
        <w:fldChar w:fldCharType="separate"/>
      </w:r>
      <w:r w:rsidR="00B41F42">
        <w:rPr>
          <w:noProof/>
        </w:rPr>
        <w:t>2</w:t>
      </w:r>
      <w:r>
        <w:fldChar w:fldCharType="end"/>
      </w:r>
      <w:bookmarkEnd w:id="10"/>
      <w:r>
        <w:t xml:space="preserve"> 1% - 99% Listing Price Distribution</w:t>
      </w:r>
    </w:p>
    <w:p w14:paraId="206A2943" w14:textId="70A1E92D" w:rsidR="00567F57" w:rsidRDefault="00567F57" w:rsidP="00567F57">
      <w:pPr>
        <w:spacing w:line="360" w:lineRule="auto"/>
        <w:rPr>
          <w:rFonts w:ascii="Times New Roman" w:hAnsi="Times New Roman" w:cs="Times New Roman"/>
          <w:sz w:val="24"/>
          <w:szCs w:val="24"/>
        </w:rPr>
      </w:pPr>
      <w:r>
        <w:rPr>
          <w:rFonts w:ascii="Times New Roman" w:hAnsi="Times New Roman" w:cs="Times New Roman"/>
          <w:sz w:val="24"/>
          <w:szCs w:val="24"/>
        </w:rPr>
        <w:t xml:space="preserve">It was </w:t>
      </w:r>
      <w:r w:rsidRPr="00E32510">
        <w:rPr>
          <w:rFonts w:ascii="Times New Roman" w:hAnsi="Times New Roman" w:cs="Times New Roman"/>
          <w:sz w:val="24"/>
          <w:szCs w:val="24"/>
        </w:rPr>
        <w:t>observ</w:t>
      </w:r>
      <w:r>
        <w:rPr>
          <w:rFonts w:ascii="Times New Roman" w:hAnsi="Times New Roman" w:cs="Times New Roman"/>
          <w:sz w:val="24"/>
          <w:szCs w:val="24"/>
        </w:rPr>
        <w:t>ed</w:t>
      </w:r>
      <w:r w:rsidRPr="00E32510">
        <w:rPr>
          <w:rFonts w:ascii="Times New Roman" w:hAnsi="Times New Roman" w:cs="Times New Roman"/>
          <w:sz w:val="24"/>
          <w:szCs w:val="24"/>
        </w:rPr>
        <w:t xml:space="preserve"> that the distribution of</w:t>
      </w:r>
      <w:r>
        <w:rPr>
          <w:rFonts w:ascii="Times New Roman" w:hAnsi="Times New Roman" w:cs="Times New Roman"/>
          <w:sz w:val="24"/>
          <w:szCs w:val="24"/>
        </w:rPr>
        <w:t xml:space="preserve"> trimmed</w:t>
      </w:r>
      <w:r w:rsidRPr="00E32510">
        <w:rPr>
          <w:rFonts w:ascii="Times New Roman" w:hAnsi="Times New Roman" w:cs="Times New Roman"/>
          <w:sz w:val="24"/>
          <w:szCs w:val="24"/>
        </w:rPr>
        <w:t xml:space="preserve"> prices </w:t>
      </w:r>
      <w:r>
        <w:rPr>
          <w:rFonts w:ascii="Times New Roman" w:hAnsi="Times New Roman" w:cs="Times New Roman"/>
          <w:sz w:val="24"/>
          <w:szCs w:val="24"/>
        </w:rPr>
        <w:t xml:space="preserve">still possessed a </w:t>
      </w:r>
      <w:r w:rsidR="00AC4A02">
        <w:rPr>
          <w:rFonts w:ascii="Times New Roman" w:hAnsi="Times New Roman" w:cs="Times New Roman"/>
          <w:sz w:val="24"/>
          <w:szCs w:val="24"/>
        </w:rPr>
        <w:t>right-skewed</w:t>
      </w:r>
      <w:r>
        <w:rPr>
          <w:rFonts w:ascii="Times New Roman" w:hAnsi="Times New Roman" w:cs="Times New Roman"/>
          <w:sz w:val="24"/>
          <w:szCs w:val="24"/>
        </w:rPr>
        <w:t xml:space="preserve"> distribution (see</w:t>
      </w:r>
      <w:r w:rsidR="00827751">
        <w:rPr>
          <w:rFonts w:ascii="Times New Roman" w:hAnsi="Times New Roman" w:cs="Times New Roman"/>
          <w:sz w:val="24"/>
          <w:szCs w:val="24"/>
        </w:rPr>
        <w:t xml:space="preserve"> </w:t>
      </w:r>
      <w:r w:rsidR="00827751" w:rsidRPr="0007344F">
        <w:rPr>
          <w:rStyle w:val="IntenseEmphasis"/>
        </w:rPr>
        <w:fldChar w:fldCharType="begin"/>
      </w:r>
      <w:r w:rsidR="00827751" w:rsidRPr="0007344F">
        <w:rPr>
          <w:rStyle w:val="IntenseEmphasis"/>
        </w:rPr>
        <w:instrText xml:space="preserve"> REF _Ref129891122 \h </w:instrText>
      </w:r>
      <w:r w:rsidR="0007344F">
        <w:rPr>
          <w:rStyle w:val="IntenseEmphasis"/>
        </w:rPr>
        <w:instrText xml:space="preserve"> \* MERGEFORMAT </w:instrText>
      </w:r>
      <w:r w:rsidR="00827751" w:rsidRPr="0007344F">
        <w:rPr>
          <w:rStyle w:val="IntenseEmphasis"/>
        </w:rPr>
      </w:r>
      <w:r w:rsidR="00827751" w:rsidRPr="0007344F">
        <w:rPr>
          <w:rStyle w:val="IntenseEmphasis"/>
        </w:rPr>
        <w:fldChar w:fldCharType="separate"/>
      </w:r>
      <w:r w:rsidR="00827751" w:rsidRPr="0007344F">
        <w:rPr>
          <w:rStyle w:val="IntenseEmphasis"/>
        </w:rPr>
        <w:t>Figure 2</w:t>
      </w:r>
      <w:r w:rsidR="00827751" w:rsidRPr="0007344F">
        <w:rPr>
          <w:rStyle w:val="IntenseEmphasis"/>
        </w:rPr>
        <w:fldChar w:fldCharType="end"/>
      </w:r>
      <w:r>
        <w:rPr>
          <w:rFonts w:ascii="Times New Roman" w:hAnsi="Times New Roman" w:cs="Times New Roman"/>
          <w:sz w:val="24"/>
          <w:szCs w:val="24"/>
        </w:rPr>
        <w:t>)</w:t>
      </w:r>
      <w:r w:rsidRPr="00E32510">
        <w:rPr>
          <w:rFonts w:ascii="Times New Roman" w:hAnsi="Times New Roman" w:cs="Times New Roman"/>
          <w:sz w:val="24"/>
          <w:szCs w:val="24"/>
        </w:rPr>
        <w:t>.</w:t>
      </w:r>
      <w:r>
        <w:rPr>
          <w:rFonts w:ascii="Times New Roman" w:hAnsi="Times New Roman" w:cs="Times New Roman"/>
          <w:sz w:val="24"/>
          <w:szCs w:val="24"/>
        </w:rPr>
        <w:t xml:space="preserve"> T</w:t>
      </w:r>
      <w:r w:rsidRPr="003C29E7">
        <w:rPr>
          <w:rFonts w:ascii="Times New Roman" w:hAnsi="Times New Roman" w:cs="Times New Roman"/>
          <w:sz w:val="24"/>
          <w:szCs w:val="24"/>
        </w:rPr>
        <w:t>o normali</w:t>
      </w:r>
      <w:r w:rsidR="00AC4A02">
        <w:rPr>
          <w:rFonts w:ascii="Times New Roman" w:hAnsi="Times New Roman" w:cs="Times New Roman"/>
          <w:sz w:val="24"/>
          <w:szCs w:val="24"/>
        </w:rPr>
        <w:t>s</w:t>
      </w:r>
      <w:r w:rsidRPr="003C29E7">
        <w:rPr>
          <w:rFonts w:ascii="Times New Roman" w:hAnsi="Times New Roman" w:cs="Times New Roman"/>
          <w:sz w:val="24"/>
          <w:szCs w:val="24"/>
        </w:rPr>
        <w:t xml:space="preserve">e the data and meet the assumption of normality for linear regression models, </w:t>
      </w:r>
      <w:r>
        <w:rPr>
          <w:rFonts w:ascii="Times New Roman" w:hAnsi="Times New Roman" w:cs="Times New Roman"/>
          <w:sz w:val="24"/>
          <w:szCs w:val="24"/>
        </w:rPr>
        <w:t>the</w:t>
      </w:r>
      <w:r w:rsidRPr="003C29E7">
        <w:rPr>
          <w:rFonts w:ascii="Times New Roman" w:hAnsi="Times New Roman" w:cs="Times New Roman"/>
          <w:sz w:val="24"/>
          <w:szCs w:val="24"/>
        </w:rPr>
        <w:t xml:space="preserve"> log transformation on the price </w:t>
      </w:r>
      <w:r>
        <w:rPr>
          <w:rFonts w:ascii="Times New Roman" w:hAnsi="Times New Roman" w:cs="Times New Roman"/>
          <w:sz w:val="24"/>
          <w:szCs w:val="24"/>
        </w:rPr>
        <w:t>will be</w:t>
      </w:r>
      <w:r w:rsidRPr="003C29E7">
        <w:rPr>
          <w:rFonts w:ascii="Times New Roman" w:hAnsi="Times New Roman" w:cs="Times New Roman"/>
          <w:sz w:val="24"/>
          <w:szCs w:val="24"/>
        </w:rPr>
        <w:t xml:space="preserve"> used when fitting the model</w:t>
      </w:r>
      <w:r w:rsidRPr="00655E2A">
        <w:rPr>
          <w:rStyle w:val="IntenseEmphasis"/>
        </w:rPr>
        <w:t>.</w:t>
      </w:r>
      <w:r w:rsidR="00655E2A" w:rsidRPr="00655E2A">
        <w:rPr>
          <w:rStyle w:val="IntenseEmphasis"/>
        </w:rPr>
        <w:t xml:space="preserve"> </w:t>
      </w:r>
      <w:r w:rsidR="00655E2A" w:rsidRPr="00655E2A">
        <w:rPr>
          <w:rStyle w:val="IntenseEmphasis"/>
        </w:rPr>
        <w:fldChar w:fldCharType="begin"/>
      </w:r>
      <w:r w:rsidR="00655E2A" w:rsidRPr="00655E2A">
        <w:rPr>
          <w:rStyle w:val="IntenseEmphasis"/>
        </w:rPr>
        <w:instrText xml:space="preserve"> REF _Ref129891503 \h </w:instrText>
      </w:r>
      <w:r w:rsidR="00655E2A">
        <w:rPr>
          <w:rStyle w:val="IntenseEmphasis"/>
        </w:rPr>
        <w:instrText xml:space="preserve"> \* MERGEFORMAT </w:instrText>
      </w:r>
      <w:r w:rsidR="00655E2A" w:rsidRPr="00655E2A">
        <w:rPr>
          <w:rStyle w:val="IntenseEmphasis"/>
        </w:rPr>
      </w:r>
      <w:r w:rsidR="00655E2A" w:rsidRPr="00655E2A">
        <w:rPr>
          <w:rStyle w:val="IntenseEmphasis"/>
        </w:rPr>
        <w:fldChar w:fldCharType="separate"/>
      </w:r>
      <w:r w:rsidR="00655E2A" w:rsidRPr="00655E2A">
        <w:rPr>
          <w:rStyle w:val="IntenseEmphasis"/>
        </w:rPr>
        <w:t>Figure 3</w:t>
      </w:r>
      <w:r w:rsidR="00655E2A" w:rsidRPr="00655E2A">
        <w:rPr>
          <w:rStyle w:val="IntenseEmphasis"/>
        </w:rPr>
        <w:fldChar w:fldCharType="end"/>
      </w:r>
      <w:r w:rsidR="00655E2A">
        <w:rPr>
          <w:rFonts w:ascii="Times New Roman" w:hAnsi="Times New Roman" w:cs="Times New Roman"/>
          <w:sz w:val="24"/>
          <w:szCs w:val="24"/>
        </w:rPr>
        <w:t xml:space="preserve"> </w:t>
      </w:r>
      <w:r w:rsidR="00655E2A" w:rsidRPr="00655E2A">
        <w:rPr>
          <w:rFonts w:ascii="Times New Roman" w:hAnsi="Times New Roman" w:cs="Times New Roman"/>
          <w:sz w:val="24"/>
          <w:szCs w:val="24"/>
        </w:rPr>
        <w:t xml:space="preserve">shows that the distribution of </w:t>
      </w:r>
      <w:r w:rsidR="00837CCD">
        <w:rPr>
          <w:rFonts w:ascii="Times New Roman" w:hAnsi="Times New Roman" w:cs="Times New Roman"/>
          <w:sz w:val="24"/>
          <w:szCs w:val="24"/>
        </w:rPr>
        <w:t>log-transformed</w:t>
      </w:r>
      <w:r w:rsidR="00655E2A" w:rsidRPr="00655E2A">
        <w:rPr>
          <w:rFonts w:ascii="Times New Roman" w:hAnsi="Times New Roman" w:cs="Times New Roman"/>
          <w:sz w:val="24"/>
          <w:szCs w:val="24"/>
        </w:rPr>
        <w:t xml:space="preserve"> </w:t>
      </w:r>
      <w:r w:rsidR="00655E2A">
        <w:rPr>
          <w:rFonts w:ascii="Times New Roman" w:hAnsi="Times New Roman" w:cs="Times New Roman"/>
          <w:sz w:val="24"/>
          <w:szCs w:val="24"/>
        </w:rPr>
        <w:t>p</w:t>
      </w:r>
      <w:r w:rsidR="00655E2A" w:rsidRPr="00655E2A">
        <w:rPr>
          <w:rFonts w:ascii="Times New Roman" w:hAnsi="Times New Roman" w:cs="Times New Roman"/>
          <w:sz w:val="24"/>
          <w:szCs w:val="24"/>
        </w:rPr>
        <w:t>rice is normally distributed.</w:t>
      </w:r>
    </w:p>
    <w:p w14:paraId="2722D873" w14:textId="77777777" w:rsidR="00221DB4" w:rsidRDefault="00567F57" w:rsidP="00221DB4">
      <w:pPr>
        <w:keepNext/>
        <w:spacing w:line="360" w:lineRule="auto"/>
        <w:jc w:val="center"/>
      </w:pPr>
      <w:r>
        <w:rPr>
          <w:rFonts w:ascii="Times New Roman" w:hAnsi="Times New Roman" w:cs="Times New Roman"/>
          <w:noProof/>
          <w:sz w:val="24"/>
          <w:szCs w:val="24"/>
        </w:rPr>
        <w:drawing>
          <wp:inline distT="0" distB="0" distL="0" distR="0" wp14:anchorId="2A0CA9C2" wp14:editId="0E9DC278">
            <wp:extent cx="4095750" cy="232857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599" b="4354"/>
                    <a:stretch/>
                  </pic:blipFill>
                  <pic:spPr bwMode="auto">
                    <a:xfrm>
                      <a:off x="0" y="0"/>
                      <a:ext cx="4100452" cy="2331248"/>
                    </a:xfrm>
                    <a:prstGeom prst="rect">
                      <a:avLst/>
                    </a:prstGeom>
                    <a:noFill/>
                    <a:ln>
                      <a:noFill/>
                    </a:ln>
                    <a:extLst>
                      <a:ext uri="{53640926-AAD7-44D8-BBD7-CCE9431645EC}">
                        <a14:shadowObscured xmlns:a14="http://schemas.microsoft.com/office/drawing/2010/main"/>
                      </a:ext>
                    </a:extLst>
                  </pic:spPr>
                </pic:pic>
              </a:graphicData>
            </a:graphic>
          </wp:inline>
        </w:drawing>
      </w:r>
    </w:p>
    <w:p w14:paraId="2337D797" w14:textId="4F8EADEB" w:rsidR="0072036B" w:rsidRDefault="00221DB4" w:rsidP="00221DB4">
      <w:pPr>
        <w:pStyle w:val="Caption"/>
        <w:jc w:val="center"/>
        <w:rPr>
          <w:rFonts w:ascii="Times New Roman" w:hAnsi="Times New Roman" w:cs="Times New Roman"/>
          <w:sz w:val="24"/>
          <w:szCs w:val="24"/>
        </w:rPr>
      </w:pPr>
      <w:bookmarkStart w:id="11" w:name="_Ref129891503"/>
      <w:r>
        <w:t xml:space="preserve">Figure </w:t>
      </w:r>
      <w:r>
        <w:fldChar w:fldCharType="begin"/>
      </w:r>
      <w:r>
        <w:instrText xml:space="preserve"> SEQ Figure \* ARABIC </w:instrText>
      </w:r>
      <w:r>
        <w:fldChar w:fldCharType="separate"/>
      </w:r>
      <w:r w:rsidR="00B41F42">
        <w:rPr>
          <w:noProof/>
        </w:rPr>
        <w:t>3</w:t>
      </w:r>
      <w:r>
        <w:fldChar w:fldCharType="end"/>
      </w:r>
      <w:bookmarkEnd w:id="11"/>
      <w:r>
        <w:t xml:space="preserve"> Log Transformed Listing Price Distribution</w:t>
      </w:r>
    </w:p>
    <w:p w14:paraId="7ABD2719" w14:textId="0E7B63C7" w:rsidR="00567F57" w:rsidRDefault="000F1877" w:rsidP="0065768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00420822" w:rsidRPr="00420822">
        <w:rPr>
          <w:rFonts w:ascii="Times New Roman" w:hAnsi="Times New Roman" w:cs="Times New Roman"/>
          <w:sz w:val="24"/>
          <w:szCs w:val="24"/>
        </w:rPr>
        <w:t xml:space="preserve">rrelevant or redundant </w:t>
      </w:r>
      <w:r w:rsidR="00B11E7F">
        <w:rPr>
          <w:rFonts w:ascii="Times New Roman" w:hAnsi="Times New Roman" w:cs="Times New Roman"/>
          <w:sz w:val="24"/>
          <w:szCs w:val="24"/>
        </w:rPr>
        <w:t>variables</w:t>
      </w:r>
      <w:r w:rsidR="00420822" w:rsidRPr="00420822">
        <w:rPr>
          <w:rFonts w:ascii="Times New Roman" w:hAnsi="Times New Roman" w:cs="Times New Roman"/>
          <w:sz w:val="24"/>
          <w:szCs w:val="24"/>
        </w:rPr>
        <w:t xml:space="preserve"> were removed</w:t>
      </w:r>
      <w:r w:rsidR="00350DAB">
        <w:rPr>
          <w:rFonts w:ascii="Times New Roman" w:hAnsi="Times New Roman" w:cs="Times New Roman"/>
          <w:sz w:val="24"/>
          <w:szCs w:val="24"/>
        </w:rPr>
        <w:t xml:space="preserve"> from the dataset</w:t>
      </w:r>
      <w:r w:rsidR="00DD22D8">
        <w:rPr>
          <w:rFonts w:ascii="Times New Roman" w:hAnsi="Times New Roman" w:cs="Times New Roman"/>
          <w:sz w:val="24"/>
          <w:szCs w:val="24"/>
        </w:rPr>
        <w:t>, r</w:t>
      </w:r>
      <w:r w:rsidR="00DD22D8" w:rsidRPr="00DD22D8">
        <w:rPr>
          <w:rFonts w:ascii="Times New Roman" w:hAnsi="Times New Roman" w:cs="Times New Roman"/>
          <w:sz w:val="24"/>
          <w:szCs w:val="24"/>
        </w:rPr>
        <w:t xml:space="preserve">educing the noise and complexity in the </w:t>
      </w:r>
      <w:proofErr w:type="gramStart"/>
      <w:r w:rsidR="00463743" w:rsidRPr="00DD22D8">
        <w:rPr>
          <w:rFonts w:ascii="Times New Roman" w:hAnsi="Times New Roman" w:cs="Times New Roman"/>
          <w:sz w:val="24"/>
          <w:szCs w:val="24"/>
        </w:rPr>
        <w:t>dataset</w:t>
      </w:r>
      <w:proofErr w:type="gramEnd"/>
      <w:r w:rsidR="00DD22D8" w:rsidRPr="00DD22D8">
        <w:rPr>
          <w:rFonts w:ascii="Times New Roman" w:hAnsi="Times New Roman" w:cs="Times New Roman"/>
          <w:sz w:val="24"/>
          <w:szCs w:val="24"/>
        </w:rPr>
        <w:t xml:space="preserve"> and improving the accuracy and performance of predictive models</w:t>
      </w:r>
      <w:r w:rsidR="000D2943">
        <w:rPr>
          <w:rFonts w:ascii="Times New Roman" w:hAnsi="Times New Roman" w:cs="Times New Roman"/>
          <w:sz w:val="24"/>
          <w:szCs w:val="24"/>
        </w:rPr>
        <w:t xml:space="preserve"> (See</w:t>
      </w:r>
      <w:r w:rsidR="008F4DF3">
        <w:rPr>
          <w:rFonts w:ascii="Times New Roman" w:hAnsi="Times New Roman" w:cs="Times New Roman"/>
          <w:sz w:val="24"/>
          <w:szCs w:val="24"/>
        </w:rPr>
        <w:t xml:space="preserve"> </w:t>
      </w:r>
      <w:r w:rsidR="008F4DF3" w:rsidRPr="008F4DF3">
        <w:rPr>
          <w:rStyle w:val="IntenseEmphasis"/>
        </w:rPr>
        <w:fldChar w:fldCharType="begin"/>
      </w:r>
      <w:r w:rsidR="008F4DF3" w:rsidRPr="008F4DF3">
        <w:rPr>
          <w:rStyle w:val="IntenseEmphasis"/>
        </w:rPr>
        <w:instrText xml:space="preserve"> REF _Ref129897996 \h </w:instrText>
      </w:r>
      <w:r w:rsidR="008F4DF3">
        <w:rPr>
          <w:rStyle w:val="IntenseEmphasis"/>
        </w:rPr>
        <w:instrText xml:space="preserve"> \* MERGEFORMAT </w:instrText>
      </w:r>
      <w:r w:rsidR="008F4DF3" w:rsidRPr="008F4DF3">
        <w:rPr>
          <w:rStyle w:val="IntenseEmphasis"/>
        </w:rPr>
      </w:r>
      <w:r w:rsidR="008F4DF3" w:rsidRPr="008F4DF3">
        <w:rPr>
          <w:rStyle w:val="IntenseEmphasis"/>
        </w:rPr>
        <w:fldChar w:fldCharType="separate"/>
      </w:r>
      <w:r w:rsidR="008F4DF3" w:rsidRPr="008F4DF3">
        <w:rPr>
          <w:rStyle w:val="IntenseEmphasis"/>
        </w:rPr>
        <w:t>Table 2</w:t>
      </w:r>
      <w:r w:rsidR="008F4DF3" w:rsidRPr="008F4DF3">
        <w:rPr>
          <w:rStyle w:val="IntenseEmphasis"/>
        </w:rPr>
        <w:fldChar w:fldCharType="end"/>
      </w:r>
      <w:r w:rsidR="000D2943">
        <w:rPr>
          <w:rFonts w:ascii="Times New Roman" w:hAnsi="Times New Roman" w:cs="Times New Roman"/>
          <w:sz w:val="24"/>
          <w:szCs w:val="24"/>
        </w:rPr>
        <w:t xml:space="preserve">). </w:t>
      </w:r>
    </w:p>
    <w:tbl>
      <w:tblPr>
        <w:tblStyle w:val="GridTable6Colorful-Accent2"/>
        <w:tblW w:w="0" w:type="auto"/>
        <w:tblLook w:val="04A0" w:firstRow="1" w:lastRow="0" w:firstColumn="1" w:lastColumn="0" w:noHBand="0" w:noVBand="1"/>
      </w:tblPr>
      <w:tblGrid>
        <w:gridCol w:w="2518"/>
        <w:gridCol w:w="7102"/>
      </w:tblGrid>
      <w:tr w:rsidR="00B11E7F" w:rsidRPr="00463F52" w14:paraId="09F48995" w14:textId="77777777" w:rsidTr="00DA097A">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3CCD511" w14:textId="1EF62517" w:rsidR="00B11E7F" w:rsidRPr="00463F52" w:rsidRDefault="00B11E7F" w:rsidP="00DA097A">
            <w:pPr>
              <w:jc w:val="center"/>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Variable Type</w:t>
            </w:r>
          </w:p>
        </w:tc>
        <w:tc>
          <w:tcPr>
            <w:tcW w:w="7102" w:type="dxa"/>
            <w:vAlign w:val="center"/>
          </w:tcPr>
          <w:p w14:paraId="5416CE48" w14:textId="79D5FB6D" w:rsidR="00B11E7F" w:rsidRPr="00463F52" w:rsidRDefault="00B11E7F" w:rsidP="00DA097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Removed Variabl</w:t>
            </w:r>
            <w:r>
              <w:rPr>
                <w:rFonts w:ascii="Times New Roman" w:eastAsia="Times New Roman" w:hAnsi="Times New Roman" w:cs="Times New Roman"/>
                <w:b w:val="0"/>
                <w:bCs w:val="0"/>
                <w:color w:val="000000"/>
                <w:lang w:val="en-US"/>
              </w:rPr>
              <w:t>e</w:t>
            </w:r>
            <w:r>
              <w:rPr>
                <w:rFonts w:ascii="Times New Roman" w:eastAsia="Times New Roman" w:hAnsi="Times New Roman" w:cs="Times New Roman"/>
                <w:color w:val="000000"/>
                <w:lang w:val="en-US"/>
              </w:rPr>
              <w:t xml:space="preserve"> Names</w:t>
            </w:r>
          </w:p>
        </w:tc>
      </w:tr>
      <w:tr w:rsidR="00463F52" w:rsidRPr="00463F52" w14:paraId="7EE452F0" w14:textId="77777777" w:rsidTr="00DA097A">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518" w:type="dxa"/>
            <w:hideMark/>
          </w:tcPr>
          <w:p w14:paraId="6E46D195" w14:textId="07D84CEA" w:rsidR="00463F52" w:rsidRPr="00463F52" w:rsidRDefault="00463F52" w:rsidP="00463F52">
            <w:pPr>
              <w:rPr>
                <w:rFonts w:ascii="Times New Roman" w:eastAsia="Times New Roman" w:hAnsi="Times New Roman" w:cs="Times New Roman"/>
                <w:color w:val="000000"/>
                <w:lang w:val="en-US"/>
              </w:rPr>
            </w:pPr>
            <w:r w:rsidRPr="00463F52">
              <w:rPr>
                <w:rFonts w:ascii="Times New Roman" w:eastAsia="Times New Roman" w:hAnsi="Times New Roman" w:cs="Times New Roman"/>
                <w:color w:val="000000"/>
                <w:lang w:val="en-US"/>
              </w:rPr>
              <w:t xml:space="preserve">Empty </w:t>
            </w:r>
            <w:r w:rsidR="00B11E7F">
              <w:rPr>
                <w:rFonts w:ascii="Times New Roman" w:eastAsia="Times New Roman" w:hAnsi="Times New Roman" w:cs="Times New Roman"/>
                <w:color w:val="000000"/>
                <w:lang w:val="en-US"/>
              </w:rPr>
              <w:t>variables</w:t>
            </w:r>
          </w:p>
        </w:tc>
        <w:tc>
          <w:tcPr>
            <w:tcW w:w="7102" w:type="dxa"/>
            <w:hideMark/>
          </w:tcPr>
          <w:p w14:paraId="2DE32A8E" w14:textId="77777777" w:rsidR="00463F52" w:rsidRPr="00463F52" w:rsidRDefault="00463F52" w:rsidP="00463F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463F52">
              <w:rPr>
                <w:rFonts w:ascii="Times New Roman" w:eastAsia="Times New Roman" w:hAnsi="Times New Roman" w:cs="Times New Roman"/>
                <w:color w:val="000000"/>
                <w:lang w:val="en-US"/>
              </w:rPr>
              <w:t xml:space="preserve">bathrooms, </w:t>
            </w:r>
            <w:proofErr w:type="spellStart"/>
            <w:r w:rsidRPr="00463F52">
              <w:rPr>
                <w:rFonts w:ascii="Times New Roman" w:eastAsia="Times New Roman" w:hAnsi="Times New Roman" w:cs="Times New Roman"/>
                <w:color w:val="000000"/>
                <w:lang w:val="en-US"/>
              </w:rPr>
              <w:t>calendar_updated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requires_license</w:t>
            </w:r>
            <w:proofErr w:type="spellEnd"/>
            <w:r w:rsidRPr="00463F52">
              <w:rPr>
                <w:rFonts w:ascii="Times New Roman" w:eastAsia="Times New Roman" w:hAnsi="Times New Roman" w:cs="Times New Roman"/>
                <w:color w:val="000000"/>
                <w:lang w:val="en-US"/>
              </w:rPr>
              <w:t xml:space="preserve">, license, </w:t>
            </w:r>
            <w:proofErr w:type="spellStart"/>
            <w:r w:rsidRPr="00463F52">
              <w:rPr>
                <w:rFonts w:ascii="Times New Roman" w:eastAsia="Times New Roman" w:hAnsi="Times New Roman" w:cs="Times New Roman"/>
                <w:color w:val="000000"/>
                <w:lang w:val="en-US"/>
              </w:rPr>
              <w:t>region_parent_parent_id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region_parent_parent_name</w:t>
            </w:r>
            <w:proofErr w:type="spellEnd"/>
          </w:p>
        </w:tc>
      </w:tr>
      <w:tr w:rsidR="00463F52" w:rsidRPr="00463F52" w14:paraId="779827DC" w14:textId="77777777" w:rsidTr="00DA097A">
        <w:trPr>
          <w:trHeight w:val="542"/>
        </w:trPr>
        <w:tc>
          <w:tcPr>
            <w:cnfStyle w:val="001000000000" w:firstRow="0" w:lastRow="0" w:firstColumn="1" w:lastColumn="0" w:oddVBand="0" w:evenVBand="0" w:oddHBand="0" w:evenHBand="0" w:firstRowFirstColumn="0" w:firstRowLastColumn="0" w:lastRowFirstColumn="0" w:lastRowLastColumn="0"/>
            <w:tcW w:w="2518" w:type="dxa"/>
            <w:hideMark/>
          </w:tcPr>
          <w:p w14:paraId="184EBAB9" w14:textId="77777777" w:rsidR="00463F52" w:rsidRPr="00463F52" w:rsidRDefault="00463F52" w:rsidP="00463F52">
            <w:pPr>
              <w:rPr>
                <w:rFonts w:ascii="Times New Roman" w:eastAsia="Times New Roman" w:hAnsi="Times New Roman" w:cs="Times New Roman"/>
                <w:color w:val="000000"/>
                <w:lang w:val="en-US"/>
              </w:rPr>
            </w:pPr>
            <w:r w:rsidRPr="00463F52">
              <w:rPr>
                <w:rFonts w:ascii="Times New Roman" w:eastAsia="Times New Roman" w:hAnsi="Times New Roman" w:cs="Times New Roman"/>
                <w:color w:val="000000"/>
                <w:lang w:val="en-US"/>
              </w:rPr>
              <w:t>URLs</w:t>
            </w:r>
          </w:p>
        </w:tc>
        <w:tc>
          <w:tcPr>
            <w:tcW w:w="7102" w:type="dxa"/>
            <w:hideMark/>
          </w:tcPr>
          <w:p w14:paraId="1F5E16AA" w14:textId="77777777" w:rsidR="00463F52" w:rsidRPr="00463F52" w:rsidRDefault="00463F52" w:rsidP="00463F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463F52">
              <w:rPr>
                <w:rFonts w:ascii="Times New Roman" w:eastAsia="Times New Roman" w:hAnsi="Times New Roman" w:cs="Times New Roman"/>
                <w:color w:val="000000"/>
                <w:lang w:val="en-US"/>
              </w:rPr>
              <w:t xml:space="preserve">1listing_url, </w:t>
            </w:r>
            <w:proofErr w:type="spellStart"/>
            <w:r w:rsidRPr="00463F52">
              <w:rPr>
                <w:rFonts w:ascii="Times New Roman" w:eastAsia="Times New Roman" w:hAnsi="Times New Roman" w:cs="Times New Roman"/>
                <w:color w:val="000000"/>
                <w:lang w:val="en-US"/>
              </w:rPr>
              <w:t>picture_url</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host_url</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host_thumbnail_url</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host_picture_url</w:t>
            </w:r>
            <w:proofErr w:type="spellEnd"/>
          </w:p>
        </w:tc>
      </w:tr>
      <w:tr w:rsidR="00463F52" w:rsidRPr="00463F52" w14:paraId="6BF9BA84" w14:textId="77777777" w:rsidTr="00DA097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518" w:type="dxa"/>
            <w:hideMark/>
          </w:tcPr>
          <w:p w14:paraId="233E144A" w14:textId="77777777" w:rsidR="00463F52" w:rsidRPr="00463F52" w:rsidRDefault="00463F52" w:rsidP="00463F52">
            <w:pPr>
              <w:rPr>
                <w:rFonts w:ascii="Times New Roman" w:eastAsia="Times New Roman" w:hAnsi="Times New Roman" w:cs="Times New Roman"/>
                <w:color w:val="000000"/>
                <w:lang w:val="en-US"/>
              </w:rPr>
            </w:pPr>
            <w:r w:rsidRPr="00463F52">
              <w:rPr>
                <w:rFonts w:ascii="Times New Roman" w:eastAsia="Times New Roman" w:hAnsi="Times New Roman" w:cs="Times New Roman"/>
                <w:color w:val="000000"/>
                <w:lang w:val="en-US"/>
              </w:rPr>
              <w:t>IDs</w:t>
            </w:r>
          </w:p>
        </w:tc>
        <w:tc>
          <w:tcPr>
            <w:tcW w:w="7102" w:type="dxa"/>
            <w:hideMark/>
          </w:tcPr>
          <w:p w14:paraId="1F9D2DFB" w14:textId="7598B96A" w:rsidR="00463F52" w:rsidRPr="00463F52" w:rsidRDefault="00463F52" w:rsidP="00463F5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proofErr w:type="spellStart"/>
            <w:r w:rsidRPr="00463F52">
              <w:rPr>
                <w:rFonts w:ascii="Times New Roman" w:eastAsia="Times New Roman" w:hAnsi="Times New Roman" w:cs="Times New Roman"/>
                <w:color w:val="000000"/>
                <w:lang w:val="en-US"/>
              </w:rPr>
              <w:t>scrape_id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region_id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region_parent_id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host_id</w:t>
            </w:r>
            <w:proofErr w:type="spellEnd"/>
            <w:r w:rsidRPr="00463F52">
              <w:rPr>
                <w:rFonts w:ascii="Times New Roman" w:eastAsia="Times New Roman" w:hAnsi="Times New Roman" w:cs="Times New Roman"/>
                <w:color w:val="000000"/>
                <w:lang w:val="en-US"/>
              </w:rPr>
              <w:t xml:space="preserve"> (Listing ID is kept for identification </w:t>
            </w:r>
            <w:r w:rsidR="00837CCD">
              <w:rPr>
                <w:rFonts w:ascii="Times New Roman" w:eastAsia="Times New Roman" w:hAnsi="Times New Roman" w:cs="Times New Roman"/>
                <w:color w:val="000000"/>
                <w:lang w:val="en-US"/>
              </w:rPr>
              <w:t>purposes</w:t>
            </w:r>
            <w:r w:rsidRPr="00463F52">
              <w:rPr>
                <w:rFonts w:ascii="Times New Roman" w:eastAsia="Times New Roman" w:hAnsi="Times New Roman" w:cs="Times New Roman"/>
                <w:color w:val="000000"/>
                <w:lang w:val="en-US"/>
              </w:rPr>
              <w:t>)</w:t>
            </w:r>
          </w:p>
        </w:tc>
      </w:tr>
      <w:tr w:rsidR="00463F52" w:rsidRPr="00463F52" w14:paraId="26F9F165" w14:textId="77777777" w:rsidTr="00DA097A">
        <w:trPr>
          <w:trHeight w:val="562"/>
        </w:trPr>
        <w:tc>
          <w:tcPr>
            <w:cnfStyle w:val="001000000000" w:firstRow="0" w:lastRow="0" w:firstColumn="1" w:lastColumn="0" w:oddVBand="0" w:evenVBand="0" w:oddHBand="0" w:evenHBand="0" w:firstRowFirstColumn="0" w:firstRowLastColumn="0" w:lastRowFirstColumn="0" w:lastRowLastColumn="0"/>
            <w:tcW w:w="2518" w:type="dxa"/>
            <w:hideMark/>
          </w:tcPr>
          <w:p w14:paraId="66754CF7" w14:textId="1DE07979" w:rsidR="00463F52" w:rsidRPr="00463F52" w:rsidRDefault="00463F52" w:rsidP="00463F52">
            <w:pPr>
              <w:rPr>
                <w:rFonts w:ascii="Times New Roman" w:eastAsia="Times New Roman" w:hAnsi="Times New Roman" w:cs="Times New Roman"/>
                <w:color w:val="000000"/>
                <w:lang w:val="en-US"/>
              </w:rPr>
            </w:pPr>
            <w:r w:rsidRPr="00463F52">
              <w:rPr>
                <w:rFonts w:ascii="Times New Roman" w:eastAsia="Times New Roman" w:hAnsi="Times New Roman" w:cs="Times New Roman"/>
                <w:color w:val="000000"/>
                <w:lang w:val="en-US"/>
              </w:rPr>
              <w:t xml:space="preserve">Irrelevant </w:t>
            </w:r>
            <w:r w:rsidR="00B11E7F">
              <w:rPr>
                <w:rFonts w:ascii="Times New Roman" w:eastAsia="Times New Roman" w:hAnsi="Times New Roman" w:cs="Times New Roman"/>
                <w:color w:val="000000"/>
                <w:lang w:val="en-US"/>
              </w:rPr>
              <w:t>variables</w:t>
            </w:r>
          </w:p>
        </w:tc>
        <w:tc>
          <w:tcPr>
            <w:tcW w:w="7102" w:type="dxa"/>
            <w:hideMark/>
          </w:tcPr>
          <w:p w14:paraId="3D16990A" w14:textId="77777777" w:rsidR="00463F52" w:rsidRPr="00463F52" w:rsidRDefault="00463F52" w:rsidP="00463F5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proofErr w:type="spellStart"/>
            <w:r w:rsidRPr="00463F52">
              <w:rPr>
                <w:rFonts w:ascii="Times New Roman" w:eastAsia="Times New Roman" w:hAnsi="Times New Roman" w:cs="Times New Roman"/>
                <w:color w:val="000000"/>
                <w:lang w:val="en-US"/>
              </w:rPr>
              <w:t>last_scraped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last_searched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host_name</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host_neighbourhood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host_location</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neighbourhood</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has_availability</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calendar_last_scraped</w:t>
            </w:r>
            <w:proofErr w:type="spellEnd"/>
          </w:p>
        </w:tc>
      </w:tr>
      <w:tr w:rsidR="00463F52" w:rsidRPr="00463F52" w14:paraId="15B8A3E0" w14:textId="77777777" w:rsidTr="00DA097A">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2518" w:type="dxa"/>
            <w:hideMark/>
          </w:tcPr>
          <w:p w14:paraId="5DAE8495" w14:textId="6333740B" w:rsidR="00463F52" w:rsidRPr="00463F52" w:rsidRDefault="00B11E7F" w:rsidP="00673F2B">
            <w:pPr>
              <w:spacing w:line="36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Variable</w:t>
            </w:r>
            <w:r w:rsidR="00463F52" w:rsidRPr="00463F52">
              <w:rPr>
                <w:rFonts w:ascii="Times New Roman" w:eastAsia="Times New Roman" w:hAnsi="Times New Roman" w:cs="Times New Roman"/>
                <w:color w:val="000000"/>
                <w:lang w:val="en-US"/>
              </w:rPr>
              <w:t>s highly correlated with others</w:t>
            </w:r>
          </w:p>
        </w:tc>
        <w:tc>
          <w:tcPr>
            <w:tcW w:w="7102" w:type="dxa"/>
            <w:hideMark/>
          </w:tcPr>
          <w:p w14:paraId="0B21409E" w14:textId="77777777" w:rsidR="00463F52" w:rsidRPr="00463F52" w:rsidRDefault="00463F52" w:rsidP="00B53AB1">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proofErr w:type="spellStart"/>
            <w:r w:rsidRPr="00463F52">
              <w:rPr>
                <w:rFonts w:ascii="Times New Roman" w:eastAsia="Times New Roman" w:hAnsi="Times New Roman" w:cs="Times New Roman"/>
                <w:color w:val="000000"/>
                <w:lang w:val="en-US"/>
              </w:rPr>
              <w:t>minimum_maximum_nights</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minimum_minimum_nights</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minimum_nights_avg_ntm</w:t>
            </w:r>
            <w:proofErr w:type="spellEnd"/>
            <w:r w:rsidRPr="00463F52">
              <w:rPr>
                <w:rFonts w:ascii="Times New Roman" w:eastAsia="Times New Roman" w:hAnsi="Times New Roman" w:cs="Times New Roman"/>
                <w:color w:val="000000"/>
                <w:lang w:val="en-US"/>
              </w:rPr>
              <w:t>, maximum_minimum_</w:t>
            </w:r>
            <w:proofErr w:type="gramStart"/>
            <w:r w:rsidRPr="00463F52">
              <w:rPr>
                <w:rFonts w:ascii="Times New Roman" w:eastAsia="Times New Roman" w:hAnsi="Times New Roman" w:cs="Times New Roman"/>
                <w:color w:val="000000"/>
                <w:lang w:val="en-US"/>
              </w:rPr>
              <w:t>nights,-</w:t>
            </w:r>
            <w:proofErr w:type="spellStart"/>
            <w:proofErr w:type="gramEnd"/>
            <w:r w:rsidRPr="00463F52">
              <w:rPr>
                <w:rFonts w:ascii="Times New Roman" w:eastAsia="Times New Roman" w:hAnsi="Times New Roman" w:cs="Times New Roman"/>
                <w:color w:val="000000"/>
                <w:lang w:val="en-US"/>
              </w:rPr>
              <w:t>maximum_maximum_nights</w:t>
            </w:r>
            <w:proofErr w:type="spellEnd"/>
            <w:r w:rsidRPr="00463F52">
              <w:rPr>
                <w:rFonts w:ascii="Times New Roman" w:eastAsia="Times New Roman" w:hAnsi="Times New Roman" w:cs="Times New Roman"/>
                <w:color w:val="000000"/>
                <w:lang w:val="en-US"/>
              </w:rPr>
              <w:t xml:space="preserve"> -</w:t>
            </w:r>
            <w:proofErr w:type="spellStart"/>
            <w:r w:rsidRPr="00463F52">
              <w:rPr>
                <w:rFonts w:ascii="Times New Roman" w:eastAsia="Times New Roman" w:hAnsi="Times New Roman" w:cs="Times New Roman"/>
                <w:color w:val="000000"/>
                <w:lang w:val="en-US"/>
              </w:rPr>
              <w:t>maximum_nights_avg_ntm</w:t>
            </w:r>
            <w:proofErr w:type="spellEnd"/>
          </w:p>
        </w:tc>
      </w:tr>
    </w:tbl>
    <w:p w14:paraId="2843C873" w14:textId="25BBCC4A" w:rsidR="00B53AB1" w:rsidRDefault="00B53AB1" w:rsidP="00B53AB1">
      <w:pPr>
        <w:pStyle w:val="Caption"/>
        <w:jc w:val="center"/>
      </w:pPr>
      <w:bookmarkStart w:id="12" w:name="_Ref129897996"/>
      <w:r>
        <w:t xml:space="preserve">Table </w:t>
      </w:r>
      <w:r>
        <w:fldChar w:fldCharType="begin"/>
      </w:r>
      <w:r>
        <w:instrText xml:space="preserve"> SEQ Table \* ARABIC </w:instrText>
      </w:r>
      <w:r>
        <w:fldChar w:fldCharType="separate"/>
      </w:r>
      <w:r w:rsidR="002A0297">
        <w:rPr>
          <w:noProof/>
        </w:rPr>
        <w:t>2</w:t>
      </w:r>
      <w:r>
        <w:fldChar w:fldCharType="end"/>
      </w:r>
      <w:bookmarkEnd w:id="12"/>
      <w:r>
        <w:t xml:space="preserve"> Summary of Dropped Variables</w:t>
      </w:r>
    </w:p>
    <w:p w14:paraId="58EF97B8" w14:textId="5BDDBC2A" w:rsidR="00463F52" w:rsidRDefault="004170C8" w:rsidP="00673F2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Pr="004170C8">
        <w:rPr>
          <w:rFonts w:ascii="Times New Roman" w:hAnsi="Times New Roman" w:cs="Times New Roman"/>
          <w:sz w:val="24"/>
          <w:szCs w:val="24"/>
          <w:lang w:val="en-US"/>
        </w:rPr>
        <w:t xml:space="preserve">ertain variables were converted from their original data type. For example, </w:t>
      </w:r>
      <w:r w:rsidR="00A013A9">
        <w:rPr>
          <w:rFonts w:ascii="Times New Roman" w:hAnsi="Times New Roman" w:cs="Times New Roman"/>
          <w:sz w:val="24"/>
          <w:szCs w:val="24"/>
          <w:lang w:val="en-US"/>
        </w:rPr>
        <w:t>price</w:t>
      </w:r>
      <w:r w:rsidRPr="004170C8">
        <w:rPr>
          <w:rFonts w:ascii="Times New Roman" w:hAnsi="Times New Roman" w:cs="Times New Roman"/>
          <w:sz w:val="24"/>
          <w:szCs w:val="24"/>
          <w:lang w:val="en-US"/>
        </w:rPr>
        <w:t xml:space="preserve"> that </w:t>
      </w:r>
      <w:r w:rsidR="00BB4407">
        <w:rPr>
          <w:rFonts w:ascii="Times New Roman" w:hAnsi="Times New Roman" w:cs="Times New Roman"/>
          <w:sz w:val="24"/>
          <w:szCs w:val="24"/>
          <w:lang w:val="en-US"/>
        </w:rPr>
        <w:t>was</w:t>
      </w:r>
      <w:r w:rsidRPr="004170C8">
        <w:rPr>
          <w:rFonts w:ascii="Times New Roman" w:hAnsi="Times New Roman" w:cs="Times New Roman"/>
          <w:sz w:val="24"/>
          <w:szCs w:val="24"/>
          <w:lang w:val="en-US"/>
        </w:rPr>
        <w:t xml:space="preserve"> initially stored as </w:t>
      </w:r>
      <w:r w:rsidR="00A013A9">
        <w:rPr>
          <w:rFonts w:ascii="Times New Roman" w:hAnsi="Times New Roman" w:cs="Times New Roman"/>
          <w:sz w:val="24"/>
          <w:szCs w:val="24"/>
          <w:lang w:val="en-US"/>
        </w:rPr>
        <w:t>strings</w:t>
      </w:r>
      <w:r w:rsidRPr="004170C8">
        <w:rPr>
          <w:rFonts w:ascii="Times New Roman" w:hAnsi="Times New Roman" w:cs="Times New Roman"/>
          <w:sz w:val="24"/>
          <w:szCs w:val="24"/>
          <w:lang w:val="en-US"/>
        </w:rPr>
        <w:t xml:space="preserve"> had to be converted to numeric values </w:t>
      </w:r>
      <w:r w:rsidR="00A013A9">
        <w:rPr>
          <w:rFonts w:ascii="Times New Roman" w:hAnsi="Times New Roman" w:cs="Times New Roman"/>
          <w:sz w:val="24"/>
          <w:szCs w:val="24"/>
          <w:lang w:val="en-US"/>
        </w:rPr>
        <w:t>for analysis and model fitting</w:t>
      </w:r>
      <w:r w:rsidRPr="004170C8">
        <w:rPr>
          <w:rFonts w:ascii="Times New Roman" w:hAnsi="Times New Roman" w:cs="Times New Roman"/>
          <w:sz w:val="24"/>
          <w:szCs w:val="24"/>
          <w:lang w:val="en-US"/>
        </w:rPr>
        <w:t>.</w:t>
      </w:r>
    </w:p>
    <w:p w14:paraId="0F509265" w14:textId="674224C6" w:rsidR="00054D0C" w:rsidRDefault="00885BC5" w:rsidP="00673F2B">
      <w:pPr>
        <w:spacing w:line="360" w:lineRule="auto"/>
        <w:rPr>
          <w:rFonts w:ascii="Times New Roman" w:hAnsi="Times New Roman" w:cs="Times New Roman"/>
          <w:sz w:val="24"/>
          <w:szCs w:val="24"/>
          <w:lang w:val="en-US"/>
        </w:rPr>
      </w:pPr>
      <w:r w:rsidRPr="00885BC5">
        <w:rPr>
          <w:rFonts w:ascii="Times New Roman" w:hAnsi="Times New Roman" w:cs="Times New Roman"/>
          <w:sz w:val="24"/>
          <w:szCs w:val="24"/>
          <w:lang w:val="en-US"/>
        </w:rPr>
        <w:t xml:space="preserve">To extract more useful information for analysis, certain variables have been transformed </w:t>
      </w:r>
      <w:r w:rsidR="00BB4407">
        <w:rPr>
          <w:rFonts w:ascii="Times New Roman" w:hAnsi="Times New Roman" w:cs="Times New Roman"/>
          <w:sz w:val="24"/>
          <w:szCs w:val="24"/>
          <w:lang w:val="en-US"/>
        </w:rPr>
        <w:t>into</w:t>
      </w:r>
      <w:r w:rsidRPr="00885BC5">
        <w:rPr>
          <w:rFonts w:ascii="Times New Roman" w:hAnsi="Times New Roman" w:cs="Times New Roman"/>
          <w:sz w:val="24"/>
          <w:szCs w:val="24"/>
          <w:lang w:val="en-US"/>
        </w:rPr>
        <w:t xml:space="preserve"> another variable. For instance, in our dataset, the values of amenities were represented as text descriptions of the amenities available in each listing. It would have been difficult to incorporate these textual descriptions into our model</w:t>
      </w:r>
      <w:r w:rsidR="00656490" w:rsidRPr="00656490">
        <w:rPr>
          <w:rFonts w:ascii="Times New Roman" w:hAnsi="Times New Roman" w:cs="Times New Roman"/>
          <w:sz w:val="24"/>
          <w:szCs w:val="24"/>
          <w:lang w:val="en-US"/>
        </w:rPr>
        <w:t xml:space="preserve"> directly</w:t>
      </w:r>
      <w:r w:rsidRPr="00885BC5">
        <w:rPr>
          <w:rFonts w:ascii="Times New Roman" w:hAnsi="Times New Roman" w:cs="Times New Roman"/>
          <w:sz w:val="24"/>
          <w:szCs w:val="24"/>
          <w:lang w:val="en-US"/>
        </w:rPr>
        <w:t xml:space="preserve">. Therefore, the variable representing the amenities was transformed to the number of amenities to assess whether the </w:t>
      </w:r>
      <w:r w:rsidR="00656490">
        <w:rPr>
          <w:rFonts w:ascii="Times New Roman" w:hAnsi="Times New Roman" w:cs="Times New Roman"/>
          <w:sz w:val="24"/>
          <w:szCs w:val="24"/>
          <w:lang w:val="en-US"/>
        </w:rPr>
        <w:t>number</w:t>
      </w:r>
      <w:r w:rsidRPr="00885BC5">
        <w:rPr>
          <w:rFonts w:ascii="Times New Roman" w:hAnsi="Times New Roman" w:cs="Times New Roman"/>
          <w:sz w:val="24"/>
          <w:szCs w:val="24"/>
          <w:lang w:val="en-US"/>
        </w:rPr>
        <w:t xml:space="preserve"> of amenities </w:t>
      </w:r>
      <w:r w:rsidR="00656490">
        <w:rPr>
          <w:rFonts w:ascii="Times New Roman" w:hAnsi="Times New Roman" w:cs="Times New Roman"/>
          <w:sz w:val="24"/>
          <w:szCs w:val="24"/>
          <w:lang w:val="en-US"/>
        </w:rPr>
        <w:t>impacted</w:t>
      </w:r>
      <w:r w:rsidRPr="00885BC5">
        <w:rPr>
          <w:rFonts w:ascii="Times New Roman" w:hAnsi="Times New Roman" w:cs="Times New Roman"/>
          <w:sz w:val="24"/>
          <w:szCs w:val="24"/>
          <w:lang w:val="en-US"/>
        </w:rPr>
        <w:t xml:space="preserve"> the listing price. This transformation allowed for more straightforward analysis and incorporation into our predictive model.</w:t>
      </w:r>
      <w:r w:rsidR="005E067C">
        <w:rPr>
          <w:rFonts w:ascii="Times New Roman" w:hAnsi="Times New Roman" w:cs="Times New Roman"/>
          <w:sz w:val="24"/>
          <w:szCs w:val="24"/>
          <w:lang w:val="en-US"/>
        </w:rPr>
        <w:t xml:space="preserve"> </w:t>
      </w:r>
    </w:p>
    <w:p w14:paraId="3396245D" w14:textId="75B6F704" w:rsidR="00524178" w:rsidRPr="00524178" w:rsidRDefault="00524178" w:rsidP="00524178">
      <w:pPr>
        <w:spacing w:line="360" w:lineRule="auto"/>
        <w:rPr>
          <w:rFonts w:ascii="Times New Roman" w:hAnsi="Times New Roman" w:cs="Times New Roman"/>
          <w:sz w:val="24"/>
          <w:szCs w:val="24"/>
          <w:lang w:val="en-US"/>
        </w:rPr>
      </w:pPr>
      <w:r w:rsidRPr="00524178">
        <w:rPr>
          <w:rFonts w:ascii="Times New Roman" w:hAnsi="Times New Roman" w:cs="Times New Roman"/>
          <w:sz w:val="24"/>
          <w:szCs w:val="24"/>
          <w:lang w:val="en-US"/>
        </w:rPr>
        <w:t xml:space="preserve">To improve the interpretability of our model, some variables such as property type, region name, and parent region name had </w:t>
      </w:r>
      <w:r w:rsidR="00AE002C" w:rsidRPr="00524178">
        <w:rPr>
          <w:rFonts w:ascii="Times New Roman" w:hAnsi="Times New Roman" w:cs="Times New Roman"/>
          <w:sz w:val="24"/>
          <w:szCs w:val="24"/>
          <w:lang w:val="en-US"/>
        </w:rPr>
        <w:t>many</w:t>
      </w:r>
      <w:r w:rsidRPr="00524178">
        <w:rPr>
          <w:rFonts w:ascii="Times New Roman" w:hAnsi="Times New Roman" w:cs="Times New Roman"/>
          <w:sz w:val="24"/>
          <w:szCs w:val="24"/>
          <w:lang w:val="en-US"/>
        </w:rPr>
        <w:t xml:space="preserve"> categories that could have led to overfitting or made it difficult to incorporate into the model</w:t>
      </w:r>
      <w:r w:rsidR="00656490">
        <w:rPr>
          <w:rFonts w:ascii="Times New Roman" w:hAnsi="Times New Roman" w:cs="Times New Roman"/>
          <w:sz w:val="24"/>
          <w:szCs w:val="24"/>
          <w:lang w:val="en-US"/>
        </w:rPr>
        <w:t xml:space="preserve"> directly</w:t>
      </w:r>
      <w:r w:rsidRPr="00524178">
        <w:rPr>
          <w:rFonts w:ascii="Times New Roman" w:hAnsi="Times New Roman" w:cs="Times New Roman"/>
          <w:sz w:val="24"/>
          <w:szCs w:val="24"/>
          <w:lang w:val="en-US"/>
        </w:rPr>
        <w:t xml:space="preserve">. Therefore, </w:t>
      </w:r>
      <w:r w:rsidR="00656490" w:rsidRPr="00656490">
        <w:rPr>
          <w:rFonts w:ascii="Times New Roman" w:hAnsi="Times New Roman" w:cs="Times New Roman"/>
          <w:sz w:val="24"/>
          <w:szCs w:val="24"/>
          <w:lang w:val="en-US"/>
        </w:rPr>
        <w:t xml:space="preserve">based on intuitive justifications, </w:t>
      </w:r>
      <w:r w:rsidRPr="00524178">
        <w:rPr>
          <w:rFonts w:ascii="Times New Roman" w:hAnsi="Times New Roman" w:cs="Times New Roman"/>
          <w:sz w:val="24"/>
          <w:szCs w:val="24"/>
          <w:lang w:val="en-US"/>
        </w:rPr>
        <w:t>we classified these variables into more insightful and interpretable categories.</w:t>
      </w:r>
      <w:r w:rsidR="00D04D42">
        <w:rPr>
          <w:rFonts w:ascii="Times New Roman" w:hAnsi="Times New Roman" w:cs="Times New Roman"/>
          <w:sz w:val="24"/>
          <w:szCs w:val="24"/>
          <w:lang w:val="en-US"/>
        </w:rPr>
        <w:t xml:space="preserve"> </w:t>
      </w:r>
    </w:p>
    <w:p w14:paraId="481BF615" w14:textId="600C7588" w:rsidR="003C29E7" w:rsidRDefault="00524178" w:rsidP="00524178">
      <w:pPr>
        <w:spacing w:line="360" w:lineRule="auto"/>
        <w:rPr>
          <w:rFonts w:ascii="Times New Roman" w:hAnsi="Times New Roman" w:cs="Times New Roman"/>
          <w:sz w:val="24"/>
          <w:szCs w:val="24"/>
          <w:lang w:val="en-US"/>
        </w:rPr>
      </w:pPr>
      <w:r w:rsidRPr="00524178">
        <w:rPr>
          <w:rFonts w:ascii="Times New Roman" w:hAnsi="Times New Roman" w:cs="Times New Roman"/>
          <w:sz w:val="24"/>
          <w:szCs w:val="24"/>
          <w:lang w:val="en-US"/>
        </w:rPr>
        <w:t>For instance, 117 property types were classified into three categories</w:t>
      </w:r>
      <w:r w:rsidR="0005637A">
        <w:rPr>
          <w:rFonts w:ascii="Times New Roman" w:hAnsi="Times New Roman" w:cs="Times New Roman"/>
          <w:sz w:val="24"/>
          <w:szCs w:val="24"/>
          <w:lang w:val="en-US"/>
        </w:rPr>
        <w:t>:</w:t>
      </w:r>
      <w:r w:rsidRPr="00524178">
        <w:rPr>
          <w:rFonts w:ascii="Times New Roman" w:hAnsi="Times New Roman" w:cs="Times New Roman"/>
          <w:sz w:val="24"/>
          <w:szCs w:val="24"/>
          <w:lang w:val="en-US"/>
        </w:rPr>
        <w:t xml:space="preserve"> Standard accommodation, Nature accommodation, and Unique stays. This allowed us to capture additional information about these variables that may be relevant to the prediction of listing prices.</w:t>
      </w:r>
      <w:r w:rsidR="00760D91">
        <w:rPr>
          <w:rFonts w:ascii="Times New Roman" w:hAnsi="Times New Roman" w:cs="Times New Roman"/>
          <w:sz w:val="24"/>
          <w:szCs w:val="24"/>
          <w:lang w:val="en-US"/>
        </w:rPr>
        <w:t xml:space="preserve"> </w:t>
      </w:r>
      <w:r w:rsidRPr="00524178">
        <w:rPr>
          <w:rFonts w:ascii="Times New Roman" w:hAnsi="Times New Roman" w:cs="Times New Roman"/>
          <w:sz w:val="24"/>
          <w:szCs w:val="24"/>
          <w:lang w:val="en-US"/>
        </w:rPr>
        <w:t xml:space="preserve">Moreover, external </w:t>
      </w:r>
      <w:r w:rsidRPr="00524178">
        <w:rPr>
          <w:rFonts w:ascii="Times New Roman" w:hAnsi="Times New Roman" w:cs="Times New Roman"/>
          <w:sz w:val="24"/>
          <w:szCs w:val="24"/>
          <w:lang w:val="en-US"/>
        </w:rPr>
        <w:lastRenderedPageBreak/>
        <w:t xml:space="preserve">sources, </w:t>
      </w:r>
      <w:r w:rsidR="00A75DF3" w:rsidRPr="00A75DF3">
        <w:rPr>
          <w:rFonts w:ascii="Times New Roman" w:hAnsi="Times New Roman" w:cs="Times New Roman"/>
          <w:sz w:val="24"/>
          <w:szCs w:val="24"/>
          <w:lang w:val="en-US"/>
        </w:rPr>
        <w:t>Urban Rural Profile Categories</w:t>
      </w:r>
      <w:r w:rsidR="00A75DF3">
        <w:rPr>
          <w:rFonts w:ascii="Times New Roman" w:hAnsi="Times New Roman" w:cs="Times New Roman"/>
          <w:sz w:val="24"/>
          <w:szCs w:val="24"/>
          <w:lang w:val="en-US"/>
        </w:rPr>
        <w:t xml:space="preserve"> </w:t>
      </w:r>
      <w:r w:rsidR="00ED6F63">
        <w:rPr>
          <w:rFonts w:ascii="Times New Roman" w:hAnsi="Times New Roman" w:cs="Times New Roman"/>
          <w:sz w:val="24"/>
          <w:szCs w:val="24"/>
          <w:lang w:val="en-US"/>
        </w:rPr>
        <w:t>from Otago University (</w:t>
      </w:r>
      <w:r w:rsidR="008D0C47" w:rsidRPr="008D0C47">
        <w:rPr>
          <w:rFonts w:ascii="Times New Roman" w:hAnsi="Times New Roman" w:cs="Times New Roman"/>
          <w:sz w:val="24"/>
          <w:szCs w:val="24"/>
          <w:lang w:val="en-US"/>
        </w:rPr>
        <w:t>University of Otago, n.d.</w:t>
      </w:r>
      <w:r w:rsidR="00DE5FF8">
        <w:rPr>
          <w:rFonts w:ascii="Times New Roman" w:hAnsi="Times New Roman" w:cs="Times New Roman"/>
          <w:sz w:val="24"/>
          <w:szCs w:val="24"/>
          <w:lang w:val="en-US"/>
        </w:rPr>
        <w:t>)</w:t>
      </w:r>
      <w:r w:rsidRPr="00524178">
        <w:rPr>
          <w:rFonts w:ascii="Times New Roman" w:hAnsi="Times New Roman" w:cs="Times New Roman"/>
          <w:sz w:val="24"/>
          <w:szCs w:val="24"/>
          <w:lang w:val="en-US"/>
        </w:rPr>
        <w:t xml:space="preserve">, were used to classify 239 regions into urban and rural areas. Additionally, 68 parent regions were classified as tourism and non-tourism destinations by incorporating </w:t>
      </w:r>
      <w:r w:rsidRPr="00B407AE">
        <w:rPr>
          <w:rFonts w:ascii="Times New Roman" w:hAnsi="Times New Roman" w:cs="Times New Roman"/>
          <w:sz w:val="24"/>
          <w:szCs w:val="24"/>
          <w:lang w:val="en-US"/>
        </w:rPr>
        <w:t xml:space="preserve">data on </w:t>
      </w:r>
      <w:r w:rsidR="009254B7" w:rsidRPr="00B407AE">
        <w:rPr>
          <w:rFonts w:ascii="Times New Roman" w:hAnsi="Times New Roman" w:cs="Times New Roman"/>
          <w:sz w:val="24"/>
          <w:szCs w:val="24"/>
          <w:lang w:val="en-US"/>
        </w:rPr>
        <w:t>th</w:t>
      </w:r>
      <w:r w:rsidR="009254B7">
        <w:rPr>
          <w:rFonts w:ascii="Times New Roman" w:hAnsi="Times New Roman" w:cs="Times New Roman"/>
          <w:sz w:val="24"/>
          <w:szCs w:val="24"/>
          <w:lang w:val="en-US"/>
        </w:rPr>
        <w:t>e n</w:t>
      </w:r>
      <w:r w:rsidR="009254B7" w:rsidRPr="009254B7">
        <w:rPr>
          <w:rFonts w:ascii="Times New Roman" w:hAnsi="Times New Roman" w:cs="Times New Roman"/>
          <w:sz w:val="24"/>
          <w:szCs w:val="24"/>
          <w:lang w:val="en-US"/>
        </w:rPr>
        <w:t>umber of international visitors New Zealand 2019 by region</w:t>
      </w:r>
      <w:r w:rsidR="009254B7">
        <w:rPr>
          <w:rFonts w:ascii="Times New Roman" w:hAnsi="Times New Roman" w:cs="Times New Roman"/>
          <w:sz w:val="24"/>
          <w:szCs w:val="24"/>
          <w:lang w:val="en-US"/>
        </w:rPr>
        <w:t xml:space="preserve"> (</w:t>
      </w:r>
      <w:r w:rsidR="008D0C47" w:rsidRPr="00E602D6">
        <w:rPr>
          <w:rFonts w:ascii="Times New Roman" w:eastAsia="Times New Roman" w:hAnsi="Times New Roman" w:cs="Times New Roman"/>
          <w:color w:val="000000"/>
          <w:sz w:val="24"/>
          <w:szCs w:val="24"/>
        </w:rPr>
        <w:t>New Zealand: International Visitors by Region | Statista, 2023</w:t>
      </w:r>
      <w:r w:rsidR="009254B7">
        <w:rPr>
          <w:rFonts w:ascii="Times New Roman" w:hAnsi="Times New Roman" w:cs="Times New Roman"/>
          <w:sz w:val="24"/>
          <w:szCs w:val="24"/>
          <w:lang w:val="en-US"/>
        </w:rPr>
        <w:t>)</w:t>
      </w:r>
      <w:r w:rsidRPr="00524178">
        <w:rPr>
          <w:rFonts w:ascii="Times New Roman" w:hAnsi="Times New Roman" w:cs="Times New Roman"/>
          <w:sz w:val="24"/>
          <w:szCs w:val="24"/>
          <w:lang w:val="en-US"/>
        </w:rPr>
        <w:t xml:space="preserve">. These classifications were more intuitive and easier to interpret, which helped improve </w:t>
      </w:r>
      <w:r w:rsidR="0005637A">
        <w:rPr>
          <w:rFonts w:ascii="Times New Roman" w:hAnsi="Times New Roman" w:cs="Times New Roman"/>
          <w:sz w:val="24"/>
          <w:szCs w:val="24"/>
          <w:lang w:val="en-US"/>
        </w:rPr>
        <w:t>our model’s</w:t>
      </w:r>
      <w:r w:rsidRPr="00524178">
        <w:rPr>
          <w:rFonts w:ascii="Times New Roman" w:hAnsi="Times New Roman" w:cs="Times New Roman"/>
          <w:sz w:val="24"/>
          <w:szCs w:val="24"/>
          <w:lang w:val="en-US"/>
        </w:rPr>
        <w:t xml:space="preserve"> interpretability.</w:t>
      </w:r>
    </w:p>
    <w:p w14:paraId="30006168" w14:textId="29BD6554" w:rsidR="00A4236C" w:rsidRDefault="005C6EAB" w:rsidP="00524178">
      <w:pPr>
        <w:spacing w:line="360" w:lineRule="auto"/>
        <w:rPr>
          <w:rFonts w:ascii="Times New Roman" w:hAnsi="Times New Roman" w:cs="Times New Roman"/>
          <w:sz w:val="24"/>
          <w:szCs w:val="24"/>
          <w:lang w:val="en-US"/>
        </w:rPr>
      </w:pPr>
      <w:r w:rsidRPr="005C6EAB">
        <w:rPr>
          <w:rFonts w:ascii="Times New Roman" w:hAnsi="Times New Roman" w:cs="Times New Roman"/>
          <w:sz w:val="24"/>
          <w:szCs w:val="24"/>
          <w:lang w:val="en-US"/>
        </w:rPr>
        <w:t>The exclusionary approach was employed to</w:t>
      </w:r>
      <w:r w:rsidR="00A4236C" w:rsidRPr="00A4236C">
        <w:rPr>
          <w:rFonts w:ascii="Times New Roman" w:hAnsi="Times New Roman" w:cs="Times New Roman"/>
          <w:sz w:val="24"/>
          <w:szCs w:val="24"/>
          <w:lang w:val="en-US"/>
        </w:rPr>
        <w:t xml:space="preserve"> address missing values in the dataset, where any rows with missing values were removed. </w:t>
      </w:r>
      <w:r w:rsidR="00A4236C">
        <w:rPr>
          <w:rFonts w:ascii="Times New Roman" w:hAnsi="Times New Roman" w:cs="Times New Roman"/>
          <w:sz w:val="24"/>
          <w:szCs w:val="24"/>
          <w:lang w:val="en-US"/>
        </w:rPr>
        <w:t>T</w:t>
      </w:r>
      <w:r w:rsidR="00A4236C" w:rsidRPr="00A4236C">
        <w:rPr>
          <w:rFonts w:ascii="Times New Roman" w:hAnsi="Times New Roman" w:cs="Times New Roman"/>
          <w:sz w:val="24"/>
          <w:szCs w:val="24"/>
          <w:lang w:val="en-US"/>
        </w:rPr>
        <w:t xml:space="preserve">he </w:t>
      </w:r>
      <w:r w:rsidR="002A7B58">
        <w:rPr>
          <w:rFonts w:ascii="Times New Roman" w:hAnsi="Times New Roman" w:cs="Times New Roman"/>
          <w:sz w:val="24"/>
          <w:szCs w:val="24"/>
          <w:lang w:val="en-US"/>
        </w:rPr>
        <w:t>processed</w:t>
      </w:r>
      <w:r w:rsidR="00A4236C" w:rsidRPr="00A4236C">
        <w:rPr>
          <w:rFonts w:ascii="Times New Roman" w:hAnsi="Times New Roman" w:cs="Times New Roman"/>
          <w:sz w:val="24"/>
          <w:szCs w:val="24"/>
          <w:lang w:val="en-US"/>
        </w:rPr>
        <w:t xml:space="preserve"> dataset of 2</w:t>
      </w:r>
      <w:r w:rsidR="007B24BB">
        <w:rPr>
          <w:rFonts w:ascii="Times New Roman" w:hAnsi="Times New Roman" w:cs="Times New Roman"/>
          <w:sz w:val="24"/>
          <w:szCs w:val="24"/>
          <w:lang w:val="en-US"/>
        </w:rPr>
        <w:t>9</w:t>
      </w:r>
      <w:r w:rsidR="00A4236C" w:rsidRPr="00A4236C">
        <w:rPr>
          <w:rFonts w:ascii="Times New Roman" w:hAnsi="Times New Roman" w:cs="Times New Roman"/>
          <w:sz w:val="24"/>
          <w:szCs w:val="24"/>
          <w:lang w:val="en-US"/>
        </w:rPr>
        <w:t>,4</w:t>
      </w:r>
      <w:r w:rsidR="007B24BB">
        <w:rPr>
          <w:rFonts w:ascii="Times New Roman" w:hAnsi="Times New Roman" w:cs="Times New Roman"/>
          <w:sz w:val="24"/>
          <w:szCs w:val="24"/>
          <w:lang w:val="en-US"/>
        </w:rPr>
        <w:t>57</w:t>
      </w:r>
      <w:r w:rsidR="00A4236C" w:rsidRPr="00A4236C">
        <w:rPr>
          <w:rFonts w:ascii="Times New Roman" w:hAnsi="Times New Roman" w:cs="Times New Roman"/>
          <w:sz w:val="24"/>
          <w:szCs w:val="24"/>
          <w:lang w:val="en-US"/>
        </w:rPr>
        <w:t xml:space="preserve"> observations after the cleaning and transformation process was deemed sufficiently large for </w:t>
      </w:r>
      <w:r w:rsidR="00A62AAF">
        <w:rPr>
          <w:rFonts w:ascii="Times New Roman" w:hAnsi="Times New Roman" w:cs="Times New Roman"/>
          <w:sz w:val="24"/>
          <w:szCs w:val="24"/>
          <w:lang w:val="en-US"/>
        </w:rPr>
        <w:t xml:space="preserve">the </w:t>
      </w:r>
      <w:r w:rsidR="00A62AAF" w:rsidRPr="00A4236C">
        <w:rPr>
          <w:rFonts w:ascii="Times New Roman" w:hAnsi="Times New Roman" w:cs="Times New Roman"/>
          <w:sz w:val="24"/>
          <w:szCs w:val="24"/>
          <w:lang w:val="en-US"/>
        </w:rPr>
        <w:t>analysis</w:t>
      </w:r>
      <w:r w:rsidR="00A62AAF">
        <w:rPr>
          <w:rFonts w:ascii="Times New Roman" w:hAnsi="Times New Roman" w:cs="Times New Roman"/>
          <w:sz w:val="24"/>
          <w:szCs w:val="24"/>
          <w:lang w:val="en-US"/>
        </w:rPr>
        <w:t>.</w:t>
      </w:r>
    </w:p>
    <w:p w14:paraId="1F9FCDAA" w14:textId="78BABC39" w:rsidR="00412524" w:rsidRDefault="006202A9" w:rsidP="00524178">
      <w:pPr>
        <w:spacing w:line="360" w:lineRule="auto"/>
        <w:rPr>
          <w:rFonts w:ascii="Times New Roman" w:hAnsi="Times New Roman" w:cs="Times New Roman"/>
          <w:sz w:val="24"/>
          <w:szCs w:val="24"/>
          <w:lang w:val="en-US"/>
        </w:rPr>
      </w:pPr>
      <w:r w:rsidRPr="00894CCA">
        <w:rPr>
          <w:rFonts w:ascii="Times New Roman" w:hAnsi="Times New Roman" w:cs="Times New Roman"/>
          <w:sz w:val="24"/>
          <w:szCs w:val="24"/>
          <w:lang w:val="en-US"/>
        </w:rPr>
        <w:t xml:space="preserve">When analyzing the descriptive statistics of cleaned data, it is not uncommon to observe extreme values in the number of beds, number of bathrooms, and number of bedrooms, which can skew the data and make it less representative of typical New Zealand property listings. To address this issue, </w:t>
      </w:r>
      <w:r w:rsidR="008D550B" w:rsidRPr="00894CCA">
        <w:rPr>
          <w:rFonts w:ascii="Times New Roman" w:hAnsi="Times New Roman" w:cs="Times New Roman"/>
          <w:sz w:val="24"/>
          <w:szCs w:val="24"/>
          <w:lang w:val="en-US"/>
        </w:rPr>
        <w:t xml:space="preserve">we </w:t>
      </w:r>
      <w:r w:rsidR="004B2121" w:rsidRPr="00894CCA">
        <w:rPr>
          <w:rFonts w:ascii="Times New Roman" w:hAnsi="Times New Roman" w:cs="Times New Roman"/>
          <w:sz w:val="24"/>
          <w:szCs w:val="24"/>
          <w:lang w:val="en-US"/>
        </w:rPr>
        <w:t>trimmed</w:t>
      </w:r>
      <w:r w:rsidR="00CB13DD" w:rsidRPr="00894CCA">
        <w:rPr>
          <w:rFonts w:ascii="Times New Roman" w:hAnsi="Times New Roman" w:cs="Times New Roman"/>
          <w:sz w:val="24"/>
          <w:szCs w:val="24"/>
          <w:lang w:val="en-US"/>
        </w:rPr>
        <w:t xml:space="preserve"> observations</w:t>
      </w:r>
      <w:r w:rsidR="00233A84" w:rsidRPr="00894CCA">
        <w:rPr>
          <w:rFonts w:ascii="Times New Roman" w:hAnsi="Times New Roman" w:cs="Times New Roman"/>
          <w:sz w:val="24"/>
          <w:szCs w:val="24"/>
          <w:lang w:val="en-US"/>
        </w:rPr>
        <w:t xml:space="preserve"> with </w:t>
      </w:r>
      <w:r w:rsidR="00495291" w:rsidRPr="00894CCA">
        <w:rPr>
          <w:rFonts w:ascii="Times New Roman" w:hAnsi="Times New Roman" w:cs="Times New Roman"/>
          <w:sz w:val="24"/>
          <w:szCs w:val="24"/>
          <w:lang w:val="en-US"/>
        </w:rPr>
        <w:t>more than 10 bathrooms</w:t>
      </w:r>
      <w:r w:rsidR="00B41E42" w:rsidRPr="00894CCA">
        <w:rPr>
          <w:rFonts w:ascii="Times New Roman" w:hAnsi="Times New Roman" w:cs="Times New Roman"/>
          <w:sz w:val="24"/>
          <w:szCs w:val="24"/>
          <w:lang w:val="en-US"/>
        </w:rPr>
        <w:t>,</w:t>
      </w:r>
      <w:r w:rsidR="00364B42" w:rsidRPr="00894CCA">
        <w:rPr>
          <w:rFonts w:ascii="Times New Roman" w:hAnsi="Times New Roman" w:cs="Times New Roman"/>
          <w:sz w:val="24"/>
          <w:szCs w:val="24"/>
          <w:lang w:val="en-US"/>
        </w:rPr>
        <w:t>10</w:t>
      </w:r>
      <w:r w:rsidR="00495291" w:rsidRPr="00894CCA">
        <w:rPr>
          <w:rFonts w:ascii="Times New Roman" w:hAnsi="Times New Roman" w:cs="Times New Roman"/>
          <w:sz w:val="24"/>
          <w:szCs w:val="24"/>
          <w:lang w:val="en-US"/>
        </w:rPr>
        <w:t xml:space="preserve"> bedrooms</w:t>
      </w:r>
      <w:r w:rsidR="00B41E42" w:rsidRPr="00894CCA">
        <w:rPr>
          <w:rFonts w:ascii="Times New Roman" w:hAnsi="Times New Roman" w:cs="Times New Roman"/>
          <w:sz w:val="24"/>
          <w:szCs w:val="24"/>
          <w:lang w:val="en-US"/>
        </w:rPr>
        <w:t xml:space="preserve"> and 25 beds</w:t>
      </w:r>
      <w:r w:rsidRPr="00894CCA">
        <w:rPr>
          <w:rFonts w:ascii="Times New Roman" w:hAnsi="Times New Roman" w:cs="Times New Roman"/>
          <w:sz w:val="24"/>
          <w:szCs w:val="24"/>
          <w:lang w:val="en-US"/>
        </w:rPr>
        <w:t>. This can help to ensure that the data is more representative of typical New Zealand property listings.</w:t>
      </w:r>
    </w:p>
    <w:p w14:paraId="0916638F" w14:textId="1202FCC4" w:rsidR="005156C5" w:rsidRPr="005156C5" w:rsidRDefault="005551FC" w:rsidP="002F5EBB">
      <w:pPr>
        <w:pStyle w:val="Heading2"/>
        <w:spacing w:line="360" w:lineRule="auto"/>
      </w:pPr>
      <w:bookmarkStart w:id="13" w:name="_Toc129897179"/>
      <w:bookmarkStart w:id="14" w:name="_Toc129897941"/>
      <w:r>
        <w:t xml:space="preserve">2.3 </w:t>
      </w:r>
      <w:r w:rsidR="00822572">
        <w:t xml:space="preserve">Descriptive Statistics of cleaned </w:t>
      </w:r>
      <w:r w:rsidR="00FF54D0">
        <w:t>data</w:t>
      </w:r>
      <w:bookmarkEnd w:id="13"/>
      <w:bookmarkEnd w:id="14"/>
    </w:p>
    <w:p w14:paraId="36C1CDF6" w14:textId="7559208F" w:rsidR="00A00B22" w:rsidRDefault="00A00B22" w:rsidP="006E38F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cleaned dataset </w:t>
      </w:r>
      <w:r w:rsidR="00D23DAA">
        <w:rPr>
          <w:rFonts w:ascii="Times New Roman" w:hAnsi="Times New Roman" w:cs="Times New Roman"/>
          <w:sz w:val="24"/>
          <w:szCs w:val="24"/>
        </w:rPr>
        <w:t xml:space="preserve">of the January 2023 Airbnb NZ details </w:t>
      </w:r>
      <w:r w:rsidR="0079362F">
        <w:rPr>
          <w:rFonts w:ascii="Times New Roman" w:hAnsi="Times New Roman" w:cs="Times New Roman"/>
          <w:sz w:val="24"/>
          <w:szCs w:val="24"/>
        </w:rPr>
        <w:t xml:space="preserve">listings contains </w:t>
      </w:r>
      <w:r w:rsidR="00CD1A49">
        <w:rPr>
          <w:rFonts w:ascii="Times New Roman" w:hAnsi="Times New Roman" w:cs="Times New Roman"/>
          <w:sz w:val="24"/>
          <w:szCs w:val="24"/>
        </w:rPr>
        <w:t>29,</w:t>
      </w:r>
      <w:r w:rsidR="004D447C">
        <w:rPr>
          <w:rFonts w:ascii="Times New Roman" w:hAnsi="Times New Roman" w:cs="Times New Roman"/>
          <w:sz w:val="24"/>
          <w:szCs w:val="24"/>
        </w:rPr>
        <w:t xml:space="preserve">418 observations and 54 columns of data. The breakdown </w:t>
      </w:r>
      <w:r w:rsidR="00507678">
        <w:rPr>
          <w:rFonts w:ascii="Times New Roman" w:hAnsi="Times New Roman" w:cs="Times New Roman"/>
          <w:sz w:val="24"/>
          <w:szCs w:val="24"/>
        </w:rPr>
        <w:t xml:space="preserve">of </w:t>
      </w:r>
      <w:r w:rsidR="00BF5ED3">
        <w:rPr>
          <w:rFonts w:ascii="Times New Roman" w:hAnsi="Times New Roman" w:cs="Times New Roman"/>
          <w:sz w:val="24"/>
          <w:szCs w:val="24"/>
        </w:rPr>
        <w:t xml:space="preserve">45 numerical variables, 6 categorical variables, and </w:t>
      </w:r>
      <w:r w:rsidR="005156C5">
        <w:rPr>
          <w:rFonts w:ascii="Times New Roman" w:hAnsi="Times New Roman" w:cs="Times New Roman"/>
          <w:sz w:val="24"/>
          <w:szCs w:val="24"/>
        </w:rPr>
        <w:t>logical variables.</w:t>
      </w:r>
      <w:r w:rsidR="00C516CA">
        <w:rPr>
          <w:rFonts w:ascii="Times New Roman" w:hAnsi="Times New Roman" w:cs="Times New Roman"/>
          <w:sz w:val="24"/>
          <w:szCs w:val="24"/>
        </w:rPr>
        <w:t xml:space="preserve"> For a full breakdown of summary statistics please refer to </w:t>
      </w:r>
      <w:r w:rsidR="00C516CA" w:rsidRPr="008F4DF3">
        <w:rPr>
          <w:rStyle w:val="IntenseEmphasis"/>
        </w:rPr>
        <w:t>Appendix A</w:t>
      </w:r>
      <w:r w:rsidR="00C516CA">
        <w:rPr>
          <w:rFonts w:ascii="Times New Roman" w:hAnsi="Times New Roman" w:cs="Times New Roman"/>
          <w:sz w:val="24"/>
          <w:szCs w:val="24"/>
        </w:rPr>
        <w:t xml:space="preserve">. </w:t>
      </w:r>
    </w:p>
    <w:tbl>
      <w:tblPr>
        <w:tblStyle w:val="TableGrid"/>
        <w:tblW w:w="8125" w:type="dxa"/>
        <w:jc w:val="center"/>
        <w:tblLook w:val="04A0" w:firstRow="1" w:lastRow="0" w:firstColumn="1" w:lastColumn="0" w:noHBand="0" w:noVBand="1"/>
      </w:tblPr>
      <w:tblGrid>
        <w:gridCol w:w="3565"/>
        <w:gridCol w:w="4560"/>
      </w:tblGrid>
      <w:tr w:rsidR="005156C5" w14:paraId="1608A069" w14:textId="77777777">
        <w:trPr>
          <w:trHeight w:val="387"/>
          <w:jc w:val="center"/>
        </w:trPr>
        <w:tc>
          <w:tcPr>
            <w:tcW w:w="3565" w:type="dxa"/>
          </w:tcPr>
          <w:p w14:paraId="5E275074" w14:textId="77777777" w:rsidR="005156C5" w:rsidRDefault="005156C5">
            <w:pPr>
              <w:spacing w:line="360" w:lineRule="auto"/>
            </w:pPr>
          </w:p>
        </w:tc>
        <w:tc>
          <w:tcPr>
            <w:tcW w:w="4560" w:type="dxa"/>
          </w:tcPr>
          <w:p w14:paraId="254653C6" w14:textId="77777777" w:rsidR="005156C5" w:rsidRDefault="005156C5">
            <w:pPr>
              <w:spacing w:line="360" w:lineRule="auto"/>
            </w:pPr>
            <w:r>
              <w:t>Price $NZD – Daily price for a listing</w:t>
            </w:r>
          </w:p>
        </w:tc>
      </w:tr>
      <w:tr w:rsidR="005156C5" w14:paraId="0D81D1FF" w14:textId="77777777">
        <w:trPr>
          <w:trHeight w:val="387"/>
          <w:jc w:val="center"/>
        </w:trPr>
        <w:tc>
          <w:tcPr>
            <w:tcW w:w="3565" w:type="dxa"/>
          </w:tcPr>
          <w:p w14:paraId="63FE8893" w14:textId="77777777" w:rsidR="005156C5" w:rsidRDefault="005156C5">
            <w:pPr>
              <w:spacing w:line="360" w:lineRule="auto"/>
            </w:pPr>
            <w:r>
              <w:t>Minimum Value</w:t>
            </w:r>
          </w:p>
        </w:tc>
        <w:tc>
          <w:tcPr>
            <w:tcW w:w="4560" w:type="dxa"/>
          </w:tcPr>
          <w:p w14:paraId="36CA6497" w14:textId="404A000C" w:rsidR="005156C5" w:rsidRDefault="00F06718">
            <w:pPr>
              <w:spacing w:line="360" w:lineRule="auto"/>
            </w:pPr>
            <w:r>
              <w:t>274</w:t>
            </w:r>
          </w:p>
        </w:tc>
      </w:tr>
      <w:tr w:rsidR="005156C5" w14:paraId="49051E00" w14:textId="77777777">
        <w:trPr>
          <w:trHeight w:val="387"/>
          <w:jc w:val="center"/>
        </w:trPr>
        <w:tc>
          <w:tcPr>
            <w:tcW w:w="3565" w:type="dxa"/>
          </w:tcPr>
          <w:p w14:paraId="4861CEA5" w14:textId="77777777" w:rsidR="005156C5" w:rsidRDefault="005156C5">
            <w:pPr>
              <w:spacing w:line="360" w:lineRule="auto"/>
            </w:pPr>
            <w:r>
              <w:t xml:space="preserve">Median </w:t>
            </w:r>
          </w:p>
        </w:tc>
        <w:tc>
          <w:tcPr>
            <w:tcW w:w="4560" w:type="dxa"/>
          </w:tcPr>
          <w:p w14:paraId="6B4173D2" w14:textId="77777777" w:rsidR="005156C5" w:rsidRDefault="005156C5">
            <w:pPr>
              <w:spacing w:line="360" w:lineRule="auto"/>
            </w:pPr>
            <w:r>
              <w:t>200</w:t>
            </w:r>
          </w:p>
        </w:tc>
      </w:tr>
      <w:tr w:rsidR="005156C5" w14:paraId="577BDE6C" w14:textId="77777777">
        <w:trPr>
          <w:trHeight w:val="387"/>
          <w:jc w:val="center"/>
        </w:trPr>
        <w:tc>
          <w:tcPr>
            <w:tcW w:w="3565" w:type="dxa"/>
          </w:tcPr>
          <w:p w14:paraId="645CB041" w14:textId="77777777" w:rsidR="005156C5" w:rsidRDefault="005156C5">
            <w:pPr>
              <w:spacing w:line="360" w:lineRule="auto"/>
            </w:pPr>
            <w:r>
              <w:t>Mean</w:t>
            </w:r>
          </w:p>
        </w:tc>
        <w:tc>
          <w:tcPr>
            <w:tcW w:w="4560" w:type="dxa"/>
          </w:tcPr>
          <w:p w14:paraId="52E287AD" w14:textId="42F797B8" w:rsidR="005156C5" w:rsidRDefault="00F06718">
            <w:pPr>
              <w:spacing w:line="360" w:lineRule="auto"/>
            </w:pPr>
            <w:r>
              <w:t>215</w:t>
            </w:r>
          </w:p>
        </w:tc>
      </w:tr>
      <w:tr w:rsidR="005156C5" w14:paraId="0C271683" w14:textId="77777777">
        <w:trPr>
          <w:trHeight w:val="387"/>
          <w:jc w:val="center"/>
        </w:trPr>
        <w:tc>
          <w:tcPr>
            <w:tcW w:w="3565" w:type="dxa"/>
          </w:tcPr>
          <w:p w14:paraId="4610C8A0" w14:textId="77777777" w:rsidR="005156C5" w:rsidRDefault="005156C5">
            <w:pPr>
              <w:spacing w:line="360" w:lineRule="auto"/>
            </w:pPr>
            <w:r>
              <w:t xml:space="preserve">Maximum Value </w:t>
            </w:r>
          </w:p>
        </w:tc>
        <w:tc>
          <w:tcPr>
            <w:tcW w:w="4560" w:type="dxa"/>
          </w:tcPr>
          <w:p w14:paraId="0CED717A" w14:textId="0342F18C" w:rsidR="005156C5" w:rsidRDefault="00F13A80" w:rsidP="002A0297">
            <w:pPr>
              <w:keepNext/>
              <w:spacing w:line="360" w:lineRule="auto"/>
            </w:pPr>
            <w:r>
              <w:t>16</w:t>
            </w:r>
            <w:r w:rsidR="00C516CA">
              <w:t>27</w:t>
            </w:r>
          </w:p>
        </w:tc>
      </w:tr>
    </w:tbl>
    <w:p w14:paraId="34AD6E43" w14:textId="27687647" w:rsidR="005758FF" w:rsidRDefault="002A0297" w:rsidP="002A0297">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w:t>
      </w:r>
      <w:r w:rsidRPr="00360E2F">
        <w:t>Summary Statistics for Price after cleaning</w:t>
      </w:r>
    </w:p>
    <w:p w14:paraId="5DCCB717" w14:textId="77777777" w:rsidR="00B977AF" w:rsidRPr="00B977AF" w:rsidRDefault="00B977AF" w:rsidP="00B977AF"/>
    <w:p w14:paraId="360C5C65" w14:textId="77777777" w:rsidR="00DA097A" w:rsidRDefault="00DA097A">
      <w:pPr>
        <w:rPr>
          <w:rFonts w:ascii="Times New Roman" w:eastAsiaTheme="majorEastAsia" w:hAnsi="Times New Roman" w:cstheme="majorBidi"/>
          <w:color w:val="2F5496" w:themeColor="accent1" w:themeShade="BF"/>
          <w:sz w:val="32"/>
          <w:szCs w:val="32"/>
          <w:lang w:val="en-US"/>
        </w:rPr>
      </w:pPr>
      <w:bookmarkStart w:id="15" w:name="_Toc129897180"/>
      <w:bookmarkStart w:id="16" w:name="_Toc129897942"/>
      <w:r>
        <w:rPr>
          <w:lang w:val="en-US"/>
        </w:rPr>
        <w:br w:type="page"/>
      </w:r>
    </w:p>
    <w:p w14:paraId="2618E3C6" w14:textId="26245983" w:rsidR="00774C42" w:rsidRDefault="00AA6514" w:rsidP="00AA6514">
      <w:pPr>
        <w:pStyle w:val="Heading1"/>
        <w:rPr>
          <w:lang w:val="en-US"/>
        </w:rPr>
      </w:pPr>
      <w:r>
        <w:rPr>
          <w:lang w:val="en-US"/>
        </w:rPr>
        <w:lastRenderedPageBreak/>
        <w:t xml:space="preserve">3. </w:t>
      </w:r>
      <w:r w:rsidR="00EB7688">
        <w:rPr>
          <w:lang w:val="en-US"/>
        </w:rPr>
        <w:t>Modelling</w:t>
      </w:r>
      <w:bookmarkEnd w:id="15"/>
      <w:bookmarkEnd w:id="16"/>
    </w:p>
    <w:p w14:paraId="0DF011C9" w14:textId="341B01A7" w:rsidR="00BA503F" w:rsidRPr="00BA503F" w:rsidRDefault="00BA503F" w:rsidP="007011FD">
      <w:pPr>
        <w:spacing w:line="360" w:lineRule="auto"/>
        <w:rPr>
          <w:lang w:val="en-US"/>
        </w:rPr>
      </w:pPr>
      <w:r>
        <w:rPr>
          <w:rFonts w:ascii="Times New Roman" w:hAnsi="Times New Roman" w:cs="Times New Roman"/>
          <w:sz w:val="24"/>
          <w:szCs w:val="24"/>
          <w:lang w:val="en-US"/>
        </w:rPr>
        <w:t>T</w:t>
      </w:r>
      <w:r w:rsidRPr="003A32F5">
        <w:rPr>
          <w:rFonts w:ascii="Times New Roman" w:hAnsi="Times New Roman" w:cs="Times New Roman"/>
          <w:sz w:val="24"/>
          <w:szCs w:val="24"/>
          <w:lang w:val="en-US"/>
        </w:rPr>
        <w:t>he processed dataset has been split into train data and test data, 80% of the data are used for training and the remaining 20% for testing.</w:t>
      </w:r>
    </w:p>
    <w:p w14:paraId="5B34EF5D" w14:textId="33952AB6" w:rsidR="002A7B58" w:rsidRPr="00BB3899" w:rsidRDefault="00EB7688" w:rsidP="002F5EBB">
      <w:pPr>
        <w:pStyle w:val="Heading2"/>
        <w:spacing w:line="360" w:lineRule="auto"/>
      </w:pPr>
      <w:bookmarkStart w:id="17" w:name="_Toc129897181"/>
      <w:bookmarkStart w:id="18" w:name="_Toc129897943"/>
      <w:r w:rsidRPr="00BB3899">
        <w:t xml:space="preserve">3.1 </w:t>
      </w:r>
      <w:r w:rsidR="005D1860" w:rsidRPr="00BB3899">
        <w:t>Correlation Analysis</w:t>
      </w:r>
      <w:bookmarkEnd w:id="17"/>
      <w:bookmarkEnd w:id="18"/>
    </w:p>
    <w:p w14:paraId="490D677D" w14:textId="0F450F7F" w:rsidR="00C8737E" w:rsidRDefault="005C6EAB" w:rsidP="00524178">
      <w:pPr>
        <w:spacing w:line="360" w:lineRule="auto"/>
        <w:rPr>
          <w:rFonts w:ascii="Times New Roman" w:hAnsi="Times New Roman" w:cs="Times New Roman"/>
          <w:sz w:val="24"/>
          <w:szCs w:val="24"/>
          <w:lang w:val="en-US"/>
        </w:rPr>
      </w:pPr>
      <w:r w:rsidRPr="005C6EAB">
        <w:rPr>
          <w:rFonts w:ascii="Times New Roman" w:hAnsi="Times New Roman" w:cs="Times New Roman"/>
          <w:sz w:val="24"/>
          <w:szCs w:val="24"/>
          <w:lang w:val="en-US"/>
        </w:rPr>
        <w:t>A</w:t>
      </w:r>
      <w:r w:rsidR="00437A2C" w:rsidRPr="00437A2C">
        <w:rPr>
          <w:rFonts w:ascii="Times New Roman" w:hAnsi="Times New Roman" w:cs="Times New Roman"/>
          <w:sz w:val="24"/>
          <w:szCs w:val="24"/>
          <w:lang w:val="en-US"/>
        </w:rPr>
        <w:t xml:space="preserve"> correlation plot was created to investigate the correlation between all the numeric variables in the dataset</w:t>
      </w:r>
      <w:r w:rsidRPr="005C6EAB">
        <w:rPr>
          <w:rFonts w:ascii="Times New Roman" w:hAnsi="Times New Roman" w:cs="Times New Roman"/>
          <w:sz w:val="24"/>
          <w:szCs w:val="24"/>
          <w:lang w:val="en-US"/>
        </w:rPr>
        <w:t xml:space="preserve"> to identify the most important predictor variables for the linear regression model</w:t>
      </w:r>
      <w:r w:rsidR="00437A2C" w:rsidRPr="00437A2C">
        <w:rPr>
          <w:rFonts w:ascii="Times New Roman" w:hAnsi="Times New Roman" w:cs="Times New Roman"/>
          <w:sz w:val="24"/>
          <w:szCs w:val="24"/>
          <w:lang w:val="en-US"/>
        </w:rPr>
        <w:t>. Variables with a correlation coefficient greater than 0.4 were considered to have at least moderate correlation with price, as shown in</w:t>
      </w:r>
      <w:r w:rsidR="00D44C14">
        <w:rPr>
          <w:rFonts w:ascii="Times New Roman" w:hAnsi="Times New Roman" w:cs="Times New Roman"/>
          <w:sz w:val="24"/>
          <w:szCs w:val="24"/>
          <w:lang w:val="en-US"/>
        </w:rPr>
        <w:t xml:space="preserve"> </w:t>
      </w:r>
      <w:r w:rsidR="00D44C14" w:rsidRPr="00B679DB">
        <w:rPr>
          <w:rStyle w:val="IntenseEmphasis"/>
        </w:rPr>
        <w:fldChar w:fldCharType="begin"/>
      </w:r>
      <w:r w:rsidR="00D44C14" w:rsidRPr="00B679DB">
        <w:rPr>
          <w:rStyle w:val="IntenseEmphasis"/>
        </w:rPr>
        <w:instrText xml:space="preserve"> REF _Ref129891640 \h </w:instrText>
      </w:r>
      <w:r w:rsidR="00B679DB">
        <w:rPr>
          <w:rStyle w:val="IntenseEmphasis"/>
        </w:rPr>
        <w:instrText xml:space="preserve"> \* MERGEFORMAT </w:instrText>
      </w:r>
      <w:r w:rsidR="00D44C14" w:rsidRPr="00B679DB">
        <w:rPr>
          <w:rStyle w:val="IntenseEmphasis"/>
        </w:rPr>
      </w:r>
      <w:r w:rsidR="00D44C14" w:rsidRPr="00B679DB">
        <w:rPr>
          <w:rStyle w:val="IntenseEmphasis"/>
        </w:rPr>
        <w:fldChar w:fldCharType="separate"/>
      </w:r>
      <w:r w:rsidR="00D44C14" w:rsidRPr="00B679DB">
        <w:rPr>
          <w:rStyle w:val="IntenseEmphasis"/>
        </w:rPr>
        <w:t>Figure 4</w:t>
      </w:r>
      <w:r w:rsidR="00D44C14" w:rsidRPr="00B679DB">
        <w:rPr>
          <w:rStyle w:val="IntenseEmphasis"/>
        </w:rPr>
        <w:fldChar w:fldCharType="end"/>
      </w:r>
      <w:r w:rsidR="00437A2C">
        <w:rPr>
          <w:rFonts w:ascii="Times New Roman" w:hAnsi="Times New Roman" w:cs="Times New Roman"/>
          <w:sz w:val="24"/>
          <w:szCs w:val="24"/>
          <w:lang w:val="en-US"/>
        </w:rPr>
        <w:t xml:space="preserve">, </w:t>
      </w:r>
      <w:r w:rsidR="00437A2C" w:rsidRPr="00437A2C">
        <w:rPr>
          <w:rFonts w:ascii="Times New Roman" w:hAnsi="Times New Roman" w:cs="Times New Roman"/>
          <w:sz w:val="24"/>
          <w:szCs w:val="24"/>
          <w:lang w:val="en-US"/>
        </w:rPr>
        <w:t xml:space="preserve">four variables were selected based on this criterion. </w:t>
      </w:r>
    </w:p>
    <w:p w14:paraId="624AACB0" w14:textId="77777777" w:rsidR="00D44C14" w:rsidRDefault="001E0FD6" w:rsidP="00D44C14">
      <w:pPr>
        <w:keepNext/>
        <w:spacing w:line="360" w:lineRule="auto"/>
      </w:pPr>
      <w:r>
        <w:rPr>
          <w:rFonts w:ascii="Times New Roman" w:hAnsi="Times New Roman" w:cs="Times New Roman"/>
          <w:noProof/>
          <w:sz w:val="24"/>
          <w:szCs w:val="24"/>
          <w:lang w:val="en-US"/>
        </w:rPr>
        <w:drawing>
          <wp:inline distT="0" distB="0" distL="0" distR="0" wp14:anchorId="6DE0FE1A" wp14:editId="0221D9C8">
            <wp:extent cx="5969635" cy="291835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0925"/>
                    <a:stretch/>
                  </pic:blipFill>
                  <pic:spPr bwMode="auto">
                    <a:xfrm>
                      <a:off x="0" y="0"/>
                      <a:ext cx="5969635" cy="2918355"/>
                    </a:xfrm>
                    <a:prstGeom prst="rect">
                      <a:avLst/>
                    </a:prstGeom>
                    <a:noFill/>
                    <a:ln>
                      <a:noFill/>
                    </a:ln>
                    <a:extLst>
                      <a:ext uri="{53640926-AAD7-44D8-BBD7-CCE9431645EC}">
                        <a14:shadowObscured xmlns:a14="http://schemas.microsoft.com/office/drawing/2010/main"/>
                      </a:ext>
                    </a:extLst>
                  </pic:spPr>
                </pic:pic>
              </a:graphicData>
            </a:graphic>
          </wp:inline>
        </w:drawing>
      </w:r>
    </w:p>
    <w:p w14:paraId="15559879" w14:textId="164EEE83" w:rsidR="00655E2A" w:rsidRDefault="00D44C14" w:rsidP="00D44C14">
      <w:pPr>
        <w:pStyle w:val="Caption"/>
        <w:jc w:val="center"/>
      </w:pPr>
      <w:bookmarkStart w:id="19" w:name="_Ref129891640"/>
      <w:r>
        <w:t xml:space="preserve">Figure </w:t>
      </w:r>
      <w:r>
        <w:fldChar w:fldCharType="begin"/>
      </w:r>
      <w:r>
        <w:instrText xml:space="preserve"> SEQ Figure \* ARABIC </w:instrText>
      </w:r>
      <w:r>
        <w:fldChar w:fldCharType="separate"/>
      </w:r>
      <w:r w:rsidR="00B41F42">
        <w:rPr>
          <w:noProof/>
        </w:rPr>
        <w:t>4</w:t>
      </w:r>
      <w:r>
        <w:fldChar w:fldCharType="end"/>
      </w:r>
      <w:bookmarkEnd w:id="19"/>
      <w:r>
        <w:t xml:space="preserve"> </w:t>
      </w:r>
      <w:r w:rsidRPr="00EF4BA8">
        <w:t>Correlation Heatmap</w:t>
      </w:r>
    </w:p>
    <w:p w14:paraId="62B94243" w14:textId="223C2B7C" w:rsidR="007F37C5" w:rsidRDefault="00437A2C" w:rsidP="007F37C5">
      <w:pPr>
        <w:spacing w:line="360" w:lineRule="auto"/>
        <w:rPr>
          <w:rFonts w:ascii="Times New Roman" w:hAnsi="Times New Roman" w:cs="Times New Roman"/>
          <w:sz w:val="24"/>
          <w:szCs w:val="24"/>
          <w:highlight w:val="yellow"/>
          <w:lang w:val="en-US"/>
        </w:rPr>
      </w:pPr>
      <w:r>
        <w:rPr>
          <w:rFonts w:ascii="Times New Roman" w:hAnsi="Times New Roman" w:cs="Times New Roman"/>
          <w:sz w:val="24"/>
          <w:szCs w:val="24"/>
          <w:lang w:val="en-US"/>
        </w:rPr>
        <w:t>However,</w:t>
      </w:r>
      <w:r w:rsidRPr="00437A2C">
        <w:rPr>
          <w:rFonts w:ascii="Times New Roman" w:hAnsi="Times New Roman" w:cs="Times New Roman"/>
          <w:sz w:val="24"/>
          <w:szCs w:val="24"/>
          <w:lang w:val="en-US"/>
        </w:rPr>
        <w:t xml:space="preserve"> accommodates, bedrooms, and number of beds were found to be highly correlated, which may imply multicollinearity</w:t>
      </w:r>
      <w:r w:rsidR="00325063">
        <w:rPr>
          <w:rFonts w:ascii="Times New Roman" w:hAnsi="Times New Roman" w:cs="Times New Roman"/>
          <w:sz w:val="24"/>
          <w:szCs w:val="24"/>
          <w:lang w:val="en-US"/>
        </w:rPr>
        <w:t xml:space="preserve">, </w:t>
      </w:r>
      <w:r w:rsidR="6B9849B4" w:rsidRPr="677D225A">
        <w:rPr>
          <w:rFonts w:ascii="Times New Roman" w:hAnsi="Times New Roman" w:cs="Times New Roman"/>
          <w:sz w:val="24"/>
          <w:szCs w:val="24"/>
          <w:lang w:val="en-US"/>
        </w:rPr>
        <w:t>mak</w:t>
      </w:r>
      <w:r w:rsidR="768BF1EA" w:rsidRPr="677D225A">
        <w:rPr>
          <w:rFonts w:ascii="Times New Roman" w:hAnsi="Times New Roman" w:cs="Times New Roman"/>
          <w:sz w:val="24"/>
          <w:szCs w:val="24"/>
          <w:lang w:val="en-US"/>
        </w:rPr>
        <w:t>ing</w:t>
      </w:r>
      <w:r w:rsidR="00325063">
        <w:rPr>
          <w:rFonts w:ascii="Times New Roman" w:hAnsi="Times New Roman" w:cs="Times New Roman"/>
          <w:sz w:val="24"/>
          <w:szCs w:val="24"/>
          <w:lang w:val="en-US"/>
        </w:rPr>
        <w:t xml:space="preserve"> it </w:t>
      </w:r>
      <w:r w:rsidR="00325063" w:rsidRPr="00325063">
        <w:rPr>
          <w:rFonts w:ascii="Times New Roman" w:hAnsi="Times New Roman" w:cs="Times New Roman"/>
          <w:sz w:val="24"/>
          <w:szCs w:val="24"/>
          <w:lang w:val="en-US"/>
        </w:rPr>
        <w:t>difficult to determine the true effect of each variable on the dependent variable, as the coefficients may be biased or unstable.</w:t>
      </w:r>
      <w:r w:rsidRPr="00437A2C">
        <w:rPr>
          <w:rFonts w:ascii="Times New Roman" w:hAnsi="Times New Roman" w:cs="Times New Roman"/>
          <w:sz w:val="24"/>
          <w:szCs w:val="24"/>
          <w:lang w:val="en-US"/>
        </w:rPr>
        <w:t xml:space="preserve"> To address this issue, a principal component analysis (PCA) was conducted to identify the most important factors, and </w:t>
      </w:r>
      <w:r w:rsidR="00C50900">
        <w:rPr>
          <w:rFonts w:ascii="Times New Roman" w:hAnsi="Times New Roman" w:cs="Times New Roman"/>
          <w:sz w:val="24"/>
          <w:szCs w:val="24"/>
          <w:lang w:val="en-US"/>
        </w:rPr>
        <w:t xml:space="preserve">as shown in </w:t>
      </w:r>
      <w:r w:rsidR="00B2691B" w:rsidRPr="00B02A61">
        <w:rPr>
          <w:rStyle w:val="IntenseEmphasis"/>
        </w:rPr>
        <w:fldChar w:fldCharType="begin"/>
      </w:r>
      <w:r w:rsidR="00B2691B" w:rsidRPr="00B02A61">
        <w:rPr>
          <w:rStyle w:val="IntenseEmphasis"/>
        </w:rPr>
        <w:instrText xml:space="preserve"> REF _Ref129891988 \h </w:instrText>
      </w:r>
      <w:r w:rsidR="00B02A61">
        <w:rPr>
          <w:rStyle w:val="IntenseEmphasis"/>
        </w:rPr>
        <w:instrText xml:space="preserve"> \* MERGEFORMAT </w:instrText>
      </w:r>
      <w:r w:rsidR="00B2691B" w:rsidRPr="00B02A61">
        <w:rPr>
          <w:rStyle w:val="IntenseEmphasis"/>
        </w:rPr>
      </w:r>
      <w:r w:rsidR="00B2691B" w:rsidRPr="00B02A61">
        <w:rPr>
          <w:rStyle w:val="IntenseEmphasis"/>
        </w:rPr>
        <w:fldChar w:fldCharType="separate"/>
      </w:r>
      <w:r w:rsidR="00B2691B" w:rsidRPr="00B02A61">
        <w:rPr>
          <w:rStyle w:val="IntenseEmphasis"/>
        </w:rPr>
        <w:t>Figure 5</w:t>
      </w:r>
      <w:r w:rsidR="00B2691B" w:rsidRPr="00B02A61">
        <w:rPr>
          <w:rStyle w:val="IntenseEmphasis"/>
        </w:rPr>
        <w:fldChar w:fldCharType="end"/>
      </w:r>
      <w:r w:rsidR="00EC53EA">
        <w:rPr>
          <w:rFonts w:ascii="Times New Roman" w:hAnsi="Times New Roman" w:cs="Times New Roman"/>
          <w:sz w:val="24"/>
          <w:szCs w:val="24"/>
          <w:lang w:val="en-US"/>
        </w:rPr>
        <w:t xml:space="preserve">, </w:t>
      </w:r>
      <w:r w:rsidRPr="00437A2C">
        <w:rPr>
          <w:rFonts w:ascii="Times New Roman" w:hAnsi="Times New Roman" w:cs="Times New Roman"/>
          <w:sz w:val="24"/>
          <w:szCs w:val="24"/>
          <w:lang w:val="en-US"/>
        </w:rPr>
        <w:t xml:space="preserve">the variable of </w:t>
      </w:r>
      <w:r w:rsidRPr="00894CCA">
        <w:rPr>
          <w:rFonts w:ascii="Times New Roman" w:hAnsi="Times New Roman" w:cs="Times New Roman"/>
          <w:sz w:val="24"/>
          <w:szCs w:val="24"/>
          <w:lang w:val="en-US"/>
        </w:rPr>
        <w:t xml:space="preserve">beds </w:t>
      </w:r>
      <w:r w:rsidR="55EE7A83" w:rsidRPr="00894CCA">
        <w:rPr>
          <w:rFonts w:ascii="Times New Roman" w:hAnsi="Times New Roman" w:cs="Times New Roman"/>
          <w:sz w:val="24"/>
          <w:szCs w:val="24"/>
          <w:lang w:val="en-US"/>
        </w:rPr>
        <w:t xml:space="preserve">and bathroom number </w:t>
      </w:r>
      <w:r w:rsidR="6DBA76DA" w:rsidRPr="00894CCA">
        <w:rPr>
          <w:rFonts w:ascii="Times New Roman" w:hAnsi="Times New Roman" w:cs="Times New Roman"/>
          <w:sz w:val="24"/>
          <w:szCs w:val="24"/>
          <w:lang w:val="en-US"/>
        </w:rPr>
        <w:t>has</w:t>
      </w:r>
      <w:r w:rsidR="00C50900" w:rsidRPr="00894CCA">
        <w:rPr>
          <w:rFonts w:ascii="Times New Roman" w:hAnsi="Times New Roman" w:cs="Times New Roman"/>
          <w:sz w:val="24"/>
          <w:szCs w:val="24"/>
          <w:lang w:val="en-US"/>
        </w:rPr>
        <w:t xml:space="preserve"> the </w:t>
      </w:r>
      <w:r w:rsidR="007C7310" w:rsidRPr="00894CCA">
        <w:rPr>
          <w:rFonts w:ascii="Times New Roman" w:hAnsi="Times New Roman" w:cs="Times New Roman"/>
          <w:sz w:val="24"/>
          <w:szCs w:val="24"/>
          <w:lang w:val="en-US"/>
        </w:rPr>
        <w:t>highest</w:t>
      </w:r>
      <w:r w:rsidR="007F37C5" w:rsidRPr="00894CCA">
        <w:rPr>
          <w:rFonts w:ascii="Times New Roman" w:hAnsi="Times New Roman" w:cs="Times New Roman"/>
          <w:sz w:val="24"/>
          <w:szCs w:val="24"/>
          <w:lang w:val="en-US"/>
        </w:rPr>
        <w:t xml:space="preserve"> importance and</w:t>
      </w:r>
      <w:r w:rsidR="007C7310" w:rsidRPr="00894CCA">
        <w:rPr>
          <w:rFonts w:ascii="Times New Roman" w:hAnsi="Times New Roman" w:cs="Times New Roman"/>
          <w:sz w:val="24"/>
          <w:szCs w:val="24"/>
          <w:lang w:val="en-US"/>
        </w:rPr>
        <w:t xml:space="preserve"> ultimately</w:t>
      </w:r>
      <w:r w:rsidRPr="00894CCA">
        <w:rPr>
          <w:rFonts w:ascii="Times New Roman" w:hAnsi="Times New Roman" w:cs="Times New Roman"/>
          <w:sz w:val="24"/>
          <w:szCs w:val="24"/>
          <w:lang w:val="en-US"/>
        </w:rPr>
        <w:t xml:space="preserve"> selected to be retained</w:t>
      </w:r>
      <w:r w:rsidR="0A083F53" w:rsidRPr="00894CCA">
        <w:rPr>
          <w:rFonts w:ascii="Times New Roman" w:hAnsi="Times New Roman" w:cs="Times New Roman"/>
          <w:sz w:val="24"/>
          <w:szCs w:val="24"/>
          <w:lang w:val="en-US"/>
        </w:rPr>
        <w:t>.</w:t>
      </w:r>
    </w:p>
    <w:p w14:paraId="14BF7BDB" w14:textId="77777777" w:rsidR="00EC53EA" w:rsidRDefault="0066034D" w:rsidP="00EC53EA">
      <w:pPr>
        <w:keepNext/>
        <w:spacing w:line="360" w:lineRule="auto"/>
        <w:jc w:val="center"/>
      </w:pPr>
      <w:r>
        <w:rPr>
          <w:rFonts w:ascii="Times New Roman" w:hAnsi="Times New Roman" w:cs="Times New Roman"/>
          <w:noProof/>
          <w:sz w:val="24"/>
          <w:szCs w:val="24"/>
          <w:lang w:val="en-US"/>
        </w:rPr>
        <w:lastRenderedPageBreak/>
        <w:drawing>
          <wp:inline distT="0" distB="0" distL="0" distR="0" wp14:anchorId="63220E52" wp14:editId="3BCFB89F">
            <wp:extent cx="4415651" cy="2729897"/>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17045" cy="2730759"/>
                    </a:xfrm>
                    <a:prstGeom prst="rect">
                      <a:avLst/>
                    </a:prstGeom>
                    <a:noFill/>
                    <a:ln>
                      <a:noFill/>
                    </a:ln>
                  </pic:spPr>
                </pic:pic>
              </a:graphicData>
            </a:graphic>
          </wp:inline>
        </w:drawing>
      </w:r>
    </w:p>
    <w:p w14:paraId="7888D0B3" w14:textId="78228109" w:rsidR="005D1860" w:rsidRDefault="00EC53EA" w:rsidP="00EC53EA">
      <w:pPr>
        <w:pStyle w:val="Caption"/>
        <w:jc w:val="center"/>
      </w:pPr>
      <w:bookmarkStart w:id="20" w:name="_Ref129891988"/>
      <w:r>
        <w:t xml:space="preserve">Figure </w:t>
      </w:r>
      <w:r>
        <w:fldChar w:fldCharType="begin"/>
      </w:r>
      <w:r>
        <w:instrText xml:space="preserve"> SEQ Figure \* ARABIC </w:instrText>
      </w:r>
      <w:r>
        <w:fldChar w:fldCharType="separate"/>
      </w:r>
      <w:r w:rsidR="00B41F42">
        <w:rPr>
          <w:noProof/>
        </w:rPr>
        <w:t>5</w:t>
      </w:r>
      <w:r>
        <w:fldChar w:fldCharType="end"/>
      </w:r>
      <w:bookmarkEnd w:id="20"/>
      <w:r>
        <w:t xml:space="preserve"> PCA Variable Importance</w:t>
      </w:r>
      <w:r w:rsidR="00B2691B">
        <w:t xml:space="preserve"> Indicator</w:t>
      </w:r>
    </w:p>
    <w:p w14:paraId="352B4F2A" w14:textId="77777777" w:rsidR="00AA6514" w:rsidRPr="00AA6514" w:rsidRDefault="00AA6514" w:rsidP="00AA6514"/>
    <w:p w14:paraId="4408AA0E" w14:textId="596B93ED" w:rsidR="00C32608" w:rsidRPr="00BB3899" w:rsidRDefault="008E28D6" w:rsidP="00BB3899">
      <w:pPr>
        <w:pStyle w:val="Heading2"/>
      </w:pPr>
      <w:bookmarkStart w:id="21" w:name="_Toc129897182"/>
      <w:bookmarkStart w:id="22" w:name="_Toc129897944"/>
      <w:r w:rsidRPr="00BB3899">
        <w:t>3.2</w:t>
      </w:r>
      <w:r w:rsidR="00C32608" w:rsidRPr="00BB3899">
        <w:t xml:space="preserve"> Model </w:t>
      </w:r>
      <w:r w:rsidR="00EB7688" w:rsidRPr="00BB3899">
        <w:t>Development</w:t>
      </w:r>
      <w:bookmarkEnd w:id="21"/>
      <w:bookmarkEnd w:id="22"/>
    </w:p>
    <w:p w14:paraId="4979AD6A" w14:textId="568C5A16" w:rsidR="00AE6931" w:rsidRPr="0053466E" w:rsidRDefault="00E33EE7" w:rsidP="00E24596">
      <w:pPr>
        <w:spacing w:line="360" w:lineRule="auto"/>
        <w:rPr>
          <w:rFonts w:ascii="Times New Roman" w:hAnsi="Times New Roman" w:cs="Times New Roman"/>
          <w:lang w:val="en-US"/>
        </w:rPr>
      </w:pPr>
      <w:r w:rsidRPr="003A32F5">
        <w:rPr>
          <w:rFonts w:ascii="Times New Roman" w:hAnsi="Times New Roman" w:cs="Times New Roman"/>
          <w:sz w:val="24"/>
          <w:szCs w:val="24"/>
          <w:lang w:val="en-US"/>
        </w:rPr>
        <w:t xml:space="preserve">There are five phases in the model development. </w:t>
      </w:r>
      <w:r w:rsidR="53150B3B" w:rsidRPr="003A32F5">
        <w:rPr>
          <w:rFonts w:ascii="Times New Roman" w:hAnsi="Times New Roman" w:cs="Times New Roman"/>
          <w:sz w:val="24"/>
          <w:szCs w:val="24"/>
          <w:lang w:val="en-US"/>
        </w:rPr>
        <w:t>First</w:t>
      </w:r>
      <w:r w:rsidR="1D2CE034" w:rsidRPr="003A32F5">
        <w:rPr>
          <w:rFonts w:ascii="Times New Roman" w:hAnsi="Times New Roman" w:cs="Times New Roman"/>
          <w:sz w:val="24"/>
          <w:szCs w:val="24"/>
          <w:lang w:val="en-US"/>
        </w:rPr>
        <w:t>ly</w:t>
      </w:r>
      <w:r w:rsidRPr="003A32F5">
        <w:rPr>
          <w:rFonts w:ascii="Times New Roman" w:hAnsi="Times New Roman" w:cs="Times New Roman"/>
          <w:sz w:val="24"/>
          <w:szCs w:val="24"/>
          <w:lang w:val="en-US"/>
        </w:rPr>
        <w:t xml:space="preserve">, </w:t>
      </w:r>
      <w:r w:rsidR="000340F0" w:rsidRPr="003A32F5">
        <w:rPr>
          <w:rFonts w:ascii="Times New Roman" w:hAnsi="Times New Roman" w:cs="Times New Roman"/>
          <w:sz w:val="24"/>
          <w:szCs w:val="24"/>
          <w:lang w:val="en-US"/>
        </w:rPr>
        <w:t xml:space="preserve">according to the above correlation analysis and PCA analysis, </w:t>
      </w:r>
      <w:r w:rsidR="00F5271F">
        <w:rPr>
          <w:rFonts w:ascii="Times New Roman" w:hAnsi="Times New Roman" w:cs="Times New Roman"/>
          <w:sz w:val="24"/>
          <w:szCs w:val="24"/>
          <w:lang w:val="en-US"/>
        </w:rPr>
        <w:t>the number of beds and bathrooms are</w:t>
      </w:r>
      <w:r w:rsidR="00761186" w:rsidRPr="003A32F5">
        <w:rPr>
          <w:rFonts w:ascii="Times New Roman" w:hAnsi="Times New Roman" w:cs="Times New Roman"/>
          <w:sz w:val="24"/>
          <w:szCs w:val="24"/>
          <w:lang w:val="en-US"/>
        </w:rPr>
        <w:t xml:space="preserve"> </w:t>
      </w:r>
      <w:r w:rsidR="0093376F" w:rsidRPr="003A32F5">
        <w:rPr>
          <w:rFonts w:ascii="Times New Roman" w:hAnsi="Times New Roman" w:cs="Times New Roman"/>
          <w:sz w:val="24"/>
          <w:szCs w:val="24"/>
          <w:lang w:val="en-US"/>
        </w:rPr>
        <w:t>predictors</w:t>
      </w:r>
      <w:r w:rsidR="00D37BA9" w:rsidRPr="003A32F5">
        <w:rPr>
          <w:rFonts w:ascii="Times New Roman" w:hAnsi="Times New Roman" w:cs="Times New Roman"/>
          <w:sz w:val="24"/>
          <w:szCs w:val="24"/>
          <w:lang w:val="en-US"/>
        </w:rPr>
        <w:t xml:space="preserve"> in model</w:t>
      </w:r>
      <w:r w:rsidR="00BD59E4">
        <w:rPr>
          <w:rFonts w:ascii="Times New Roman" w:hAnsi="Times New Roman" w:cs="Times New Roman"/>
          <w:sz w:val="24"/>
          <w:szCs w:val="24"/>
          <w:lang w:val="en-US"/>
        </w:rPr>
        <w:t xml:space="preserve"> 1</w:t>
      </w:r>
      <w:r w:rsidR="00D37BA9" w:rsidRPr="003A32F5">
        <w:rPr>
          <w:rFonts w:ascii="Times New Roman" w:hAnsi="Times New Roman" w:cs="Times New Roman"/>
          <w:sz w:val="24"/>
          <w:szCs w:val="24"/>
          <w:lang w:val="en-US"/>
        </w:rPr>
        <w:t>. Secondly,</w:t>
      </w:r>
      <w:r w:rsidR="003A32F5">
        <w:rPr>
          <w:rFonts w:ascii="Times New Roman" w:hAnsi="Times New Roman" w:cs="Times New Roman"/>
          <w:sz w:val="24"/>
          <w:szCs w:val="24"/>
          <w:lang w:val="en-US"/>
        </w:rPr>
        <w:t xml:space="preserve"> </w:t>
      </w:r>
      <w:r w:rsidR="00D37BA9" w:rsidRPr="003A32F5">
        <w:rPr>
          <w:rFonts w:ascii="Times New Roman" w:hAnsi="Times New Roman" w:cs="Times New Roman"/>
          <w:sz w:val="24"/>
          <w:szCs w:val="24"/>
          <w:lang w:val="en-US"/>
        </w:rPr>
        <w:t xml:space="preserve">all </w:t>
      </w:r>
      <w:r w:rsidR="773E66B0" w:rsidRPr="003A32F5">
        <w:rPr>
          <w:rFonts w:ascii="Times New Roman" w:hAnsi="Times New Roman" w:cs="Times New Roman"/>
          <w:sz w:val="24"/>
          <w:szCs w:val="24"/>
          <w:lang w:val="en-US"/>
        </w:rPr>
        <w:t>categorical</w:t>
      </w:r>
      <w:r w:rsidR="00D37BA9" w:rsidRPr="003A32F5">
        <w:rPr>
          <w:rFonts w:ascii="Times New Roman" w:hAnsi="Times New Roman" w:cs="Times New Roman"/>
          <w:sz w:val="24"/>
          <w:szCs w:val="24"/>
          <w:lang w:val="en-US"/>
        </w:rPr>
        <w:t xml:space="preserve"> variables</w:t>
      </w:r>
      <w:r w:rsidR="00497264">
        <w:rPr>
          <w:rFonts w:ascii="Times New Roman" w:hAnsi="Times New Roman" w:cs="Times New Roman"/>
          <w:sz w:val="24"/>
          <w:szCs w:val="24"/>
          <w:lang w:val="en-US"/>
        </w:rPr>
        <w:t xml:space="preserve"> were </w:t>
      </w:r>
      <w:r w:rsidR="00D16FBD">
        <w:rPr>
          <w:rFonts w:ascii="Times New Roman" w:hAnsi="Times New Roman" w:cs="Times New Roman"/>
          <w:sz w:val="24"/>
          <w:szCs w:val="24"/>
          <w:lang w:val="en-US"/>
        </w:rPr>
        <w:t>included to fit</w:t>
      </w:r>
      <w:r w:rsidR="00D638DC">
        <w:rPr>
          <w:rFonts w:ascii="Times New Roman" w:hAnsi="Times New Roman" w:cs="Times New Roman"/>
          <w:sz w:val="24"/>
          <w:szCs w:val="24"/>
          <w:lang w:val="en-US"/>
        </w:rPr>
        <w:t xml:space="preserve"> </w:t>
      </w:r>
      <w:r w:rsidR="1442F57A">
        <w:rPr>
          <w:rFonts w:ascii="Times New Roman" w:hAnsi="Times New Roman" w:cs="Times New Roman"/>
          <w:sz w:val="24"/>
          <w:szCs w:val="24"/>
          <w:lang w:val="en-US"/>
        </w:rPr>
        <w:t>mode</w:t>
      </w:r>
      <w:r w:rsidR="6C15C931">
        <w:rPr>
          <w:rFonts w:ascii="Times New Roman" w:hAnsi="Times New Roman" w:cs="Times New Roman"/>
          <w:sz w:val="24"/>
          <w:szCs w:val="24"/>
          <w:lang w:val="en-US"/>
        </w:rPr>
        <w:t>l</w:t>
      </w:r>
      <w:r w:rsidR="00BD59E4">
        <w:rPr>
          <w:rFonts w:ascii="Times New Roman" w:hAnsi="Times New Roman" w:cs="Times New Roman"/>
          <w:sz w:val="24"/>
          <w:szCs w:val="24"/>
          <w:lang w:val="en-US"/>
        </w:rPr>
        <w:t xml:space="preserve"> 2</w:t>
      </w:r>
      <w:r w:rsidR="00F74AB4" w:rsidRPr="003A32F5">
        <w:rPr>
          <w:rFonts w:ascii="Times New Roman" w:hAnsi="Times New Roman" w:cs="Times New Roman"/>
          <w:sz w:val="24"/>
          <w:szCs w:val="24"/>
          <w:lang w:val="en-US"/>
        </w:rPr>
        <w:t>.</w:t>
      </w:r>
      <w:r w:rsidR="002D66BF">
        <w:rPr>
          <w:rFonts w:ascii="Times New Roman" w:hAnsi="Times New Roman" w:cs="Times New Roman"/>
          <w:sz w:val="24"/>
          <w:szCs w:val="24"/>
          <w:lang w:val="en-US"/>
        </w:rPr>
        <w:t xml:space="preserve"> </w:t>
      </w:r>
      <w:r w:rsidR="2F1463DC">
        <w:rPr>
          <w:rFonts w:ascii="Times New Roman" w:hAnsi="Times New Roman" w:cs="Times New Roman"/>
          <w:sz w:val="24"/>
          <w:szCs w:val="24"/>
          <w:lang w:val="en-US"/>
        </w:rPr>
        <w:t>T</w:t>
      </w:r>
      <w:r w:rsidR="002D66BF" w:rsidRPr="002D66BF">
        <w:rPr>
          <w:rFonts w:ascii="Times New Roman" w:hAnsi="Times New Roman" w:cs="Times New Roman"/>
          <w:sz w:val="24"/>
          <w:szCs w:val="24"/>
          <w:lang w:val="en-US"/>
        </w:rPr>
        <w:t xml:space="preserve">he </w:t>
      </w:r>
      <w:proofErr w:type="spellStart"/>
      <w:r w:rsidR="002D66BF">
        <w:rPr>
          <w:rFonts w:ascii="Times New Roman" w:hAnsi="Times New Roman" w:cs="Times New Roman"/>
          <w:sz w:val="24"/>
          <w:szCs w:val="24"/>
          <w:lang w:val="en-US"/>
        </w:rPr>
        <w:t>host_reponse_time</w:t>
      </w:r>
      <w:proofErr w:type="spellEnd"/>
      <w:r w:rsidR="002D66BF" w:rsidRPr="002D66BF">
        <w:rPr>
          <w:rFonts w:ascii="Times New Roman" w:hAnsi="Times New Roman" w:cs="Times New Roman"/>
          <w:sz w:val="24"/>
          <w:szCs w:val="24"/>
          <w:lang w:val="en-US"/>
        </w:rPr>
        <w:t xml:space="preserve"> </w:t>
      </w:r>
      <w:r w:rsidR="002D66BF">
        <w:rPr>
          <w:rFonts w:ascii="Times New Roman" w:hAnsi="Times New Roman" w:cs="Times New Roman"/>
          <w:sz w:val="24"/>
          <w:szCs w:val="24"/>
          <w:lang w:val="en-US"/>
        </w:rPr>
        <w:t>was</w:t>
      </w:r>
      <w:r w:rsidR="002D66BF" w:rsidRPr="002D66BF">
        <w:rPr>
          <w:rFonts w:ascii="Times New Roman" w:hAnsi="Times New Roman" w:cs="Times New Roman"/>
          <w:sz w:val="24"/>
          <w:szCs w:val="24"/>
          <w:lang w:val="en-US"/>
        </w:rPr>
        <w:t xml:space="preserve"> not statistically significant. </w:t>
      </w:r>
      <w:r w:rsidR="54903A40" w:rsidRPr="002D66BF">
        <w:rPr>
          <w:rFonts w:ascii="Times New Roman" w:hAnsi="Times New Roman" w:cs="Times New Roman"/>
          <w:sz w:val="24"/>
          <w:szCs w:val="24"/>
          <w:lang w:val="en-US"/>
        </w:rPr>
        <w:t>Thirdly, as a result</w:t>
      </w:r>
      <w:r w:rsidR="262A4757" w:rsidRPr="002D66BF">
        <w:rPr>
          <w:rFonts w:ascii="Times New Roman" w:hAnsi="Times New Roman" w:cs="Times New Roman"/>
          <w:sz w:val="24"/>
          <w:szCs w:val="24"/>
          <w:lang w:val="en-US"/>
        </w:rPr>
        <w:t xml:space="preserve">, </w:t>
      </w:r>
      <w:proofErr w:type="spellStart"/>
      <w:r w:rsidR="262A4757" w:rsidRPr="002D66BF">
        <w:rPr>
          <w:rFonts w:ascii="Times New Roman" w:hAnsi="Times New Roman" w:cs="Times New Roman"/>
          <w:sz w:val="24"/>
          <w:szCs w:val="24"/>
          <w:lang w:val="en-US"/>
        </w:rPr>
        <w:t>host_response_time</w:t>
      </w:r>
      <w:proofErr w:type="spellEnd"/>
      <w:r w:rsidR="262A4757" w:rsidRPr="002D66BF">
        <w:rPr>
          <w:rFonts w:ascii="Times New Roman" w:hAnsi="Times New Roman" w:cs="Times New Roman"/>
          <w:sz w:val="24"/>
          <w:szCs w:val="24"/>
          <w:lang w:val="en-US"/>
        </w:rPr>
        <w:t xml:space="preserve"> was removed in the subsequent model, </w:t>
      </w:r>
      <w:r w:rsidR="746271FA">
        <w:rPr>
          <w:rFonts w:ascii="Times New Roman" w:hAnsi="Times New Roman" w:cs="Times New Roman"/>
          <w:sz w:val="24"/>
          <w:szCs w:val="24"/>
          <w:lang w:val="en-US"/>
        </w:rPr>
        <w:t>Model</w:t>
      </w:r>
      <w:r w:rsidR="00BD59E4">
        <w:rPr>
          <w:rFonts w:ascii="Times New Roman" w:hAnsi="Times New Roman" w:cs="Times New Roman"/>
          <w:sz w:val="24"/>
          <w:szCs w:val="24"/>
          <w:lang w:val="en-US"/>
        </w:rPr>
        <w:t xml:space="preserve"> </w:t>
      </w:r>
      <w:proofErr w:type="gramStart"/>
      <w:r w:rsidR="00BD59E4">
        <w:rPr>
          <w:rFonts w:ascii="Times New Roman" w:hAnsi="Times New Roman" w:cs="Times New Roman"/>
          <w:sz w:val="24"/>
          <w:szCs w:val="24"/>
          <w:lang w:val="en-US"/>
        </w:rPr>
        <w:t>3</w:t>
      </w:r>
      <w:r w:rsidR="769DFDF7">
        <w:rPr>
          <w:rFonts w:ascii="Times New Roman" w:hAnsi="Times New Roman" w:cs="Times New Roman"/>
          <w:sz w:val="24"/>
          <w:szCs w:val="24"/>
          <w:lang w:val="en-US"/>
        </w:rPr>
        <w:t>.</w:t>
      </w:r>
      <w:r w:rsidR="002D66BF" w:rsidRPr="002D66BF">
        <w:rPr>
          <w:rFonts w:ascii="Times New Roman" w:hAnsi="Times New Roman" w:cs="Times New Roman"/>
          <w:sz w:val="24"/>
          <w:szCs w:val="24"/>
          <w:lang w:val="en-US"/>
        </w:rPr>
        <w:t>.</w:t>
      </w:r>
      <w:proofErr w:type="gramEnd"/>
      <w:r w:rsidR="00D16FBD">
        <w:rPr>
          <w:rFonts w:ascii="Times New Roman" w:hAnsi="Times New Roman" w:cs="Times New Roman"/>
          <w:sz w:val="24"/>
          <w:szCs w:val="24"/>
          <w:lang w:val="en-US"/>
        </w:rPr>
        <w:t xml:space="preserve"> </w:t>
      </w:r>
      <w:r w:rsidR="5DEC4DB6">
        <w:rPr>
          <w:rFonts w:ascii="Times New Roman" w:hAnsi="Times New Roman" w:cs="Times New Roman"/>
          <w:sz w:val="24"/>
          <w:szCs w:val="24"/>
          <w:lang w:val="en-US"/>
        </w:rPr>
        <w:t>Fourthly</w:t>
      </w:r>
      <w:r w:rsidR="00BA772D">
        <w:rPr>
          <w:rFonts w:ascii="Times New Roman" w:hAnsi="Times New Roman" w:cs="Times New Roman"/>
          <w:sz w:val="24"/>
          <w:szCs w:val="24"/>
          <w:lang w:val="en-US"/>
        </w:rPr>
        <w:t xml:space="preserve">, amenities, </w:t>
      </w:r>
      <w:proofErr w:type="spellStart"/>
      <w:r w:rsidR="00BA772D">
        <w:rPr>
          <w:rFonts w:ascii="Times New Roman" w:hAnsi="Times New Roman" w:cs="Times New Roman"/>
          <w:sz w:val="24"/>
          <w:szCs w:val="24"/>
          <w:lang w:val="en-US"/>
        </w:rPr>
        <w:t>review_</w:t>
      </w:r>
      <w:r w:rsidR="69999CA6">
        <w:rPr>
          <w:rFonts w:ascii="Times New Roman" w:hAnsi="Times New Roman" w:cs="Times New Roman"/>
          <w:sz w:val="24"/>
          <w:szCs w:val="24"/>
          <w:lang w:val="en-US"/>
        </w:rPr>
        <w:t>s</w:t>
      </w:r>
      <w:r w:rsidR="33A4CAE8">
        <w:rPr>
          <w:rFonts w:ascii="Times New Roman" w:hAnsi="Times New Roman" w:cs="Times New Roman"/>
          <w:sz w:val="24"/>
          <w:szCs w:val="24"/>
          <w:lang w:val="en-US"/>
        </w:rPr>
        <w:t>cor</w:t>
      </w:r>
      <w:r w:rsidR="69999CA6">
        <w:rPr>
          <w:rFonts w:ascii="Times New Roman" w:hAnsi="Times New Roman" w:cs="Times New Roman"/>
          <w:sz w:val="24"/>
          <w:szCs w:val="24"/>
          <w:lang w:val="en-US"/>
        </w:rPr>
        <w:t>e</w:t>
      </w:r>
      <w:r w:rsidR="00BA772D">
        <w:rPr>
          <w:rFonts w:ascii="Times New Roman" w:hAnsi="Times New Roman" w:cs="Times New Roman"/>
          <w:sz w:val="24"/>
          <w:szCs w:val="24"/>
          <w:lang w:val="en-US"/>
        </w:rPr>
        <w:t>_ranking</w:t>
      </w:r>
      <w:proofErr w:type="spellEnd"/>
      <w:r w:rsidR="00BA772D">
        <w:rPr>
          <w:rFonts w:ascii="Times New Roman" w:hAnsi="Times New Roman" w:cs="Times New Roman"/>
          <w:sz w:val="24"/>
          <w:szCs w:val="24"/>
          <w:lang w:val="en-US"/>
        </w:rPr>
        <w:t xml:space="preserve"> and </w:t>
      </w:r>
      <w:proofErr w:type="spellStart"/>
      <w:r w:rsidR="00BA772D">
        <w:rPr>
          <w:rFonts w:ascii="Times New Roman" w:hAnsi="Times New Roman" w:cs="Times New Roman"/>
          <w:sz w:val="24"/>
          <w:szCs w:val="24"/>
          <w:lang w:val="en-US"/>
        </w:rPr>
        <w:t>number_of</w:t>
      </w:r>
      <w:r w:rsidR="00BA772D">
        <w:rPr>
          <w:rFonts w:ascii="Times New Roman" w:hAnsi="Times New Roman" w:cs="Times New Roman" w:hint="eastAsia"/>
          <w:sz w:val="24"/>
          <w:szCs w:val="24"/>
          <w:lang w:val="en-US"/>
        </w:rPr>
        <w:t>_</w:t>
      </w:r>
      <w:r w:rsidR="00BA772D">
        <w:rPr>
          <w:rFonts w:ascii="Times New Roman" w:hAnsi="Times New Roman" w:cs="Times New Roman"/>
          <w:sz w:val="24"/>
          <w:szCs w:val="24"/>
          <w:lang w:val="en-US"/>
        </w:rPr>
        <w:t>reviews</w:t>
      </w:r>
      <w:proofErr w:type="spellEnd"/>
      <w:r w:rsidR="00BA772D">
        <w:rPr>
          <w:rFonts w:ascii="Times New Roman" w:hAnsi="Times New Roman" w:cs="Times New Roman"/>
          <w:sz w:val="24"/>
          <w:szCs w:val="24"/>
          <w:lang w:val="en-US"/>
        </w:rPr>
        <w:t xml:space="preserve"> were added to build model 4, </w:t>
      </w:r>
      <w:r w:rsidR="505FE50B">
        <w:rPr>
          <w:rFonts w:ascii="Times New Roman" w:hAnsi="Times New Roman" w:cs="Times New Roman"/>
          <w:sz w:val="24"/>
          <w:szCs w:val="24"/>
          <w:lang w:val="en-US"/>
        </w:rPr>
        <w:t xml:space="preserve">which </w:t>
      </w:r>
      <w:proofErr w:type="gramStart"/>
      <w:r w:rsidR="505FE50B">
        <w:rPr>
          <w:rFonts w:ascii="Times New Roman" w:hAnsi="Times New Roman" w:cs="Times New Roman"/>
          <w:sz w:val="24"/>
          <w:szCs w:val="24"/>
          <w:lang w:val="en-US"/>
        </w:rPr>
        <w:t xml:space="preserve">were </w:t>
      </w:r>
      <w:r w:rsidR="005163C3">
        <w:rPr>
          <w:rFonts w:ascii="Times New Roman" w:hAnsi="Times New Roman" w:cs="Times New Roman"/>
          <w:sz w:val="24"/>
          <w:szCs w:val="24"/>
          <w:lang w:val="en-US"/>
        </w:rPr>
        <w:t xml:space="preserve"> considered</w:t>
      </w:r>
      <w:proofErr w:type="gramEnd"/>
      <w:r w:rsidR="005163C3">
        <w:rPr>
          <w:rFonts w:ascii="Times New Roman" w:hAnsi="Times New Roman" w:cs="Times New Roman"/>
          <w:sz w:val="24"/>
          <w:szCs w:val="24"/>
          <w:lang w:val="en-US"/>
        </w:rPr>
        <w:t xml:space="preserve"> </w:t>
      </w:r>
      <w:r w:rsidR="005163C3" w:rsidRPr="005163C3">
        <w:rPr>
          <w:rFonts w:ascii="Times New Roman" w:hAnsi="Times New Roman" w:cs="Times New Roman"/>
          <w:sz w:val="24"/>
          <w:szCs w:val="24"/>
          <w:lang w:val="en-US"/>
        </w:rPr>
        <w:t xml:space="preserve">to be factors </w:t>
      </w:r>
      <w:r w:rsidR="729EB71D" w:rsidRPr="005163C3">
        <w:rPr>
          <w:rFonts w:ascii="Times New Roman" w:hAnsi="Times New Roman" w:cs="Times New Roman"/>
          <w:sz w:val="24"/>
          <w:szCs w:val="24"/>
          <w:lang w:val="en-US"/>
        </w:rPr>
        <w:t>that influence</w:t>
      </w:r>
      <w:r w:rsidR="4FA6ECB4" w:rsidRPr="005163C3">
        <w:rPr>
          <w:rFonts w:ascii="Times New Roman" w:hAnsi="Times New Roman" w:cs="Times New Roman"/>
          <w:sz w:val="24"/>
          <w:szCs w:val="24"/>
          <w:lang w:val="en-US"/>
        </w:rPr>
        <w:t xml:space="preserve"> </w:t>
      </w:r>
      <w:r w:rsidR="09364230">
        <w:rPr>
          <w:rFonts w:ascii="Times New Roman" w:hAnsi="Times New Roman" w:cs="Times New Roman"/>
          <w:sz w:val="24"/>
          <w:szCs w:val="24"/>
          <w:lang w:val="en-US"/>
        </w:rPr>
        <w:t>the pri</w:t>
      </w:r>
      <w:r w:rsidR="4FA6ECB4">
        <w:rPr>
          <w:rFonts w:ascii="Times New Roman" w:hAnsi="Times New Roman" w:cs="Times New Roman"/>
          <w:sz w:val="24"/>
          <w:szCs w:val="24"/>
          <w:lang w:val="en-US"/>
        </w:rPr>
        <w:t>c</w:t>
      </w:r>
      <w:r w:rsidR="09364230">
        <w:rPr>
          <w:rFonts w:ascii="Times New Roman" w:hAnsi="Times New Roman" w:cs="Times New Roman"/>
          <w:sz w:val="24"/>
          <w:szCs w:val="24"/>
          <w:lang w:val="en-US"/>
        </w:rPr>
        <w:t>e.</w:t>
      </w:r>
      <w:r w:rsidR="00AA4D3D">
        <w:rPr>
          <w:rFonts w:ascii="Times New Roman" w:hAnsi="Times New Roman" w:cs="Times New Roman"/>
          <w:sz w:val="24"/>
          <w:szCs w:val="24"/>
          <w:lang w:val="en-US"/>
        </w:rPr>
        <w:t xml:space="preserve"> </w:t>
      </w:r>
      <w:r w:rsidR="009F65E4">
        <w:rPr>
          <w:rFonts w:ascii="Times New Roman" w:hAnsi="Times New Roman" w:cs="Times New Roman"/>
          <w:sz w:val="24"/>
          <w:szCs w:val="24"/>
          <w:lang w:val="en-US"/>
        </w:rPr>
        <w:t xml:space="preserve">Finally, </w:t>
      </w:r>
      <w:proofErr w:type="spellStart"/>
      <w:r w:rsidR="009F65E4">
        <w:rPr>
          <w:rFonts w:ascii="Times New Roman" w:hAnsi="Times New Roman" w:cs="Times New Roman"/>
          <w:sz w:val="24"/>
          <w:szCs w:val="24"/>
          <w:lang w:val="en-US"/>
        </w:rPr>
        <w:t>host_is_superhost</w:t>
      </w:r>
      <w:proofErr w:type="spellEnd"/>
      <w:r w:rsidR="009F65E4">
        <w:rPr>
          <w:rFonts w:ascii="Times New Roman" w:hAnsi="Times New Roman" w:cs="Times New Roman"/>
          <w:sz w:val="24"/>
          <w:szCs w:val="24"/>
          <w:lang w:val="en-US"/>
        </w:rPr>
        <w:t xml:space="preserve"> was dropped </w:t>
      </w:r>
      <w:r w:rsidR="00BD59E4">
        <w:rPr>
          <w:rFonts w:ascii="Times New Roman" w:hAnsi="Times New Roman" w:cs="Times New Roman"/>
          <w:sz w:val="24"/>
          <w:szCs w:val="24"/>
          <w:lang w:val="en-US"/>
        </w:rPr>
        <w:t xml:space="preserve">in model 5 </w:t>
      </w:r>
      <w:r w:rsidR="009F65E4">
        <w:rPr>
          <w:rFonts w:ascii="Times New Roman" w:hAnsi="Times New Roman" w:cs="Times New Roman"/>
          <w:sz w:val="24"/>
          <w:szCs w:val="24"/>
          <w:lang w:val="en-US"/>
        </w:rPr>
        <w:t>as it was not significant in model 4</w:t>
      </w:r>
      <w:r w:rsidR="00BD59E4">
        <w:rPr>
          <w:rFonts w:ascii="Times New Roman" w:hAnsi="Times New Roman" w:cs="Times New Roman"/>
          <w:sz w:val="24"/>
          <w:szCs w:val="24"/>
          <w:lang w:val="en-US"/>
        </w:rPr>
        <w:t>.</w:t>
      </w:r>
      <w:r w:rsidR="005163C3">
        <w:rPr>
          <w:rFonts w:ascii="Times New Roman" w:hAnsi="Times New Roman" w:cs="Times New Roman"/>
          <w:sz w:val="24"/>
          <w:szCs w:val="24"/>
          <w:lang w:val="en-US"/>
        </w:rPr>
        <w:t xml:space="preserve"> </w:t>
      </w:r>
      <w:r w:rsidR="12C7BC4C">
        <w:rPr>
          <w:rFonts w:ascii="Times New Roman" w:hAnsi="Times New Roman" w:cs="Times New Roman"/>
          <w:sz w:val="24"/>
          <w:szCs w:val="24"/>
          <w:lang w:val="en-US"/>
        </w:rPr>
        <w:t xml:space="preserve">Comparing models 1,2,3,4 and 5 using </w:t>
      </w:r>
      <w:r w:rsidR="57404B90">
        <w:rPr>
          <w:rFonts w:ascii="Times New Roman" w:hAnsi="Times New Roman" w:cs="Times New Roman"/>
          <w:sz w:val="24"/>
          <w:szCs w:val="24"/>
          <w:lang w:val="en-US"/>
        </w:rPr>
        <w:t>Adjusted</w:t>
      </w:r>
      <w:r w:rsidR="003C1C0F">
        <w:rPr>
          <w:rFonts w:ascii="Times New Roman" w:hAnsi="Times New Roman" w:cs="Times New Roman"/>
          <w:sz w:val="24"/>
          <w:szCs w:val="24"/>
          <w:lang w:val="en-US"/>
        </w:rPr>
        <w:t xml:space="preserve"> R squared and AICs</w:t>
      </w:r>
      <w:r w:rsidR="0C1F1C96">
        <w:rPr>
          <w:rFonts w:ascii="Times New Roman" w:hAnsi="Times New Roman" w:cs="Times New Roman"/>
          <w:sz w:val="24"/>
          <w:szCs w:val="24"/>
          <w:lang w:val="en-US"/>
        </w:rPr>
        <w:t xml:space="preserve"> </w:t>
      </w:r>
      <w:proofErr w:type="gramStart"/>
      <w:r w:rsidR="26EDC0EE">
        <w:rPr>
          <w:rFonts w:ascii="Times New Roman" w:hAnsi="Times New Roman" w:cs="Times New Roman"/>
          <w:sz w:val="24"/>
          <w:szCs w:val="24"/>
          <w:lang w:val="en-US"/>
        </w:rPr>
        <w:t xml:space="preserve">metrics </w:t>
      </w:r>
      <w:r w:rsidR="001E53E2">
        <w:rPr>
          <w:rFonts w:ascii="Times New Roman" w:hAnsi="Times New Roman" w:cs="Times New Roman"/>
          <w:sz w:val="24"/>
          <w:szCs w:val="24"/>
          <w:lang w:val="en-US"/>
        </w:rPr>
        <w:t>,</w:t>
      </w:r>
      <w:proofErr w:type="gramEnd"/>
      <w:r w:rsidR="00197DF0">
        <w:rPr>
          <w:rFonts w:ascii="Times New Roman" w:hAnsi="Times New Roman" w:cs="Times New Roman"/>
          <w:sz w:val="24"/>
          <w:szCs w:val="24"/>
          <w:lang w:val="en-US"/>
        </w:rPr>
        <w:t xml:space="preserve"> </w:t>
      </w:r>
      <w:r w:rsidR="003C1C0F">
        <w:rPr>
          <w:rFonts w:ascii="Times New Roman" w:hAnsi="Times New Roman" w:cs="Times New Roman"/>
          <w:sz w:val="24"/>
          <w:szCs w:val="24"/>
          <w:lang w:val="en-US"/>
        </w:rPr>
        <w:t xml:space="preserve">model 5 </w:t>
      </w:r>
      <w:r w:rsidR="2B7C0920">
        <w:rPr>
          <w:rFonts w:ascii="Times New Roman" w:hAnsi="Times New Roman" w:cs="Times New Roman"/>
          <w:sz w:val="24"/>
          <w:szCs w:val="24"/>
          <w:lang w:val="en-US"/>
        </w:rPr>
        <w:t>was attributed with</w:t>
      </w:r>
      <w:r w:rsidR="00AE6931">
        <w:rPr>
          <w:rFonts w:ascii="Times New Roman" w:hAnsi="Times New Roman" w:cs="Times New Roman"/>
          <w:sz w:val="24"/>
          <w:szCs w:val="24"/>
          <w:lang w:val="en-US"/>
        </w:rPr>
        <w:t xml:space="preserve"> the </w:t>
      </w:r>
      <w:r w:rsidR="2B7C0920">
        <w:rPr>
          <w:rFonts w:ascii="Times New Roman" w:hAnsi="Times New Roman" w:cs="Times New Roman"/>
          <w:sz w:val="24"/>
          <w:szCs w:val="24"/>
          <w:lang w:val="en-US"/>
        </w:rPr>
        <w:t>highest adjusted R squared and lowest AIC</w:t>
      </w:r>
      <w:r w:rsidR="52CF7460">
        <w:rPr>
          <w:rFonts w:ascii="Times New Roman" w:hAnsi="Times New Roman" w:cs="Times New Roman"/>
          <w:sz w:val="24"/>
          <w:szCs w:val="24"/>
          <w:lang w:val="en-US"/>
        </w:rPr>
        <w:t>.</w:t>
      </w:r>
      <w:r w:rsidR="2B7C0920">
        <w:rPr>
          <w:rFonts w:ascii="Times New Roman" w:hAnsi="Times New Roman" w:cs="Times New Roman"/>
          <w:sz w:val="24"/>
          <w:szCs w:val="24"/>
          <w:lang w:val="en-US"/>
        </w:rPr>
        <w:t xml:space="preserve"> </w:t>
      </w:r>
      <w:r w:rsidR="5272E6E7">
        <w:rPr>
          <w:rFonts w:ascii="Times New Roman" w:hAnsi="Times New Roman" w:cs="Times New Roman"/>
          <w:sz w:val="24"/>
          <w:szCs w:val="24"/>
          <w:lang w:val="en-US"/>
        </w:rPr>
        <w:t>I</w:t>
      </w:r>
      <w:r w:rsidR="2B7C0920">
        <w:rPr>
          <w:rFonts w:ascii="Times New Roman" w:hAnsi="Times New Roman" w:cs="Times New Roman"/>
          <w:sz w:val="24"/>
          <w:szCs w:val="24"/>
          <w:lang w:val="en-US"/>
        </w:rPr>
        <w:t>n</w:t>
      </w:r>
      <w:r w:rsidR="001E53E2">
        <w:rPr>
          <w:rFonts w:ascii="Times New Roman" w:hAnsi="Times New Roman" w:cs="Times New Roman"/>
          <w:sz w:val="24"/>
          <w:szCs w:val="24"/>
          <w:lang w:val="en-US"/>
        </w:rPr>
        <w:t xml:space="preserve"> </w:t>
      </w:r>
      <w:r w:rsidR="2B7C0920">
        <w:rPr>
          <w:rFonts w:ascii="Times New Roman" w:hAnsi="Times New Roman" w:cs="Times New Roman"/>
          <w:sz w:val="24"/>
          <w:szCs w:val="24"/>
          <w:lang w:val="en-US"/>
        </w:rPr>
        <w:t>turn</w:t>
      </w:r>
      <w:r w:rsidR="021032F0">
        <w:rPr>
          <w:rFonts w:ascii="Times New Roman" w:hAnsi="Times New Roman" w:cs="Times New Roman"/>
          <w:sz w:val="24"/>
          <w:szCs w:val="24"/>
          <w:lang w:val="en-US"/>
        </w:rPr>
        <w:t xml:space="preserve"> model</w:t>
      </w:r>
      <w:r w:rsidR="31DCB724">
        <w:rPr>
          <w:rFonts w:ascii="Times New Roman" w:hAnsi="Times New Roman" w:cs="Times New Roman"/>
          <w:sz w:val="24"/>
          <w:szCs w:val="24"/>
          <w:lang w:val="en-US"/>
        </w:rPr>
        <w:t xml:space="preserve"> </w:t>
      </w:r>
      <w:r w:rsidR="2B7C0920">
        <w:rPr>
          <w:rFonts w:ascii="Times New Roman" w:hAnsi="Times New Roman" w:cs="Times New Roman"/>
          <w:sz w:val="24"/>
          <w:szCs w:val="24"/>
          <w:lang w:val="en-US"/>
        </w:rPr>
        <w:t xml:space="preserve">5 was </w:t>
      </w:r>
      <w:r w:rsidR="021032F0">
        <w:rPr>
          <w:rFonts w:ascii="Times New Roman" w:hAnsi="Times New Roman" w:cs="Times New Roman"/>
          <w:sz w:val="24"/>
          <w:szCs w:val="24"/>
          <w:lang w:val="en-US"/>
        </w:rPr>
        <w:t>selected as the final model</w:t>
      </w:r>
      <w:r w:rsidR="31DCB724">
        <w:rPr>
          <w:rFonts w:ascii="Times New Roman" w:hAnsi="Times New Roman" w:cs="Times New Roman"/>
          <w:sz w:val="24"/>
          <w:szCs w:val="24"/>
          <w:lang w:val="en-US"/>
        </w:rPr>
        <w:t xml:space="preserve"> (model comparison is shown in </w:t>
      </w:r>
      <w:r w:rsidR="61638E93" w:rsidRPr="008C2581">
        <w:rPr>
          <w:rStyle w:val="IntenseEmphasis"/>
        </w:rPr>
        <w:t>A</w:t>
      </w:r>
      <w:r w:rsidR="31DCB724" w:rsidRPr="008C2581">
        <w:rPr>
          <w:rStyle w:val="IntenseEmphasis"/>
        </w:rPr>
        <w:t>ppendix</w:t>
      </w:r>
      <w:r w:rsidR="61638E93" w:rsidRPr="008C2581">
        <w:rPr>
          <w:rStyle w:val="IntenseEmphasis"/>
        </w:rPr>
        <w:t xml:space="preserve"> B</w:t>
      </w:r>
      <w:r w:rsidR="6CB6BD7A" w:rsidRPr="008C2581">
        <w:rPr>
          <w:rStyle w:val="IntenseEmphasis"/>
        </w:rPr>
        <w:t>.1</w:t>
      </w:r>
      <w:r w:rsidR="31DCB724">
        <w:rPr>
          <w:rFonts w:ascii="Times New Roman" w:hAnsi="Times New Roman" w:cs="Times New Roman"/>
          <w:sz w:val="24"/>
          <w:szCs w:val="24"/>
          <w:lang w:val="en-US"/>
        </w:rPr>
        <w:t>)</w:t>
      </w:r>
      <w:r w:rsidR="021032F0">
        <w:rPr>
          <w:rFonts w:ascii="Times New Roman" w:hAnsi="Times New Roman" w:cs="Times New Roman"/>
          <w:sz w:val="24"/>
          <w:szCs w:val="24"/>
          <w:lang w:val="en-US"/>
        </w:rPr>
        <w:t>.</w:t>
      </w:r>
      <w:r w:rsidR="004B04BD">
        <w:rPr>
          <w:rFonts w:ascii="Times New Roman" w:hAnsi="Times New Roman" w:cs="Times New Roman"/>
          <w:sz w:val="24"/>
          <w:szCs w:val="24"/>
          <w:lang w:val="en-US"/>
        </w:rPr>
        <w:t xml:space="preserve"> The </w:t>
      </w:r>
      <w:r w:rsidR="00F76950">
        <w:rPr>
          <w:rFonts w:ascii="Times New Roman" w:hAnsi="Times New Roman" w:cs="Times New Roman"/>
          <w:sz w:val="24"/>
          <w:szCs w:val="24"/>
          <w:lang w:val="en-US"/>
        </w:rPr>
        <w:t xml:space="preserve">equation </w:t>
      </w:r>
      <w:r w:rsidR="004B04BD">
        <w:rPr>
          <w:rFonts w:ascii="Times New Roman" w:hAnsi="Times New Roman" w:cs="Times New Roman"/>
          <w:sz w:val="24"/>
          <w:szCs w:val="24"/>
          <w:lang w:val="en-US"/>
        </w:rPr>
        <w:t xml:space="preserve">of the multiple </w:t>
      </w:r>
      <w:r w:rsidR="00D231A0">
        <w:rPr>
          <w:rFonts w:ascii="Times New Roman" w:hAnsi="Times New Roman" w:cs="Times New Roman"/>
          <w:sz w:val="24"/>
          <w:szCs w:val="24"/>
          <w:lang w:val="en-US"/>
        </w:rPr>
        <w:t xml:space="preserve">linear regression model </w:t>
      </w:r>
      <w:r w:rsidR="00504940">
        <w:rPr>
          <w:rFonts w:ascii="Times New Roman" w:hAnsi="Times New Roman" w:cs="Times New Roman"/>
          <w:sz w:val="24"/>
          <w:szCs w:val="24"/>
          <w:lang w:val="en-US"/>
        </w:rPr>
        <w:t xml:space="preserve">is expressed </w:t>
      </w:r>
      <w:r w:rsidR="00F641A9">
        <w:rPr>
          <w:rFonts w:ascii="Times New Roman" w:hAnsi="Times New Roman" w:cs="Times New Roman"/>
          <w:sz w:val="24"/>
          <w:szCs w:val="24"/>
          <w:lang w:val="en-US"/>
        </w:rPr>
        <w:t>as follows:</w:t>
      </w:r>
      <w:r w:rsidR="007F37C5">
        <w:rPr>
          <w:rFonts w:ascii="Times New Roman" w:hAnsi="Times New Roman" w:cs="Times New Roman"/>
          <w:sz w:val="24"/>
          <w:szCs w:val="24"/>
          <w:lang w:val="en-US"/>
        </w:rPr>
        <w:t xml:space="preserve"> </w:t>
      </w:r>
      <w:r w:rsidR="00F641A9">
        <w:rPr>
          <w:rFonts w:ascii="Times New Roman" w:hAnsi="Times New Roman" w:cs="Times New Roman"/>
          <w:sz w:val="24"/>
          <w:szCs w:val="24"/>
          <w:lang w:val="en-US"/>
        </w:rPr>
        <w:br/>
      </w:r>
      <m:oMathPara>
        <m:oMath>
          <m:func>
            <m:funcPr>
              <m:ctrlPr>
                <w:rPr>
                  <w:rFonts w:ascii="Cambria Math" w:hAnsi="Cambria Math" w:cs="Times New Roman"/>
                  <w:lang w:val="en-US"/>
                </w:rPr>
              </m:ctrlPr>
            </m:funcPr>
            <m:fName>
              <m:r>
                <m:rPr>
                  <m:sty m:val="p"/>
                </m:rPr>
                <w:rPr>
                  <w:rFonts w:ascii="Cambria Math" w:hAnsi="Cambria Math" w:cs="Times New Roman"/>
                  <w:lang w:val="en-US"/>
                </w:rPr>
                <m:t>log</m:t>
              </m:r>
            </m:fName>
            <m:e>
              <m:d>
                <m:dPr>
                  <m:ctrlPr>
                    <w:rPr>
                      <w:rFonts w:ascii="Cambria Math" w:hAnsi="Cambria Math" w:cs="Times New Roman"/>
                      <w:i/>
                      <w:lang w:val="en-US"/>
                    </w:rPr>
                  </m:ctrlPr>
                </m:dPr>
                <m:e>
                  <m:r>
                    <w:rPr>
                      <w:rFonts w:ascii="Cambria Math" w:hAnsi="Cambria Math" w:cs="Times New Roman"/>
                      <w:lang w:val="en-US"/>
                    </w:rPr>
                    <m:t>price</m:t>
                  </m:r>
                </m:e>
              </m:d>
            </m:e>
          </m:func>
          <m:r>
            <w:rPr>
              <w:rFonts w:ascii="Cambria Math" w:hAnsi="Cambria Math" w:cs="Times New Roman"/>
              <w:lang w:val="en-US"/>
            </w:rPr>
            <m:t>) = 4.3588 + 0.3155 * bathroom_number + 0.0706 * beds + 0.0439 * touristTourist + 0.0402 * property_defStandard accomodation + 0.0921 * property_defUnique stays - 0.0868 * room_typeHotel room - 0.5170 * room_typePrivate room - 1.0037 * room_typeShared room + 0.1307 * bathroom_typeprivate bath - 0.3799 * bathroom_typeshared bath + 0.0498 * region_typeUrban + 0.0758 * review_scores_rating - 0.0013 * number_of_reviews + 0.0022 * amenities + ϵ</m:t>
          </m:r>
        </m:oMath>
      </m:oMathPara>
    </w:p>
    <w:p w14:paraId="102F601F" w14:textId="14D5C508" w:rsidR="0066549F" w:rsidRPr="00BB3899" w:rsidRDefault="00D3458A" w:rsidP="00CF1EDF">
      <w:pPr>
        <w:pStyle w:val="Heading2"/>
        <w:spacing w:line="360" w:lineRule="auto"/>
      </w:pPr>
      <w:bookmarkStart w:id="23" w:name="_Toc129897183"/>
      <w:bookmarkStart w:id="24" w:name="_Toc129897945"/>
      <w:r w:rsidRPr="00BB3899">
        <w:lastRenderedPageBreak/>
        <w:t>3.3 Model Interpretation</w:t>
      </w:r>
      <w:bookmarkEnd w:id="23"/>
      <w:bookmarkEnd w:id="24"/>
    </w:p>
    <w:p w14:paraId="3CAF6D4C" w14:textId="166C118A" w:rsidR="04AC4955" w:rsidRDefault="04AC4955" w:rsidP="51D34506">
      <w:pPr>
        <w:spacing w:line="360" w:lineRule="auto"/>
        <w:rPr>
          <w:rFonts w:ascii="Times New Roman" w:eastAsia="Times New Roman" w:hAnsi="Times New Roman" w:cs="Times New Roman"/>
          <w:sz w:val="24"/>
          <w:szCs w:val="24"/>
        </w:rPr>
      </w:pPr>
      <w:r w:rsidRPr="51D34506">
        <w:rPr>
          <w:rFonts w:ascii="Times New Roman" w:eastAsia="Times New Roman" w:hAnsi="Times New Roman" w:cs="Times New Roman"/>
          <w:sz w:val="24"/>
          <w:szCs w:val="24"/>
        </w:rPr>
        <w:t xml:space="preserve">Provided </w:t>
      </w:r>
      <w:r w:rsidR="1CCF783D" w:rsidRPr="51D34506">
        <w:rPr>
          <w:rFonts w:ascii="Times New Roman" w:eastAsia="Times New Roman" w:hAnsi="Times New Roman" w:cs="Times New Roman"/>
          <w:sz w:val="24"/>
          <w:szCs w:val="24"/>
        </w:rPr>
        <w:t xml:space="preserve">with </w:t>
      </w:r>
      <w:r w:rsidRPr="51D34506">
        <w:rPr>
          <w:rFonts w:ascii="Times New Roman" w:eastAsia="Times New Roman" w:hAnsi="Times New Roman" w:cs="Times New Roman"/>
          <w:sz w:val="24"/>
          <w:szCs w:val="24"/>
        </w:rPr>
        <w:t xml:space="preserve">the </w:t>
      </w:r>
      <w:r w:rsidR="50274085" w:rsidRPr="51D34506">
        <w:rPr>
          <w:rFonts w:ascii="Times New Roman" w:eastAsia="Times New Roman" w:hAnsi="Times New Roman" w:cs="Times New Roman"/>
          <w:sz w:val="24"/>
          <w:szCs w:val="24"/>
        </w:rPr>
        <w:t xml:space="preserve">linear regression </w:t>
      </w:r>
      <w:r w:rsidRPr="51D34506">
        <w:rPr>
          <w:rFonts w:ascii="Times New Roman" w:eastAsia="Times New Roman" w:hAnsi="Times New Roman" w:cs="Times New Roman"/>
          <w:sz w:val="24"/>
          <w:szCs w:val="24"/>
        </w:rPr>
        <w:t xml:space="preserve">equation </w:t>
      </w:r>
      <w:r w:rsidR="5C5467D3" w:rsidRPr="51D34506">
        <w:rPr>
          <w:rFonts w:ascii="Times New Roman" w:eastAsia="Times New Roman" w:hAnsi="Times New Roman" w:cs="Times New Roman"/>
          <w:sz w:val="24"/>
          <w:szCs w:val="24"/>
        </w:rPr>
        <w:t xml:space="preserve">and </w:t>
      </w:r>
      <w:r w:rsidR="52607D41" w:rsidRPr="51D34506">
        <w:rPr>
          <w:rFonts w:ascii="Times New Roman" w:eastAsia="Times New Roman" w:hAnsi="Times New Roman" w:cs="Times New Roman"/>
          <w:sz w:val="24"/>
          <w:szCs w:val="24"/>
        </w:rPr>
        <w:t>model</w:t>
      </w:r>
      <w:r w:rsidR="5176C4E4" w:rsidRPr="51D34506">
        <w:rPr>
          <w:rFonts w:ascii="Times New Roman" w:eastAsia="Times New Roman" w:hAnsi="Times New Roman" w:cs="Times New Roman"/>
          <w:sz w:val="24"/>
          <w:szCs w:val="24"/>
        </w:rPr>
        <w:t>. The dataset</w:t>
      </w:r>
      <w:r w:rsidR="52607D41" w:rsidRPr="51D34506">
        <w:rPr>
          <w:rFonts w:ascii="Times New Roman" w:eastAsia="Times New Roman" w:hAnsi="Times New Roman" w:cs="Times New Roman"/>
          <w:sz w:val="24"/>
          <w:szCs w:val="24"/>
        </w:rPr>
        <w:t xml:space="preserve"> was analysed to determine the validity of the null hypothesis. Essentially, the null hypothesis </w:t>
      </w:r>
      <w:r w:rsidR="1B2D21CB" w:rsidRPr="51D34506">
        <w:rPr>
          <w:rFonts w:ascii="Times New Roman" w:eastAsia="Times New Roman" w:hAnsi="Times New Roman" w:cs="Times New Roman"/>
          <w:sz w:val="24"/>
          <w:szCs w:val="24"/>
        </w:rPr>
        <w:t xml:space="preserve">stated </w:t>
      </w:r>
      <w:r w:rsidR="1BE8B4FB" w:rsidRPr="51D34506">
        <w:rPr>
          <w:rFonts w:ascii="Times New Roman" w:eastAsia="Times New Roman" w:hAnsi="Times New Roman" w:cs="Times New Roman"/>
          <w:sz w:val="24"/>
          <w:szCs w:val="24"/>
        </w:rPr>
        <w:t>that no relationship existed between the independent variables and listing price.</w:t>
      </w:r>
      <w:r w:rsidR="7E12682E" w:rsidRPr="51D34506">
        <w:rPr>
          <w:rFonts w:ascii="Times New Roman" w:eastAsia="Times New Roman" w:hAnsi="Times New Roman" w:cs="Times New Roman"/>
          <w:sz w:val="24"/>
          <w:szCs w:val="24"/>
        </w:rPr>
        <w:t xml:space="preserve"> On the contrary, the alternative hypothesis states that a relationship does in fact exist between the independent var</w:t>
      </w:r>
      <w:r w:rsidR="7A8D7E50" w:rsidRPr="51D34506">
        <w:rPr>
          <w:rFonts w:ascii="Times New Roman" w:eastAsia="Times New Roman" w:hAnsi="Times New Roman" w:cs="Times New Roman"/>
          <w:sz w:val="24"/>
          <w:szCs w:val="24"/>
        </w:rPr>
        <w:t>iables and listing price.</w:t>
      </w:r>
      <w:r w:rsidR="1BE8B4FB" w:rsidRPr="51D34506">
        <w:rPr>
          <w:rFonts w:ascii="Times New Roman" w:eastAsia="Times New Roman" w:hAnsi="Times New Roman" w:cs="Times New Roman"/>
          <w:sz w:val="24"/>
          <w:szCs w:val="24"/>
        </w:rPr>
        <w:t xml:space="preserve"> </w:t>
      </w:r>
      <w:r w:rsidR="5CDDBE39" w:rsidRPr="51D34506">
        <w:rPr>
          <w:rFonts w:ascii="Times New Roman" w:eastAsia="Times New Roman" w:hAnsi="Times New Roman" w:cs="Times New Roman"/>
          <w:sz w:val="24"/>
          <w:szCs w:val="24"/>
        </w:rPr>
        <w:t xml:space="preserve">Furthermore, </w:t>
      </w:r>
      <w:r w:rsidR="7DF495D5" w:rsidRPr="51D34506">
        <w:rPr>
          <w:rFonts w:ascii="Times New Roman" w:eastAsia="Times New Roman" w:hAnsi="Times New Roman" w:cs="Times New Roman"/>
          <w:sz w:val="24"/>
          <w:szCs w:val="24"/>
        </w:rPr>
        <w:t xml:space="preserve">as shown in </w:t>
      </w:r>
      <w:r w:rsidR="00760776" w:rsidRPr="00760776">
        <w:rPr>
          <w:rStyle w:val="IntenseEmphasis"/>
        </w:rPr>
        <w:fldChar w:fldCharType="begin"/>
      </w:r>
      <w:r w:rsidR="00760776" w:rsidRPr="00760776">
        <w:rPr>
          <w:rStyle w:val="IntenseEmphasis"/>
        </w:rPr>
        <w:instrText xml:space="preserve"> REF _Ref129898191 \h </w:instrText>
      </w:r>
      <w:r w:rsidR="00760776">
        <w:rPr>
          <w:rStyle w:val="IntenseEmphasis"/>
        </w:rPr>
        <w:instrText xml:space="preserve"> \* MERGEFORMAT </w:instrText>
      </w:r>
      <w:r w:rsidR="00760776" w:rsidRPr="00760776">
        <w:rPr>
          <w:rStyle w:val="IntenseEmphasis"/>
        </w:rPr>
      </w:r>
      <w:r w:rsidR="00760776" w:rsidRPr="00760776">
        <w:rPr>
          <w:rStyle w:val="IntenseEmphasis"/>
        </w:rPr>
        <w:fldChar w:fldCharType="separate"/>
      </w:r>
      <w:r w:rsidR="00760776" w:rsidRPr="00760776">
        <w:rPr>
          <w:rStyle w:val="IntenseEmphasis"/>
        </w:rPr>
        <w:t>Figure B.1 1</w:t>
      </w:r>
      <w:r w:rsidR="00760776" w:rsidRPr="00760776">
        <w:rPr>
          <w:rStyle w:val="IntenseEmphasis"/>
        </w:rPr>
        <w:fldChar w:fldCharType="end"/>
      </w:r>
      <w:r w:rsidR="00760776">
        <w:rPr>
          <w:rFonts w:ascii="Times New Roman" w:eastAsia="Times New Roman" w:hAnsi="Times New Roman" w:cs="Times New Roman"/>
          <w:sz w:val="24"/>
          <w:szCs w:val="24"/>
        </w:rPr>
        <w:t xml:space="preserve"> </w:t>
      </w:r>
      <w:r w:rsidR="7DF495D5" w:rsidRPr="51D34506">
        <w:rPr>
          <w:rFonts w:ascii="Times New Roman" w:eastAsia="Times New Roman" w:hAnsi="Times New Roman" w:cs="Times New Roman"/>
          <w:sz w:val="24"/>
          <w:szCs w:val="24"/>
        </w:rPr>
        <w:t xml:space="preserve">in </w:t>
      </w:r>
      <w:r w:rsidR="7DF495D5" w:rsidRPr="00BE236C">
        <w:rPr>
          <w:rStyle w:val="IntenseEmphasis"/>
        </w:rPr>
        <w:t xml:space="preserve">Appendix </w:t>
      </w:r>
      <w:r w:rsidR="00BE236C" w:rsidRPr="00BE236C">
        <w:rPr>
          <w:rStyle w:val="IntenseEmphasis"/>
        </w:rPr>
        <w:t>B.1</w:t>
      </w:r>
      <w:r w:rsidR="7DF495D5" w:rsidRPr="51D34506">
        <w:rPr>
          <w:rFonts w:ascii="Times New Roman" w:eastAsia="Times New Roman" w:hAnsi="Times New Roman" w:cs="Times New Roman"/>
          <w:sz w:val="24"/>
          <w:szCs w:val="24"/>
        </w:rPr>
        <w:t xml:space="preserve">, all the independent variables </w:t>
      </w:r>
      <w:r w:rsidR="37B3003E" w:rsidRPr="51D34506">
        <w:rPr>
          <w:rFonts w:ascii="Times New Roman" w:eastAsia="Times New Roman" w:hAnsi="Times New Roman" w:cs="Times New Roman"/>
          <w:sz w:val="24"/>
          <w:szCs w:val="24"/>
        </w:rPr>
        <w:t xml:space="preserve">were </w:t>
      </w:r>
      <w:r w:rsidR="7DF495D5" w:rsidRPr="51D34506">
        <w:rPr>
          <w:rFonts w:ascii="Times New Roman" w:eastAsia="Times New Roman" w:hAnsi="Times New Roman" w:cs="Times New Roman"/>
          <w:sz w:val="24"/>
          <w:szCs w:val="24"/>
        </w:rPr>
        <w:t>statistically si</w:t>
      </w:r>
      <w:r w:rsidR="78A4002C" w:rsidRPr="51D34506">
        <w:rPr>
          <w:rFonts w:ascii="Times New Roman" w:eastAsia="Times New Roman" w:hAnsi="Times New Roman" w:cs="Times New Roman"/>
          <w:sz w:val="24"/>
          <w:szCs w:val="24"/>
        </w:rPr>
        <w:t>gnificant. This provide</w:t>
      </w:r>
      <w:r w:rsidR="49DE0C17" w:rsidRPr="51D34506">
        <w:rPr>
          <w:rFonts w:ascii="Times New Roman" w:eastAsia="Times New Roman" w:hAnsi="Times New Roman" w:cs="Times New Roman"/>
          <w:sz w:val="24"/>
          <w:szCs w:val="24"/>
        </w:rPr>
        <w:t>d</w:t>
      </w:r>
      <w:r w:rsidR="78A4002C" w:rsidRPr="51D34506">
        <w:rPr>
          <w:rFonts w:ascii="Times New Roman" w:eastAsia="Times New Roman" w:hAnsi="Times New Roman" w:cs="Times New Roman"/>
          <w:sz w:val="24"/>
          <w:szCs w:val="24"/>
        </w:rPr>
        <w:t xml:space="preserve"> evidence </w:t>
      </w:r>
      <w:r w:rsidR="1A36969D" w:rsidRPr="51D34506">
        <w:rPr>
          <w:rFonts w:ascii="Times New Roman" w:eastAsia="Times New Roman" w:hAnsi="Times New Roman" w:cs="Times New Roman"/>
          <w:sz w:val="24"/>
          <w:szCs w:val="24"/>
        </w:rPr>
        <w:t xml:space="preserve">to </w:t>
      </w:r>
      <w:r w:rsidR="7F61B9BC" w:rsidRPr="51D34506">
        <w:rPr>
          <w:rFonts w:ascii="Times New Roman" w:eastAsia="Times New Roman" w:hAnsi="Times New Roman" w:cs="Times New Roman"/>
          <w:sz w:val="24"/>
          <w:szCs w:val="24"/>
        </w:rPr>
        <w:t>rejec</w:t>
      </w:r>
      <w:r w:rsidR="64C2F5D9" w:rsidRPr="51D34506">
        <w:rPr>
          <w:rFonts w:ascii="Times New Roman" w:eastAsia="Times New Roman" w:hAnsi="Times New Roman" w:cs="Times New Roman"/>
          <w:sz w:val="24"/>
          <w:szCs w:val="24"/>
        </w:rPr>
        <w:t>t</w:t>
      </w:r>
      <w:r w:rsidR="7F61B9BC" w:rsidRPr="51D34506">
        <w:rPr>
          <w:rFonts w:ascii="Times New Roman" w:eastAsia="Times New Roman" w:hAnsi="Times New Roman" w:cs="Times New Roman"/>
          <w:sz w:val="24"/>
          <w:szCs w:val="24"/>
        </w:rPr>
        <w:t xml:space="preserve"> the null hypothesis and accept the alternative hypothesi</w:t>
      </w:r>
      <w:r w:rsidR="3C0277D0" w:rsidRPr="51D34506">
        <w:rPr>
          <w:rFonts w:ascii="Times New Roman" w:eastAsia="Times New Roman" w:hAnsi="Times New Roman" w:cs="Times New Roman"/>
          <w:sz w:val="24"/>
          <w:szCs w:val="24"/>
        </w:rPr>
        <w:t>s</w:t>
      </w:r>
      <w:r w:rsidR="53995AFA" w:rsidRPr="51D34506">
        <w:rPr>
          <w:rFonts w:ascii="Times New Roman" w:eastAsia="Times New Roman" w:hAnsi="Times New Roman" w:cs="Times New Roman"/>
          <w:sz w:val="24"/>
          <w:szCs w:val="24"/>
        </w:rPr>
        <w:t>.</w:t>
      </w:r>
    </w:p>
    <w:p w14:paraId="682E7EAB" w14:textId="2751BB86" w:rsidR="00BE33EA" w:rsidRPr="00CF1EDF" w:rsidRDefault="49169E29" w:rsidP="11CD00C5">
      <w:pPr>
        <w:spacing w:line="360" w:lineRule="auto"/>
        <w:rPr>
          <w:rStyle w:val="Heading1Char"/>
          <w:rFonts w:eastAsia="Times New Roman" w:cs="Times New Roman"/>
          <w:color w:val="auto"/>
          <w:sz w:val="24"/>
          <w:szCs w:val="24"/>
        </w:rPr>
      </w:pPr>
      <w:r w:rsidRPr="51D34506">
        <w:rPr>
          <w:rFonts w:ascii="Times New Roman" w:eastAsia="Times New Roman" w:hAnsi="Times New Roman" w:cs="Times New Roman"/>
          <w:sz w:val="24"/>
          <w:szCs w:val="24"/>
        </w:rPr>
        <w:t xml:space="preserve">The </w:t>
      </w:r>
      <w:r w:rsidR="00A65151">
        <w:rPr>
          <w:rFonts w:ascii="Times New Roman" w:eastAsia="Times New Roman" w:hAnsi="Times New Roman" w:cs="Times New Roman"/>
          <w:sz w:val="24"/>
          <w:szCs w:val="24"/>
        </w:rPr>
        <w:t>model coefficients</w:t>
      </w:r>
      <w:r w:rsidRPr="51D34506">
        <w:rPr>
          <w:rFonts w:ascii="Times New Roman" w:eastAsia="Times New Roman" w:hAnsi="Times New Roman" w:cs="Times New Roman"/>
          <w:sz w:val="24"/>
          <w:szCs w:val="24"/>
        </w:rPr>
        <w:t xml:space="preserve"> </w:t>
      </w:r>
      <w:proofErr w:type="gramStart"/>
      <w:r w:rsidRPr="51D34506">
        <w:rPr>
          <w:rFonts w:ascii="Times New Roman" w:eastAsia="Times New Roman" w:hAnsi="Times New Roman" w:cs="Times New Roman"/>
          <w:sz w:val="24"/>
          <w:szCs w:val="24"/>
        </w:rPr>
        <w:t>shows</w:t>
      </w:r>
      <w:proofErr w:type="gramEnd"/>
      <w:r w:rsidRPr="51D34506">
        <w:rPr>
          <w:rFonts w:ascii="Times New Roman" w:eastAsia="Times New Roman" w:hAnsi="Times New Roman" w:cs="Times New Roman"/>
          <w:sz w:val="24"/>
          <w:szCs w:val="24"/>
        </w:rPr>
        <w:t xml:space="preserve"> </w:t>
      </w:r>
      <w:r w:rsidR="52153C5B" w:rsidRPr="51D34506">
        <w:rPr>
          <w:rFonts w:ascii="Times New Roman" w:eastAsia="Times New Roman" w:hAnsi="Times New Roman" w:cs="Times New Roman"/>
          <w:sz w:val="24"/>
          <w:szCs w:val="24"/>
        </w:rPr>
        <w:t xml:space="preserve">fourteen variables along with </w:t>
      </w:r>
      <w:r w:rsidRPr="51D34506">
        <w:rPr>
          <w:rFonts w:ascii="Times New Roman" w:eastAsia="Times New Roman" w:hAnsi="Times New Roman" w:cs="Times New Roman"/>
          <w:sz w:val="24"/>
          <w:szCs w:val="24"/>
        </w:rPr>
        <w:t xml:space="preserve">the </w:t>
      </w:r>
      <w:r w:rsidR="2231A57C" w:rsidRPr="51D34506">
        <w:rPr>
          <w:rFonts w:ascii="Times New Roman" w:eastAsia="Times New Roman" w:hAnsi="Times New Roman" w:cs="Times New Roman"/>
          <w:sz w:val="24"/>
          <w:szCs w:val="24"/>
        </w:rPr>
        <w:t xml:space="preserve">level of impact each independent variable has on the listing price. </w:t>
      </w:r>
      <w:r w:rsidR="687E1A25" w:rsidRPr="51D34506">
        <w:rPr>
          <w:rFonts w:ascii="Times New Roman" w:eastAsia="Times New Roman" w:hAnsi="Times New Roman" w:cs="Times New Roman"/>
          <w:sz w:val="24"/>
          <w:szCs w:val="24"/>
        </w:rPr>
        <w:t xml:space="preserve"> </w:t>
      </w:r>
      <w:r w:rsidR="21213637" w:rsidRPr="51D34506">
        <w:rPr>
          <w:rFonts w:ascii="Times New Roman" w:eastAsia="Times New Roman" w:hAnsi="Times New Roman" w:cs="Times New Roman"/>
          <w:sz w:val="24"/>
          <w:szCs w:val="24"/>
        </w:rPr>
        <w:t>O</w:t>
      </w:r>
      <w:r w:rsidR="687E1A25" w:rsidRPr="51D34506">
        <w:rPr>
          <w:rFonts w:ascii="Times New Roman" w:eastAsia="Times New Roman" w:hAnsi="Times New Roman" w:cs="Times New Roman"/>
          <w:sz w:val="24"/>
          <w:szCs w:val="24"/>
        </w:rPr>
        <w:t>ut of the fourteen variables</w:t>
      </w:r>
      <w:r w:rsidR="68F5229A" w:rsidRPr="51D34506">
        <w:rPr>
          <w:rFonts w:ascii="Times New Roman" w:eastAsia="Times New Roman" w:hAnsi="Times New Roman" w:cs="Times New Roman"/>
          <w:sz w:val="24"/>
          <w:szCs w:val="24"/>
        </w:rPr>
        <w:t>, nine</w:t>
      </w:r>
      <w:r w:rsidR="687E1A25" w:rsidRPr="51D34506">
        <w:rPr>
          <w:rFonts w:ascii="Times New Roman" w:eastAsia="Times New Roman" w:hAnsi="Times New Roman" w:cs="Times New Roman"/>
          <w:sz w:val="24"/>
          <w:szCs w:val="24"/>
        </w:rPr>
        <w:t xml:space="preserve"> had a significant positive impact on price</w:t>
      </w:r>
      <w:r w:rsidR="7BD88D07" w:rsidRPr="51D34506">
        <w:rPr>
          <w:rFonts w:ascii="Times New Roman" w:eastAsia="Times New Roman" w:hAnsi="Times New Roman" w:cs="Times New Roman"/>
          <w:sz w:val="24"/>
          <w:szCs w:val="24"/>
        </w:rPr>
        <w:t xml:space="preserve">, which is shown in </w:t>
      </w:r>
      <w:r w:rsidR="00A21CCD" w:rsidRPr="00A21CCD">
        <w:rPr>
          <w:rStyle w:val="IntenseEmphasis"/>
        </w:rPr>
        <w:fldChar w:fldCharType="begin"/>
      </w:r>
      <w:r w:rsidR="00A21CCD" w:rsidRPr="00A21CCD">
        <w:rPr>
          <w:rStyle w:val="IntenseEmphasis"/>
        </w:rPr>
        <w:instrText xml:space="preserve"> REF _Ref129896227 \h </w:instrText>
      </w:r>
      <w:r w:rsidR="00A21CCD">
        <w:rPr>
          <w:rStyle w:val="IntenseEmphasis"/>
        </w:rPr>
        <w:instrText xml:space="preserve"> \* MERGEFORMAT </w:instrText>
      </w:r>
      <w:r w:rsidR="00A21CCD" w:rsidRPr="00A21CCD">
        <w:rPr>
          <w:rStyle w:val="IntenseEmphasis"/>
        </w:rPr>
      </w:r>
      <w:r w:rsidR="00A21CCD" w:rsidRPr="00A21CCD">
        <w:rPr>
          <w:rStyle w:val="IntenseEmphasis"/>
        </w:rPr>
        <w:fldChar w:fldCharType="separate"/>
      </w:r>
      <w:r w:rsidR="00A21CCD" w:rsidRPr="00A21CCD">
        <w:rPr>
          <w:rStyle w:val="IntenseEmphasis"/>
        </w:rPr>
        <w:t>Table B.1 1</w:t>
      </w:r>
      <w:r w:rsidR="00A21CCD" w:rsidRPr="00A21CCD">
        <w:rPr>
          <w:rStyle w:val="IntenseEmphasis"/>
        </w:rPr>
        <w:fldChar w:fldCharType="end"/>
      </w:r>
      <w:r w:rsidR="00A21CCD">
        <w:rPr>
          <w:rFonts w:ascii="Times New Roman" w:eastAsia="Times New Roman" w:hAnsi="Times New Roman" w:cs="Times New Roman"/>
          <w:sz w:val="24"/>
          <w:szCs w:val="24"/>
        </w:rPr>
        <w:t xml:space="preserve">.  </w:t>
      </w:r>
      <w:r w:rsidR="3E8DE4D7" w:rsidRPr="51D34506">
        <w:rPr>
          <w:rFonts w:ascii="Times New Roman" w:eastAsia="Times New Roman" w:hAnsi="Times New Roman" w:cs="Times New Roman"/>
          <w:sz w:val="24"/>
          <w:szCs w:val="24"/>
        </w:rPr>
        <w:t xml:space="preserve">It is insightful to note that within </w:t>
      </w:r>
      <w:r w:rsidR="00A21CCD" w:rsidRPr="00A21CCD">
        <w:rPr>
          <w:rStyle w:val="IntenseEmphasis"/>
        </w:rPr>
        <w:fldChar w:fldCharType="begin"/>
      </w:r>
      <w:r w:rsidR="00A21CCD" w:rsidRPr="00A21CCD">
        <w:rPr>
          <w:rStyle w:val="IntenseEmphasis"/>
        </w:rPr>
        <w:instrText xml:space="preserve"> REF _Ref129896227 \h </w:instrText>
      </w:r>
      <w:r w:rsidR="00A21CCD">
        <w:rPr>
          <w:rStyle w:val="IntenseEmphasis"/>
        </w:rPr>
        <w:instrText xml:space="preserve"> \* MERGEFORMAT </w:instrText>
      </w:r>
      <w:r w:rsidR="00A21CCD" w:rsidRPr="00A21CCD">
        <w:rPr>
          <w:rStyle w:val="IntenseEmphasis"/>
        </w:rPr>
      </w:r>
      <w:r w:rsidR="00A21CCD" w:rsidRPr="00A21CCD">
        <w:rPr>
          <w:rStyle w:val="IntenseEmphasis"/>
        </w:rPr>
        <w:fldChar w:fldCharType="separate"/>
      </w:r>
      <w:r w:rsidR="00A21CCD" w:rsidRPr="00A21CCD">
        <w:rPr>
          <w:rStyle w:val="IntenseEmphasis"/>
        </w:rPr>
        <w:t>Table B.1 1</w:t>
      </w:r>
      <w:r w:rsidR="00A21CCD" w:rsidRPr="00A21CCD">
        <w:rPr>
          <w:rStyle w:val="IntenseEmphasis"/>
        </w:rPr>
        <w:fldChar w:fldCharType="end"/>
      </w:r>
      <w:r w:rsidR="3E8DE4D7" w:rsidRPr="51D34506">
        <w:rPr>
          <w:rFonts w:ascii="Times New Roman" w:eastAsia="Times New Roman" w:hAnsi="Times New Roman" w:cs="Times New Roman"/>
          <w:sz w:val="24"/>
          <w:szCs w:val="24"/>
        </w:rPr>
        <w:t xml:space="preserve">, the number of bathrooms, private baths and unique stay variables had the highest impact on price. </w:t>
      </w:r>
      <w:r w:rsidR="0F68DDAD" w:rsidRPr="51D34506">
        <w:rPr>
          <w:rFonts w:ascii="Times New Roman" w:eastAsia="Times New Roman" w:hAnsi="Times New Roman" w:cs="Times New Roman"/>
          <w:sz w:val="24"/>
          <w:szCs w:val="24"/>
        </w:rPr>
        <w:t xml:space="preserve">Furthermore, as shown in </w:t>
      </w:r>
      <w:r w:rsidR="00A21CCD" w:rsidRPr="00A21CCD">
        <w:rPr>
          <w:rStyle w:val="IntenseEmphasis"/>
          <w:highlight w:val="yellow"/>
        </w:rPr>
        <w:fldChar w:fldCharType="begin"/>
      </w:r>
      <w:r w:rsidR="00A21CCD" w:rsidRPr="00A21CCD">
        <w:rPr>
          <w:rStyle w:val="IntenseEmphasis"/>
        </w:rPr>
        <w:instrText xml:space="preserve"> REF _Ref129896276 \h </w:instrText>
      </w:r>
      <w:r w:rsidR="00A21CCD">
        <w:rPr>
          <w:rStyle w:val="IntenseEmphasis"/>
          <w:highlight w:val="yellow"/>
        </w:rPr>
        <w:instrText xml:space="preserve"> \* MERGEFORMAT </w:instrText>
      </w:r>
      <w:r w:rsidR="00A21CCD" w:rsidRPr="00A21CCD">
        <w:rPr>
          <w:rStyle w:val="IntenseEmphasis"/>
          <w:highlight w:val="yellow"/>
        </w:rPr>
      </w:r>
      <w:r w:rsidR="00A21CCD" w:rsidRPr="00A21CCD">
        <w:rPr>
          <w:rStyle w:val="IntenseEmphasis"/>
          <w:highlight w:val="yellow"/>
        </w:rPr>
        <w:fldChar w:fldCharType="separate"/>
      </w:r>
      <w:r w:rsidR="00A21CCD" w:rsidRPr="00A21CCD">
        <w:rPr>
          <w:rStyle w:val="IntenseEmphasis"/>
        </w:rPr>
        <w:t>Table B.1 2</w:t>
      </w:r>
      <w:r w:rsidR="00A21CCD" w:rsidRPr="00A21CCD">
        <w:rPr>
          <w:rStyle w:val="IntenseEmphasis"/>
          <w:highlight w:val="yellow"/>
        </w:rPr>
        <w:fldChar w:fldCharType="end"/>
      </w:r>
      <w:r w:rsidR="0F68DDAD" w:rsidRPr="51D34506">
        <w:rPr>
          <w:rFonts w:ascii="Times New Roman" w:eastAsia="Times New Roman" w:hAnsi="Times New Roman" w:cs="Times New Roman"/>
          <w:sz w:val="24"/>
          <w:szCs w:val="24"/>
        </w:rPr>
        <w:t xml:space="preserve">, five of the fourteen variables </w:t>
      </w:r>
      <w:r w:rsidR="62D88867" w:rsidRPr="51D34506">
        <w:rPr>
          <w:rFonts w:ascii="Times New Roman" w:eastAsia="Times New Roman" w:hAnsi="Times New Roman" w:cs="Times New Roman"/>
          <w:sz w:val="24"/>
          <w:szCs w:val="24"/>
        </w:rPr>
        <w:t xml:space="preserve">had a significant negative impact on price, </w:t>
      </w:r>
      <w:r w:rsidR="00507BD4">
        <w:rPr>
          <w:rFonts w:ascii="Times New Roman" w:eastAsia="Times New Roman" w:hAnsi="Times New Roman" w:cs="Times New Roman"/>
          <w:sz w:val="24"/>
          <w:szCs w:val="24"/>
        </w:rPr>
        <w:t>with</w:t>
      </w:r>
      <w:r w:rsidR="62D88867" w:rsidRPr="51D34506">
        <w:rPr>
          <w:rFonts w:ascii="Times New Roman" w:eastAsia="Times New Roman" w:hAnsi="Times New Roman" w:cs="Times New Roman"/>
          <w:sz w:val="24"/>
          <w:szCs w:val="24"/>
        </w:rPr>
        <w:t xml:space="preserve"> shared room and private room variables </w:t>
      </w:r>
      <w:r w:rsidR="00CF1EDF">
        <w:rPr>
          <w:rFonts w:ascii="Times New Roman" w:eastAsia="Times New Roman" w:hAnsi="Times New Roman" w:cs="Times New Roman"/>
          <w:sz w:val="24"/>
          <w:szCs w:val="24"/>
        </w:rPr>
        <w:t>having</w:t>
      </w:r>
      <w:r w:rsidR="62D88867" w:rsidRPr="51D34506">
        <w:rPr>
          <w:rFonts w:ascii="Times New Roman" w:eastAsia="Times New Roman" w:hAnsi="Times New Roman" w:cs="Times New Roman"/>
          <w:sz w:val="24"/>
          <w:szCs w:val="24"/>
        </w:rPr>
        <w:t xml:space="preserve"> the most impact.</w:t>
      </w:r>
    </w:p>
    <w:p w14:paraId="378F94C0" w14:textId="6E33AA35" w:rsidR="00DD1104" w:rsidRPr="00BB3899" w:rsidRDefault="00DD1104" w:rsidP="00CF1EDF">
      <w:pPr>
        <w:pStyle w:val="Heading2"/>
        <w:spacing w:line="360" w:lineRule="auto"/>
      </w:pPr>
      <w:bookmarkStart w:id="25" w:name="_Toc129897184"/>
      <w:bookmarkStart w:id="26" w:name="_Toc129897946"/>
      <w:r w:rsidRPr="00BB3899">
        <w:t>3.4 Model Evaluation</w:t>
      </w:r>
      <w:bookmarkEnd w:id="25"/>
      <w:bookmarkEnd w:id="26"/>
    </w:p>
    <w:p w14:paraId="51AE7241" w14:textId="75BD44F3" w:rsidR="00B174B4" w:rsidRDefault="00D014B0" w:rsidP="0055046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D014B0">
        <w:rPr>
          <w:rFonts w:ascii="Times New Roman" w:hAnsi="Times New Roman" w:cs="Times New Roman"/>
          <w:sz w:val="24"/>
          <w:szCs w:val="24"/>
          <w:lang w:val="en-US"/>
        </w:rPr>
        <w:t>djusted R-squared,</w:t>
      </w:r>
      <w:r>
        <w:rPr>
          <w:rFonts w:ascii="Times New Roman" w:hAnsi="Times New Roman" w:cs="Times New Roman"/>
          <w:sz w:val="24"/>
          <w:szCs w:val="24"/>
          <w:lang w:val="en-US"/>
        </w:rPr>
        <w:t xml:space="preserve"> and </w:t>
      </w:r>
      <w:r w:rsidR="00774C06" w:rsidRPr="00774C06">
        <w:rPr>
          <w:rFonts w:ascii="Times New Roman" w:hAnsi="Times New Roman" w:cs="Times New Roman"/>
          <w:sz w:val="24"/>
          <w:szCs w:val="24"/>
          <w:lang w:val="en-US"/>
        </w:rPr>
        <w:t>root mean square error (RMSE)</w:t>
      </w:r>
      <w:r w:rsidR="00774C06">
        <w:rPr>
          <w:rFonts w:ascii="Times New Roman" w:hAnsi="Times New Roman" w:cs="Times New Roman"/>
          <w:sz w:val="24"/>
          <w:szCs w:val="24"/>
          <w:lang w:val="en-US"/>
        </w:rPr>
        <w:t xml:space="preserve"> was used to evaluate </w:t>
      </w:r>
      <w:r w:rsidR="00B174B4">
        <w:rPr>
          <w:rFonts w:ascii="Times New Roman" w:hAnsi="Times New Roman" w:cs="Times New Roman"/>
          <w:sz w:val="24"/>
          <w:szCs w:val="24"/>
          <w:lang w:val="en-US"/>
        </w:rPr>
        <w:t xml:space="preserve">the </w:t>
      </w:r>
      <w:r w:rsidR="00865A72">
        <w:rPr>
          <w:rFonts w:ascii="Times New Roman" w:hAnsi="Times New Roman" w:cs="Times New Roman"/>
          <w:sz w:val="24"/>
          <w:szCs w:val="24"/>
          <w:lang w:val="en-US"/>
        </w:rPr>
        <w:t xml:space="preserve">performance of the regression </w:t>
      </w:r>
      <w:r w:rsidR="00B174B4">
        <w:rPr>
          <w:rFonts w:ascii="Times New Roman" w:hAnsi="Times New Roman" w:cs="Times New Roman"/>
          <w:sz w:val="24"/>
          <w:szCs w:val="24"/>
          <w:lang w:val="en-US"/>
        </w:rPr>
        <w:t xml:space="preserve">model. </w:t>
      </w:r>
    </w:p>
    <w:p w14:paraId="112FED9B" w14:textId="1595EE63" w:rsidR="00ED4FB7" w:rsidRDefault="00B174B4" w:rsidP="0055046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adjusted </w:t>
      </w:r>
      <w:r w:rsidR="008D646C">
        <w:rPr>
          <w:rFonts w:ascii="Times New Roman" w:hAnsi="Times New Roman" w:cs="Times New Roman"/>
          <w:sz w:val="24"/>
          <w:szCs w:val="24"/>
          <w:lang w:val="en-US"/>
        </w:rPr>
        <w:t xml:space="preserve">R-squared </w:t>
      </w:r>
      <w:r w:rsidR="00ED4FB7">
        <w:rPr>
          <w:rFonts w:ascii="Times New Roman" w:hAnsi="Times New Roman" w:cs="Times New Roman"/>
          <w:sz w:val="24"/>
          <w:szCs w:val="24"/>
          <w:lang w:val="en-US"/>
        </w:rPr>
        <w:t>measures</w:t>
      </w:r>
      <w:r w:rsidR="00F94364" w:rsidRPr="00F94364">
        <w:rPr>
          <w:rFonts w:ascii="Times New Roman" w:hAnsi="Times New Roman" w:cs="Times New Roman"/>
          <w:sz w:val="24"/>
          <w:szCs w:val="24"/>
          <w:lang w:val="en-US"/>
        </w:rPr>
        <w:t xml:space="preserve"> the proportion of variance in the dependent variable that can be explained by the independent variables included in the model</w:t>
      </w:r>
      <w:r w:rsidR="00AE2E13">
        <w:rPr>
          <w:rFonts w:ascii="Times New Roman" w:hAnsi="Times New Roman" w:cs="Times New Roman"/>
          <w:sz w:val="24"/>
          <w:szCs w:val="24"/>
          <w:lang w:val="en-US"/>
        </w:rPr>
        <w:t>; the</w:t>
      </w:r>
      <w:r w:rsidR="00CC6998">
        <w:rPr>
          <w:rFonts w:ascii="Times New Roman" w:hAnsi="Times New Roman" w:cs="Times New Roman"/>
          <w:sz w:val="24"/>
          <w:szCs w:val="24"/>
          <w:lang w:val="en-US"/>
        </w:rPr>
        <w:t xml:space="preserve"> model has an adjusted R-squared of 0.5</w:t>
      </w:r>
      <w:r w:rsidR="00140B31">
        <w:rPr>
          <w:rFonts w:ascii="Times New Roman" w:hAnsi="Times New Roman" w:cs="Times New Roman"/>
          <w:sz w:val="24"/>
          <w:szCs w:val="24"/>
          <w:lang w:val="en-US"/>
        </w:rPr>
        <w:t>4</w:t>
      </w:r>
      <w:r w:rsidR="002C3D88">
        <w:rPr>
          <w:rFonts w:ascii="Times New Roman" w:hAnsi="Times New Roman" w:cs="Times New Roman"/>
          <w:sz w:val="24"/>
          <w:szCs w:val="24"/>
          <w:lang w:val="en-US"/>
        </w:rPr>
        <w:t xml:space="preserve"> on train</w:t>
      </w:r>
      <w:r w:rsidR="00B00CE0">
        <w:rPr>
          <w:rFonts w:ascii="Times New Roman" w:hAnsi="Times New Roman" w:cs="Times New Roman"/>
          <w:sz w:val="24"/>
          <w:szCs w:val="24"/>
          <w:lang w:val="en-US"/>
        </w:rPr>
        <w:t>ing data</w:t>
      </w:r>
      <w:r w:rsidR="00CC6998">
        <w:rPr>
          <w:rFonts w:ascii="Times New Roman" w:hAnsi="Times New Roman" w:cs="Times New Roman"/>
          <w:sz w:val="24"/>
          <w:szCs w:val="24"/>
          <w:lang w:val="en-US"/>
        </w:rPr>
        <w:t xml:space="preserve">, </w:t>
      </w:r>
      <w:r w:rsidR="0055046C" w:rsidRPr="0055046C">
        <w:rPr>
          <w:rFonts w:ascii="Times New Roman" w:hAnsi="Times New Roman" w:cs="Times New Roman"/>
          <w:sz w:val="24"/>
          <w:szCs w:val="24"/>
          <w:lang w:val="en-US"/>
        </w:rPr>
        <w:t>meaning that 5</w:t>
      </w:r>
      <w:r w:rsidR="00140B31">
        <w:rPr>
          <w:rFonts w:ascii="Times New Roman" w:hAnsi="Times New Roman" w:cs="Times New Roman"/>
          <w:sz w:val="24"/>
          <w:szCs w:val="24"/>
          <w:lang w:val="en-US"/>
        </w:rPr>
        <w:t>4</w:t>
      </w:r>
      <w:r w:rsidR="0055046C" w:rsidRPr="0055046C">
        <w:rPr>
          <w:rFonts w:ascii="Times New Roman" w:hAnsi="Times New Roman" w:cs="Times New Roman"/>
          <w:sz w:val="24"/>
          <w:szCs w:val="24"/>
          <w:lang w:val="en-US"/>
        </w:rPr>
        <w:t xml:space="preserve">% of the variability in the </w:t>
      </w:r>
      <w:r w:rsidR="0055046C">
        <w:rPr>
          <w:rFonts w:ascii="Times New Roman" w:hAnsi="Times New Roman" w:cs="Times New Roman"/>
          <w:sz w:val="24"/>
          <w:szCs w:val="24"/>
          <w:lang w:val="en-US"/>
        </w:rPr>
        <w:t>price</w:t>
      </w:r>
      <w:r w:rsidR="0055046C" w:rsidRPr="0055046C">
        <w:rPr>
          <w:rFonts w:ascii="Times New Roman" w:hAnsi="Times New Roman" w:cs="Times New Roman"/>
          <w:sz w:val="24"/>
          <w:szCs w:val="24"/>
          <w:lang w:val="en-US"/>
        </w:rPr>
        <w:t xml:space="preserve"> can be explained by the model. However, it also suggests that there may be other factors outside of the model that </w:t>
      </w:r>
      <w:r w:rsidR="00536372">
        <w:rPr>
          <w:rFonts w:ascii="Times New Roman" w:hAnsi="Times New Roman" w:cs="Times New Roman"/>
          <w:sz w:val="24"/>
          <w:szCs w:val="24"/>
          <w:lang w:val="en-US"/>
        </w:rPr>
        <w:t>is</w:t>
      </w:r>
      <w:r w:rsidR="0055046C" w:rsidRPr="0055046C">
        <w:rPr>
          <w:rFonts w:ascii="Times New Roman" w:hAnsi="Times New Roman" w:cs="Times New Roman"/>
          <w:sz w:val="24"/>
          <w:szCs w:val="24"/>
          <w:lang w:val="en-US"/>
        </w:rPr>
        <w:t xml:space="preserve"> influencing the listing</w:t>
      </w:r>
      <w:r w:rsidR="0055046C">
        <w:rPr>
          <w:rFonts w:ascii="Times New Roman" w:hAnsi="Times New Roman" w:cs="Times New Roman"/>
          <w:sz w:val="24"/>
          <w:szCs w:val="24"/>
          <w:lang w:val="en-US"/>
        </w:rPr>
        <w:t>s’</w:t>
      </w:r>
      <w:r w:rsidR="0055046C" w:rsidRPr="0055046C">
        <w:rPr>
          <w:rFonts w:ascii="Times New Roman" w:hAnsi="Times New Roman" w:cs="Times New Roman"/>
          <w:sz w:val="24"/>
          <w:szCs w:val="24"/>
          <w:lang w:val="en-US"/>
        </w:rPr>
        <w:t xml:space="preserve"> price.</w:t>
      </w:r>
      <w:r w:rsidR="0055046C">
        <w:rPr>
          <w:rFonts w:ascii="Times New Roman" w:hAnsi="Times New Roman" w:cs="Times New Roman"/>
          <w:sz w:val="24"/>
          <w:szCs w:val="24"/>
          <w:lang w:val="en-US"/>
        </w:rPr>
        <w:t xml:space="preserve"> </w:t>
      </w:r>
    </w:p>
    <w:p w14:paraId="24E95E1D" w14:textId="004FAE38" w:rsidR="00ED4FB7" w:rsidRDefault="00ED4FB7" w:rsidP="00856E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ED4FB7">
        <w:rPr>
          <w:rFonts w:ascii="Times New Roman" w:hAnsi="Times New Roman" w:cs="Times New Roman"/>
          <w:sz w:val="24"/>
          <w:szCs w:val="24"/>
          <w:lang w:val="en-US"/>
        </w:rPr>
        <w:t>he RMSE</w:t>
      </w:r>
      <w:r>
        <w:rPr>
          <w:rFonts w:ascii="Times New Roman" w:hAnsi="Times New Roman" w:cs="Times New Roman"/>
          <w:sz w:val="24"/>
          <w:szCs w:val="24"/>
          <w:lang w:val="en-US"/>
        </w:rPr>
        <w:t xml:space="preserve"> </w:t>
      </w:r>
      <w:r w:rsidR="00CD1CB4">
        <w:rPr>
          <w:rFonts w:ascii="Times New Roman" w:hAnsi="Times New Roman" w:cs="Times New Roman"/>
          <w:sz w:val="24"/>
          <w:szCs w:val="24"/>
          <w:lang w:val="en-US"/>
        </w:rPr>
        <w:t xml:space="preserve">measures </w:t>
      </w:r>
      <w:r w:rsidR="00CD1CB4" w:rsidRPr="00CD1CB4">
        <w:rPr>
          <w:rFonts w:ascii="Times New Roman" w:hAnsi="Times New Roman" w:cs="Times New Roman"/>
          <w:sz w:val="24"/>
          <w:szCs w:val="24"/>
          <w:lang w:val="en-US"/>
        </w:rPr>
        <w:t xml:space="preserve">the average difference between the predicted </w:t>
      </w:r>
      <w:r w:rsidR="00536372">
        <w:rPr>
          <w:rFonts w:ascii="Times New Roman" w:hAnsi="Times New Roman" w:cs="Times New Roman"/>
          <w:sz w:val="24"/>
          <w:szCs w:val="24"/>
          <w:lang w:val="en-US"/>
        </w:rPr>
        <w:t xml:space="preserve">and </w:t>
      </w:r>
      <w:r w:rsidR="00CD1CB4" w:rsidRPr="00CD1CB4">
        <w:rPr>
          <w:rFonts w:ascii="Times New Roman" w:hAnsi="Times New Roman" w:cs="Times New Roman"/>
          <w:sz w:val="24"/>
          <w:szCs w:val="24"/>
          <w:lang w:val="en-US"/>
        </w:rPr>
        <w:t>actual values in the dataset.</w:t>
      </w:r>
      <w:r w:rsidR="007042B5">
        <w:rPr>
          <w:rFonts w:ascii="Times New Roman" w:hAnsi="Times New Roman" w:cs="Times New Roman"/>
          <w:sz w:val="24"/>
          <w:szCs w:val="24"/>
          <w:lang w:val="en-US"/>
        </w:rPr>
        <w:t xml:space="preserve"> The model arrived with an RMSE of </w:t>
      </w:r>
      <w:r w:rsidR="007042B5" w:rsidRPr="007042B5">
        <w:rPr>
          <w:rFonts w:ascii="Times New Roman" w:hAnsi="Times New Roman" w:cs="Times New Roman"/>
          <w:sz w:val="24"/>
          <w:szCs w:val="24"/>
          <w:lang w:val="en-US"/>
        </w:rPr>
        <w:t>0.4</w:t>
      </w:r>
      <w:r w:rsidR="00855D5E">
        <w:rPr>
          <w:rFonts w:ascii="Times New Roman" w:hAnsi="Times New Roman" w:cs="Times New Roman"/>
          <w:sz w:val="24"/>
          <w:szCs w:val="24"/>
          <w:lang w:val="en-US"/>
        </w:rPr>
        <w:t>6</w:t>
      </w:r>
      <w:r w:rsidR="00B00CE0">
        <w:rPr>
          <w:rFonts w:ascii="Times New Roman" w:hAnsi="Times New Roman" w:cs="Times New Roman"/>
          <w:sz w:val="24"/>
          <w:szCs w:val="24"/>
          <w:lang w:val="en-US"/>
        </w:rPr>
        <w:t xml:space="preserve"> on training data</w:t>
      </w:r>
      <w:r w:rsidR="007042B5">
        <w:rPr>
          <w:rFonts w:ascii="Times New Roman" w:hAnsi="Times New Roman" w:cs="Times New Roman"/>
          <w:sz w:val="24"/>
          <w:szCs w:val="24"/>
          <w:lang w:val="en-US"/>
        </w:rPr>
        <w:t>,</w:t>
      </w:r>
      <w:r w:rsidR="007042B5" w:rsidRPr="007042B5">
        <w:rPr>
          <w:rFonts w:ascii="Times New Roman" w:hAnsi="Times New Roman" w:cs="Times New Roman"/>
          <w:sz w:val="24"/>
          <w:szCs w:val="24"/>
          <w:lang w:val="en-US"/>
        </w:rPr>
        <w:t xml:space="preserve"> </w:t>
      </w:r>
      <w:r w:rsidR="00465BA9">
        <w:rPr>
          <w:rFonts w:ascii="Times New Roman" w:hAnsi="Times New Roman" w:cs="Times New Roman"/>
          <w:sz w:val="24"/>
          <w:szCs w:val="24"/>
          <w:lang w:val="en-US"/>
        </w:rPr>
        <w:t xml:space="preserve">$165 after transforming back to the original scale. </w:t>
      </w:r>
      <w:r w:rsidR="00856EB9" w:rsidRPr="00856EB9">
        <w:rPr>
          <w:rFonts w:ascii="Times New Roman" w:hAnsi="Times New Roman" w:cs="Times New Roman"/>
          <w:sz w:val="24"/>
          <w:szCs w:val="24"/>
          <w:lang w:val="en-US"/>
        </w:rPr>
        <w:t xml:space="preserve">For the </w:t>
      </w:r>
      <w:r w:rsidR="00856EB9">
        <w:rPr>
          <w:rFonts w:ascii="Times New Roman" w:hAnsi="Times New Roman" w:cs="Times New Roman"/>
          <w:sz w:val="24"/>
          <w:szCs w:val="24"/>
          <w:lang w:val="en-US"/>
        </w:rPr>
        <w:t xml:space="preserve">listing </w:t>
      </w:r>
      <w:r w:rsidR="00856EB9" w:rsidRPr="00856EB9">
        <w:rPr>
          <w:rFonts w:ascii="Times New Roman" w:hAnsi="Times New Roman" w:cs="Times New Roman"/>
          <w:sz w:val="24"/>
          <w:szCs w:val="24"/>
          <w:lang w:val="en-US"/>
        </w:rPr>
        <w:t>with a</w:t>
      </w:r>
      <w:r w:rsidR="00856EB9">
        <w:rPr>
          <w:rFonts w:ascii="Times New Roman" w:hAnsi="Times New Roman" w:cs="Times New Roman"/>
          <w:sz w:val="24"/>
          <w:szCs w:val="24"/>
          <w:lang w:val="en-US"/>
        </w:rPr>
        <w:t xml:space="preserve"> </w:t>
      </w:r>
      <w:r w:rsidR="00856EB9" w:rsidRPr="00856EB9">
        <w:rPr>
          <w:rFonts w:ascii="Times New Roman" w:hAnsi="Times New Roman" w:cs="Times New Roman"/>
          <w:sz w:val="24"/>
          <w:szCs w:val="24"/>
          <w:lang w:val="en-US"/>
        </w:rPr>
        <w:t xml:space="preserve">median price of </w:t>
      </w:r>
      <w:r w:rsidR="00856EB9">
        <w:rPr>
          <w:rFonts w:ascii="Times New Roman" w:hAnsi="Times New Roman" w:cs="Times New Roman"/>
          <w:sz w:val="24"/>
          <w:szCs w:val="24"/>
          <w:lang w:val="en-US"/>
        </w:rPr>
        <w:t>$500</w:t>
      </w:r>
      <w:r w:rsidR="00856EB9" w:rsidRPr="00856EB9">
        <w:rPr>
          <w:rFonts w:ascii="Times New Roman" w:hAnsi="Times New Roman" w:cs="Times New Roman"/>
          <w:sz w:val="24"/>
          <w:szCs w:val="24"/>
          <w:lang w:val="en-US"/>
        </w:rPr>
        <w:t xml:space="preserve">, </w:t>
      </w:r>
      <w:r w:rsidR="008C4EAC" w:rsidRPr="008C4EAC">
        <w:rPr>
          <w:rFonts w:ascii="Times New Roman" w:hAnsi="Times New Roman" w:cs="Times New Roman"/>
          <w:sz w:val="24"/>
          <w:szCs w:val="24"/>
          <w:lang w:val="en-US"/>
        </w:rPr>
        <w:t>This means that, on average, the model's predictions are off by $165 for listings with a median price of $500.</w:t>
      </w:r>
    </w:p>
    <w:p w14:paraId="58FA4755" w14:textId="0593D3CF" w:rsidR="00FC01F0" w:rsidRDefault="00FC01F0" w:rsidP="0055046C">
      <w:pPr>
        <w:spacing w:line="360" w:lineRule="auto"/>
        <w:rPr>
          <w:rFonts w:ascii="Times New Roman" w:hAnsi="Times New Roman" w:cs="Times New Roman"/>
          <w:sz w:val="24"/>
          <w:szCs w:val="24"/>
          <w:lang w:val="en-US"/>
        </w:rPr>
      </w:pPr>
      <w:r w:rsidRPr="00262EDE">
        <w:rPr>
          <w:rFonts w:ascii="Times New Roman" w:hAnsi="Times New Roman" w:cs="Times New Roman"/>
          <w:sz w:val="24"/>
          <w:szCs w:val="24"/>
          <w:lang w:val="en-US"/>
        </w:rPr>
        <w:t xml:space="preserve">The adjusted R-squared and RMSE on test data </w:t>
      </w:r>
      <w:r w:rsidR="00536372">
        <w:rPr>
          <w:rFonts w:ascii="Times New Roman" w:hAnsi="Times New Roman" w:cs="Times New Roman"/>
          <w:sz w:val="24"/>
          <w:szCs w:val="24"/>
          <w:lang w:val="en-US"/>
        </w:rPr>
        <w:t>are</w:t>
      </w:r>
      <w:r w:rsidRPr="00262EDE">
        <w:rPr>
          <w:rFonts w:ascii="Times New Roman" w:hAnsi="Times New Roman" w:cs="Times New Roman"/>
          <w:sz w:val="24"/>
          <w:szCs w:val="24"/>
          <w:lang w:val="en-US"/>
        </w:rPr>
        <w:t xml:space="preserve"> </w:t>
      </w:r>
      <w:r w:rsidR="00FF74A2" w:rsidRPr="00262EDE">
        <w:rPr>
          <w:rFonts w:ascii="Times New Roman" w:hAnsi="Times New Roman" w:cs="Times New Roman"/>
          <w:sz w:val="24"/>
          <w:szCs w:val="24"/>
          <w:lang w:val="en-US"/>
        </w:rPr>
        <w:t>0.</w:t>
      </w:r>
      <w:r w:rsidR="00B8266D" w:rsidRPr="00262EDE">
        <w:rPr>
          <w:rFonts w:ascii="Times New Roman" w:hAnsi="Times New Roman" w:cs="Times New Roman"/>
          <w:sz w:val="24"/>
          <w:szCs w:val="24"/>
          <w:lang w:val="en-US"/>
        </w:rPr>
        <w:t>53</w:t>
      </w:r>
      <w:r w:rsidR="00FF74A2" w:rsidRPr="00262EDE">
        <w:rPr>
          <w:rFonts w:ascii="Times New Roman" w:hAnsi="Times New Roman" w:cs="Times New Roman"/>
          <w:sz w:val="24"/>
          <w:szCs w:val="24"/>
          <w:lang w:val="en-US"/>
        </w:rPr>
        <w:t xml:space="preserve"> and 0.</w:t>
      </w:r>
      <w:r w:rsidR="00B8266D" w:rsidRPr="00262EDE">
        <w:rPr>
          <w:rFonts w:ascii="Times New Roman" w:hAnsi="Times New Roman" w:cs="Times New Roman"/>
          <w:sz w:val="24"/>
          <w:szCs w:val="24"/>
          <w:lang w:val="en-US"/>
        </w:rPr>
        <w:t>47(</w:t>
      </w:r>
      <w:r w:rsidR="00460B12" w:rsidRPr="00262EDE">
        <w:rPr>
          <w:rFonts w:ascii="Times New Roman" w:hAnsi="Times New Roman" w:cs="Times New Roman"/>
          <w:sz w:val="24"/>
          <w:szCs w:val="24"/>
          <w:lang w:val="en-US"/>
        </w:rPr>
        <w:t>$157</w:t>
      </w:r>
      <w:r w:rsidR="00536372">
        <w:rPr>
          <w:rFonts w:ascii="Times New Roman" w:hAnsi="Times New Roman" w:cs="Times New Roman"/>
          <w:sz w:val="24"/>
          <w:szCs w:val="24"/>
          <w:lang w:val="en-US"/>
        </w:rPr>
        <w:t>,</w:t>
      </w:r>
      <w:r w:rsidR="00460B12" w:rsidRPr="00262EDE">
        <w:rPr>
          <w:rFonts w:ascii="Times New Roman" w:hAnsi="Times New Roman" w:cs="Times New Roman"/>
          <w:sz w:val="24"/>
          <w:szCs w:val="24"/>
          <w:lang w:val="en-US"/>
        </w:rPr>
        <w:t>)</w:t>
      </w:r>
      <w:r w:rsidR="005C242C" w:rsidRPr="00262EDE">
        <w:rPr>
          <w:rFonts w:ascii="Times New Roman" w:hAnsi="Times New Roman" w:cs="Times New Roman"/>
          <w:sz w:val="24"/>
          <w:szCs w:val="24"/>
          <w:lang w:val="en-US"/>
        </w:rPr>
        <w:t xml:space="preserve"> </w:t>
      </w:r>
      <w:r w:rsidR="00FF74A2" w:rsidRPr="00262EDE">
        <w:rPr>
          <w:rFonts w:ascii="Times New Roman" w:hAnsi="Times New Roman" w:cs="Times New Roman"/>
          <w:sz w:val="24"/>
          <w:szCs w:val="24"/>
          <w:lang w:val="en-US"/>
        </w:rPr>
        <w:t>respectively,</w:t>
      </w:r>
      <w:r w:rsidR="00AB26C8" w:rsidRPr="00262EDE">
        <w:rPr>
          <w:rFonts w:ascii="Times New Roman" w:hAnsi="Times New Roman" w:cs="Times New Roman"/>
          <w:sz w:val="24"/>
          <w:szCs w:val="24"/>
          <w:lang w:val="en-US"/>
        </w:rPr>
        <w:t xml:space="preserve"> the difference is not significant, which suggests </w:t>
      </w:r>
      <w:r w:rsidR="00DA097A" w:rsidRPr="00262EDE">
        <w:rPr>
          <w:rFonts w:ascii="Times New Roman" w:hAnsi="Times New Roman" w:cs="Times New Roman"/>
          <w:sz w:val="24"/>
          <w:szCs w:val="24"/>
          <w:lang w:val="en-US"/>
        </w:rPr>
        <w:t>that overfitting</w:t>
      </w:r>
      <w:r w:rsidR="00262EDE" w:rsidRPr="00262EDE">
        <w:rPr>
          <w:rFonts w:ascii="Times New Roman" w:hAnsi="Times New Roman" w:cs="Times New Roman"/>
          <w:sz w:val="24"/>
          <w:szCs w:val="24"/>
          <w:lang w:val="en-US"/>
        </w:rPr>
        <w:t xml:space="preserve"> the model in train data</w:t>
      </w:r>
      <w:r w:rsidR="572EF4B3" w:rsidRPr="0BA34DA8">
        <w:rPr>
          <w:rFonts w:ascii="Times New Roman" w:hAnsi="Times New Roman" w:cs="Times New Roman"/>
          <w:sz w:val="24"/>
          <w:szCs w:val="24"/>
          <w:lang w:val="en-US"/>
        </w:rPr>
        <w:t xml:space="preserve"> was avoided</w:t>
      </w:r>
      <w:r w:rsidR="00262EDE" w:rsidRPr="00262EDE">
        <w:rPr>
          <w:rFonts w:ascii="Times New Roman" w:hAnsi="Times New Roman" w:cs="Times New Roman"/>
          <w:sz w:val="24"/>
          <w:szCs w:val="24"/>
          <w:lang w:val="en-US"/>
        </w:rPr>
        <w:t>.</w:t>
      </w:r>
    </w:p>
    <w:p w14:paraId="3165B639" w14:textId="23029321" w:rsidR="004C20DE" w:rsidRDefault="00A0088E" w:rsidP="0055046C">
      <w:pPr>
        <w:spacing w:line="360" w:lineRule="auto"/>
        <w:rPr>
          <w:rFonts w:ascii="Times New Roman" w:hAnsi="Times New Roman" w:cs="Times New Roman"/>
          <w:sz w:val="24"/>
          <w:szCs w:val="24"/>
          <w:lang w:val="en-US"/>
        </w:rPr>
      </w:pPr>
      <w:r w:rsidRPr="00A0088E">
        <w:rPr>
          <w:rFonts w:ascii="Times New Roman" w:hAnsi="Times New Roman" w:cs="Times New Roman"/>
          <w:sz w:val="24"/>
          <w:szCs w:val="24"/>
          <w:lang w:val="en-US"/>
        </w:rPr>
        <w:lastRenderedPageBreak/>
        <w:t xml:space="preserve">Several diagnostic tests, such as observing the regression plots, were further conducted to assess the quality of the regression model. This included an insight into the linearity, homoscedasticity, influential observations, and normality, as illustrated in </w:t>
      </w:r>
      <w:r w:rsidR="005C7789" w:rsidRPr="005C7789">
        <w:rPr>
          <w:rStyle w:val="IntenseEmphasis"/>
        </w:rPr>
        <w:fldChar w:fldCharType="begin"/>
      </w:r>
      <w:r w:rsidR="005C7789" w:rsidRPr="005C7789">
        <w:rPr>
          <w:rStyle w:val="IntenseEmphasis"/>
        </w:rPr>
        <w:instrText xml:space="preserve"> REF _Ref129896005 \h </w:instrText>
      </w:r>
      <w:r w:rsidR="005C7789">
        <w:rPr>
          <w:rStyle w:val="IntenseEmphasis"/>
        </w:rPr>
        <w:instrText xml:space="preserve"> \* MERGEFORMAT </w:instrText>
      </w:r>
      <w:r w:rsidR="005C7789" w:rsidRPr="005C7789">
        <w:rPr>
          <w:rStyle w:val="IntenseEmphasis"/>
        </w:rPr>
      </w:r>
      <w:r w:rsidR="005C7789" w:rsidRPr="005C7789">
        <w:rPr>
          <w:rStyle w:val="IntenseEmphasis"/>
        </w:rPr>
        <w:fldChar w:fldCharType="separate"/>
      </w:r>
      <w:r w:rsidR="005C7789" w:rsidRPr="005C7789">
        <w:rPr>
          <w:rStyle w:val="IntenseEmphasis"/>
        </w:rPr>
        <w:t>Figure B.2 3</w:t>
      </w:r>
      <w:r w:rsidR="005C7789" w:rsidRPr="005C7789">
        <w:rPr>
          <w:rStyle w:val="IntenseEmphasis"/>
        </w:rPr>
        <w:fldChar w:fldCharType="end"/>
      </w:r>
      <w:r w:rsidR="005C7789" w:rsidRPr="005C7789">
        <w:rPr>
          <w:rStyle w:val="IntenseEmphasis"/>
        </w:rPr>
        <w:t xml:space="preserve"> </w:t>
      </w:r>
      <w:r w:rsidRPr="005C7789">
        <w:rPr>
          <w:rFonts w:ascii="Times New Roman" w:hAnsi="Times New Roman" w:cs="Times New Roman"/>
          <w:sz w:val="24"/>
          <w:szCs w:val="24"/>
          <w:lang w:val="en-US"/>
        </w:rPr>
        <w:t xml:space="preserve">in Appendix </w:t>
      </w:r>
      <w:r w:rsidR="00156AA1" w:rsidRPr="005C7789">
        <w:rPr>
          <w:rFonts w:ascii="Times New Roman" w:hAnsi="Times New Roman" w:cs="Times New Roman"/>
          <w:sz w:val="24"/>
          <w:szCs w:val="24"/>
          <w:lang w:val="en-US"/>
        </w:rPr>
        <w:t>B</w:t>
      </w:r>
      <w:r w:rsidR="00447C64">
        <w:rPr>
          <w:rFonts w:ascii="Times New Roman" w:hAnsi="Times New Roman" w:cs="Times New Roman"/>
          <w:sz w:val="24"/>
          <w:szCs w:val="24"/>
          <w:lang w:val="en-US"/>
        </w:rPr>
        <w:t>.2</w:t>
      </w:r>
      <w:r w:rsidR="00156AA1" w:rsidRPr="008F43EF">
        <w:rPr>
          <w:rFonts w:ascii="Times New Roman" w:hAnsi="Times New Roman" w:cs="Times New Roman"/>
          <w:sz w:val="24"/>
          <w:szCs w:val="24"/>
          <w:lang w:val="en-US"/>
        </w:rPr>
        <w:t>,</w:t>
      </w:r>
      <w:r w:rsidRPr="00A0088E">
        <w:rPr>
          <w:rFonts w:ascii="Times New Roman" w:hAnsi="Times New Roman" w:cs="Times New Roman"/>
          <w:sz w:val="24"/>
          <w:szCs w:val="24"/>
          <w:lang w:val="en-US"/>
        </w:rPr>
        <w:t xml:space="preserve"> which indicated that the model, which was fitted to the logged price variable, satisfied all of the underlying assumptions.</w:t>
      </w:r>
    </w:p>
    <w:p w14:paraId="48B129C4" w14:textId="77777777" w:rsidR="004C20DE" w:rsidRDefault="004C20DE" w:rsidP="0055046C">
      <w:pPr>
        <w:spacing w:line="360" w:lineRule="auto"/>
        <w:rPr>
          <w:rFonts w:ascii="Times New Roman" w:hAnsi="Times New Roman" w:cs="Times New Roman"/>
          <w:sz w:val="24"/>
          <w:szCs w:val="24"/>
          <w:lang w:val="en-US"/>
        </w:rPr>
      </w:pPr>
    </w:p>
    <w:p w14:paraId="5BCC83B1" w14:textId="77777777" w:rsidR="00FC01F0" w:rsidRDefault="00FC01F0" w:rsidP="0055046C">
      <w:pPr>
        <w:spacing w:line="360" w:lineRule="auto"/>
        <w:rPr>
          <w:rFonts w:ascii="Times New Roman" w:hAnsi="Times New Roman" w:cs="Times New Roman"/>
          <w:sz w:val="24"/>
          <w:szCs w:val="24"/>
          <w:lang w:val="en-US"/>
        </w:rPr>
      </w:pPr>
    </w:p>
    <w:p w14:paraId="66BFDCD7" w14:textId="75CB3EAA" w:rsidR="00DD1104" w:rsidRDefault="00DD1104" w:rsidP="0055046C">
      <w:pPr>
        <w:spacing w:line="360" w:lineRule="auto"/>
        <w:rPr>
          <w:rStyle w:val="Heading1Char"/>
        </w:rPr>
      </w:pPr>
      <w:r>
        <w:rPr>
          <w:rStyle w:val="Heading1Char"/>
        </w:rPr>
        <w:br w:type="page"/>
      </w:r>
    </w:p>
    <w:p w14:paraId="003D4C1D" w14:textId="0C198D33" w:rsidR="42D184AA" w:rsidRDefault="005551FC" w:rsidP="51D34506">
      <w:pPr>
        <w:spacing w:after="0" w:line="360" w:lineRule="auto"/>
        <w:rPr>
          <w:rStyle w:val="Heading1Char"/>
        </w:rPr>
      </w:pPr>
      <w:bookmarkStart w:id="27" w:name="_Toc129897185"/>
      <w:bookmarkStart w:id="28" w:name="_Toc129897947"/>
      <w:r>
        <w:rPr>
          <w:rStyle w:val="Heading1Char"/>
        </w:rPr>
        <w:lastRenderedPageBreak/>
        <w:t>4</w:t>
      </w:r>
      <w:r w:rsidR="42D184AA" w:rsidRPr="51D34506">
        <w:rPr>
          <w:rStyle w:val="Heading1Char"/>
        </w:rPr>
        <w:t xml:space="preserve">. </w:t>
      </w:r>
      <w:r w:rsidR="2E8B83D5" w:rsidRPr="6CC47572">
        <w:rPr>
          <w:rStyle w:val="Heading1Char"/>
        </w:rPr>
        <w:t>Insights</w:t>
      </w:r>
      <w:bookmarkEnd w:id="27"/>
      <w:bookmarkEnd w:id="28"/>
    </w:p>
    <w:p w14:paraId="4EC07D0E" w14:textId="0D9385DF" w:rsidR="6EA050EC" w:rsidRDefault="6EA050EC" w:rsidP="4FA50E3B">
      <w:pPr>
        <w:spacing w:line="360" w:lineRule="auto"/>
        <w:rPr>
          <w:rFonts w:ascii="Times New Roman" w:eastAsia="Times New Roman" w:hAnsi="Times New Roman" w:cs="Times New Roman"/>
          <w:sz w:val="24"/>
          <w:szCs w:val="24"/>
        </w:rPr>
      </w:pPr>
      <w:r w:rsidRPr="4FA50E3B">
        <w:rPr>
          <w:rFonts w:ascii="Times New Roman" w:eastAsia="Times New Roman" w:hAnsi="Times New Roman" w:cs="Times New Roman"/>
          <w:sz w:val="24"/>
          <w:szCs w:val="24"/>
        </w:rPr>
        <w:t xml:space="preserve">As shown in </w:t>
      </w:r>
      <w:r w:rsidR="00447C64" w:rsidRPr="00A21CCD">
        <w:rPr>
          <w:rStyle w:val="IntenseEmphasis"/>
        </w:rPr>
        <w:t>Table B.1</w:t>
      </w:r>
      <w:r w:rsidR="00B2D6A9" w:rsidRPr="00447C64">
        <w:rPr>
          <w:rFonts w:ascii="Times New Roman" w:eastAsia="Times New Roman" w:hAnsi="Times New Roman" w:cs="Times New Roman"/>
          <w:sz w:val="24"/>
          <w:szCs w:val="24"/>
        </w:rPr>
        <w:t>, the</w:t>
      </w:r>
      <w:r w:rsidR="00B2D6A9" w:rsidRPr="4FA50E3B">
        <w:rPr>
          <w:rFonts w:ascii="Times New Roman" w:eastAsia="Times New Roman" w:hAnsi="Times New Roman" w:cs="Times New Roman"/>
          <w:sz w:val="24"/>
          <w:szCs w:val="24"/>
        </w:rPr>
        <w:t xml:space="preserve"> factors that had a significant impact on listing prices could be divided into two categories. </w:t>
      </w:r>
      <w:r w:rsidR="3D1E8801" w:rsidRPr="4FA50E3B">
        <w:rPr>
          <w:rFonts w:ascii="Times New Roman" w:eastAsia="Times New Roman" w:hAnsi="Times New Roman" w:cs="Times New Roman"/>
          <w:sz w:val="24"/>
          <w:szCs w:val="24"/>
        </w:rPr>
        <w:t xml:space="preserve">A category that was related to the </w:t>
      </w:r>
      <w:r w:rsidR="0006063B" w:rsidRPr="4FA50E3B">
        <w:rPr>
          <w:rFonts w:ascii="Times New Roman" w:eastAsia="Times New Roman" w:hAnsi="Times New Roman" w:cs="Times New Roman"/>
          <w:sz w:val="24"/>
          <w:szCs w:val="24"/>
        </w:rPr>
        <w:t>listing’s</w:t>
      </w:r>
      <w:r w:rsidR="3D1E8801" w:rsidRPr="4FA50E3B">
        <w:rPr>
          <w:rFonts w:ascii="Times New Roman" w:eastAsia="Times New Roman" w:hAnsi="Times New Roman" w:cs="Times New Roman"/>
          <w:sz w:val="24"/>
          <w:szCs w:val="24"/>
        </w:rPr>
        <w:t xml:space="preserve"> physical features, and this included factors such as </w:t>
      </w:r>
      <w:r w:rsidR="764EC22D" w:rsidRPr="4FA50E3B">
        <w:rPr>
          <w:rFonts w:ascii="Times New Roman" w:eastAsia="Times New Roman" w:hAnsi="Times New Roman" w:cs="Times New Roman"/>
          <w:sz w:val="24"/>
          <w:szCs w:val="24"/>
        </w:rPr>
        <w:t>number of bathrooms, beds and amenities</w:t>
      </w:r>
      <w:r w:rsidR="4FBED084" w:rsidRPr="4FA50E3B">
        <w:rPr>
          <w:rFonts w:ascii="Times New Roman" w:eastAsia="Times New Roman" w:hAnsi="Times New Roman" w:cs="Times New Roman"/>
          <w:sz w:val="24"/>
          <w:szCs w:val="24"/>
        </w:rPr>
        <w:t>, as well as the type of bathroom</w:t>
      </w:r>
      <w:r w:rsidR="662648CA" w:rsidRPr="4FA50E3B">
        <w:rPr>
          <w:rFonts w:ascii="Times New Roman" w:eastAsia="Times New Roman" w:hAnsi="Times New Roman" w:cs="Times New Roman"/>
          <w:sz w:val="24"/>
          <w:szCs w:val="24"/>
        </w:rPr>
        <w:t xml:space="preserve"> (</w:t>
      </w:r>
      <w:r w:rsidR="1E649798" w:rsidRPr="4FA50E3B">
        <w:rPr>
          <w:rFonts w:ascii="Times New Roman" w:eastAsia="Times New Roman" w:hAnsi="Times New Roman" w:cs="Times New Roman"/>
          <w:sz w:val="24"/>
          <w:szCs w:val="24"/>
        </w:rPr>
        <w:t>P</w:t>
      </w:r>
      <w:r w:rsidR="662648CA" w:rsidRPr="4FA50E3B">
        <w:rPr>
          <w:rFonts w:ascii="Times New Roman" w:eastAsia="Times New Roman" w:hAnsi="Times New Roman" w:cs="Times New Roman"/>
          <w:sz w:val="24"/>
          <w:szCs w:val="24"/>
        </w:rPr>
        <w:t xml:space="preserve">rivate or </w:t>
      </w:r>
      <w:r w:rsidR="00595675" w:rsidRPr="4FA50E3B">
        <w:rPr>
          <w:rFonts w:ascii="Times New Roman" w:eastAsia="Times New Roman" w:hAnsi="Times New Roman" w:cs="Times New Roman"/>
          <w:sz w:val="24"/>
          <w:szCs w:val="24"/>
        </w:rPr>
        <w:t>S</w:t>
      </w:r>
      <w:r w:rsidR="662648CA" w:rsidRPr="4FA50E3B">
        <w:rPr>
          <w:rFonts w:ascii="Times New Roman" w:eastAsia="Times New Roman" w:hAnsi="Times New Roman" w:cs="Times New Roman"/>
          <w:sz w:val="24"/>
          <w:szCs w:val="24"/>
        </w:rPr>
        <w:t>hared)</w:t>
      </w:r>
      <w:r w:rsidR="4FBED084" w:rsidRPr="4FA50E3B">
        <w:rPr>
          <w:rFonts w:ascii="Times New Roman" w:eastAsia="Times New Roman" w:hAnsi="Times New Roman" w:cs="Times New Roman"/>
          <w:sz w:val="24"/>
          <w:szCs w:val="24"/>
        </w:rPr>
        <w:t>,</w:t>
      </w:r>
      <w:r w:rsidR="0EEF6E4D" w:rsidRPr="4FA50E3B">
        <w:rPr>
          <w:rFonts w:ascii="Times New Roman" w:eastAsia="Times New Roman" w:hAnsi="Times New Roman" w:cs="Times New Roman"/>
          <w:sz w:val="24"/>
          <w:szCs w:val="24"/>
        </w:rPr>
        <w:t xml:space="preserve"> pr</w:t>
      </w:r>
      <w:r w:rsidR="38AB8E9B" w:rsidRPr="4FA50E3B">
        <w:rPr>
          <w:rFonts w:ascii="Times New Roman" w:eastAsia="Times New Roman" w:hAnsi="Times New Roman" w:cs="Times New Roman"/>
          <w:sz w:val="24"/>
          <w:szCs w:val="24"/>
        </w:rPr>
        <w:t>operty</w:t>
      </w:r>
      <w:r w:rsidR="264F717C" w:rsidRPr="4FA50E3B">
        <w:rPr>
          <w:rFonts w:ascii="Times New Roman" w:eastAsia="Times New Roman" w:hAnsi="Times New Roman" w:cs="Times New Roman"/>
          <w:sz w:val="24"/>
          <w:szCs w:val="24"/>
        </w:rPr>
        <w:t xml:space="preserve"> (Standard or Unique)</w:t>
      </w:r>
      <w:r w:rsidR="38AB8E9B" w:rsidRPr="4FA50E3B">
        <w:rPr>
          <w:rFonts w:ascii="Times New Roman" w:eastAsia="Times New Roman" w:hAnsi="Times New Roman" w:cs="Times New Roman"/>
          <w:sz w:val="24"/>
          <w:szCs w:val="24"/>
        </w:rPr>
        <w:t xml:space="preserve"> and room</w:t>
      </w:r>
      <w:r w:rsidR="4FBBD7C3" w:rsidRPr="4FA50E3B">
        <w:rPr>
          <w:rFonts w:ascii="Times New Roman" w:eastAsia="Times New Roman" w:hAnsi="Times New Roman" w:cs="Times New Roman"/>
          <w:sz w:val="24"/>
          <w:szCs w:val="24"/>
        </w:rPr>
        <w:t xml:space="preserve"> (Private or Shared)</w:t>
      </w:r>
      <w:r w:rsidR="452440D1" w:rsidRPr="4FA50E3B">
        <w:rPr>
          <w:rFonts w:ascii="Times New Roman" w:eastAsia="Times New Roman" w:hAnsi="Times New Roman" w:cs="Times New Roman"/>
          <w:sz w:val="24"/>
          <w:szCs w:val="24"/>
        </w:rPr>
        <w:t xml:space="preserve">. The second category </w:t>
      </w:r>
      <w:r w:rsidR="0006063B">
        <w:rPr>
          <w:rFonts w:ascii="Times New Roman" w:eastAsia="Times New Roman" w:hAnsi="Times New Roman" w:cs="Times New Roman"/>
          <w:sz w:val="24"/>
          <w:szCs w:val="24"/>
        </w:rPr>
        <w:t>focused on</w:t>
      </w:r>
      <w:r w:rsidR="452440D1" w:rsidRPr="4FA50E3B">
        <w:rPr>
          <w:rFonts w:ascii="Times New Roman" w:eastAsia="Times New Roman" w:hAnsi="Times New Roman" w:cs="Times New Roman"/>
          <w:sz w:val="24"/>
          <w:szCs w:val="24"/>
        </w:rPr>
        <w:t xml:space="preserve"> the listing</w:t>
      </w:r>
      <w:r w:rsidR="0006063B">
        <w:rPr>
          <w:rFonts w:ascii="Times New Roman" w:eastAsia="Times New Roman" w:hAnsi="Times New Roman" w:cs="Times New Roman"/>
          <w:sz w:val="24"/>
          <w:szCs w:val="24"/>
        </w:rPr>
        <w:t>’</w:t>
      </w:r>
      <w:r w:rsidR="452440D1" w:rsidRPr="4FA50E3B">
        <w:rPr>
          <w:rFonts w:ascii="Times New Roman" w:eastAsia="Times New Roman" w:hAnsi="Times New Roman" w:cs="Times New Roman"/>
          <w:sz w:val="24"/>
          <w:szCs w:val="24"/>
        </w:rPr>
        <w:t xml:space="preserve">s </w:t>
      </w:r>
      <w:r w:rsidR="00F1538C" w:rsidRPr="4FA50E3B">
        <w:rPr>
          <w:rFonts w:ascii="Times New Roman" w:eastAsia="Times New Roman" w:hAnsi="Times New Roman" w:cs="Times New Roman"/>
          <w:sz w:val="24"/>
          <w:szCs w:val="24"/>
        </w:rPr>
        <w:t>location,</w:t>
      </w:r>
      <w:r w:rsidR="452440D1" w:rsidRPr="4FA50E3B">
        <w:rPr>
          <w:rFonts w:ascii="Times New Roman" w:eastAsia="Times New Roman" w:hAnsi="Times New Roman" w:cs="Times New Roman"/>
          <w:sz w:val="24"/>
          <w:szCs w:val="24"/>
        </w:rPr>
        <w:t xml:space="preserve"> and this revolved around</w:t>
      </w:r>
      <w:r w:rsidR="488F8090" w:rsidRPr="4FA50E3B">
        <w:rPr>
          <w:rFonts w:ascii="Times New Roman" w:eastAsia="Times New Roman" w:hAnsi="Times New Roman" w:cs="Times New Roman"/>
          <w:sz w:val="24"/>
          <w:szCs w:val="24"/>
        </w:rPr>
        <w:t xml:space="preserve"> whether the listing was in a tourist region or not and </w:t>
      </w:r>
      <w:r w:rsidR="0006063B">
        <w:rPr>
          <w:rFonts w:ascii="Times New Roman" w:eastAsia="Times New Roman" w:hAnsi="Times New Roman" w:cs="Times New Roman"/>
          <w:sz w:val="24"/>
          <w:szCs w:val="24"/>
        </w:rPr>
        <w:t>whether</w:t>
      </w:r>
      <w:r w:rsidR="488F8090" w:rsidRPr="4FA50E3B">
        <w:rPr>
          <w:rFonts w:ascii="Times New Roman" w:eastAsia="Times New Roman" w:hAnsi="Times New Roman" w:cs="Times New Roman"/>
          <w:sz w:val="24"/>
          <w:szCs w:val="24"/>
        </w:rPr>
        <w:t xml:space="preserve"> th</w:t>
      </w:r>
      <w:r w:rsidR="137D6068" w:rsidRPr="4FA50E3B">
        <w:rPr>
          <w:rFonts w:ascii="Times New Roman" w:eastAsia="Times New Roman" w:hAnsi="Times New Roman" w:cs="Times New Roman"/>
          <w:sz w:val="24"/>
          <w:szCs w:val="24"/>
        </w:rPr>
        <w:t xml:space="preserve">e listing </w:t>
      </w:r>
      <w:r w:rsidR="0006063B">
        <w:rPr>
          <w:rFonts w:ascii="Times New Roman" w:eastAsia="Times New Roman" w:hAnsi="Times New Roman" w:cs="Times New Roman"/>
          <w:sz w:val="24"/>
          <w:szCs w:val="24"/>
        </w:rPr>
        <w:t xml:space="preserve">was </w:t>
      </w:r>
      <w:r w:rsidR="137D6068" w:rsidRPr="4FA50E3B">
        <w:rPr>
          <w:rFonts w:ascii="Times New Roman" w:eastAsia="Times New Roman" w:hAnsi="Times New Roman" w:cs="Times New Roman"/>
          <w:sz w:val="24"/>
          <w:szCs w:val="24"/>
        </w:rPr>
        <w:t>located in an urban or rural area.</w:t>
      </w:r>
    </w:p>
    <w:p w14:paraId="41D6FDFB" w14:textId="61B8A6B7" w:rsidR="137D6068" w:rsidRDefault="137D6068" w:rsidP="6CC47572">
      <w:pPr>
        <w:spacing w:line="360" w:lineRule="auto"/>
        <w:rPr>
          <w:rFonts w:ascii="Times New Roman" w:eastAsia="Times New Roman" w:hAnsi="Times New Roman" w:cs="Times New Roman"/>
          <w:sz w:val="24"/>
          <w:szCs w:val="24"/>
        </w:rPr>
      </w:pPr>
      <w:r w:rsidRPr="4FA50E3B">
        <w:rPr>
          <w:rFonts w:ascii="Times New Roman" w:eastAsia="Times New Roman" w:hAnsi="Times New Roman" w:cs="Times New Roman"/>
          <w:sz w:val="24"/>
          <w:szCs w:val="24"/>
        </w:rPr>
        <w:t xml:space="preserve">From </w:t>
      </w:r>
      <w:r w:rsidR="00447C64" w:rsidRPr="00A21CCD">
        <w:rPr>
          <w:rStyle w:val="IntenseEmphasis"/>
        </w:rPr>
        <w:t>Table B.</w:t>
      </w:r>
      <w:r w:rsidR="00447C64" w:rsidRPr="00447C64">
        <w:rPr>
          <w:rStyle w:val="IntenseEmphasis"/>
        </w:rPr>
        <w:t>1</w:t>
      </w:r>
      <w:r w:rsidRPr="00447C64">
        <w:rPr>
          <w:rFonts w:ascii="Times New Roman" w:eastAsia="Times New Roman" w:hAnsi="Times New Roman" w:cs="Times New Roman"/>
          <w:sz w:val="24"/>
          <w:szCs w:val="24"/>
        </w:rPr>
        <w:t>,</w:t>
      </w:r>
      <w:r w:rsidR="4897C05B" w:rsidRPr="4FA50E3B">
        <w:rPr>
          <w:rFonts w:ascii="Times New Roman" w:eastAsia="Times New Roman" w:hAnsi="Times New Roman" w:cs="Times New Roman"/>
          <w:sz w:val="24"/>
          <w:szCs w:val="24"/>
        </w:rPr>
        <w:t xml:space="preserve"> Tourist areas had a positive and significant impact on the listing price</w:t>
      </w:r>
      <w:r w:rsidR="00536372">
        <w:rPr>
          <w:rFonts w:ascii="Times New Roman" w:eastAsia="Times New Roman" w:hAnsi="Times New Roman" w:cs="Times New Roman"/>
          <w:sz w:val="24"/>
          <w:szCs w:val="24"/>
        </w:rPr>
        <w:t>. Similarly</w:t>
      </w:r>
      <w:r w:rsidR="4897C05B" w:rsidRPr="4FA50E3B">
        <w:rPr>
          <w:rFonts w:ascii="Times New Roman" w:eastAsia="Times New Roman" w:hAnsi="Times New Roman" w:cs="Times New Roman"/>
          <w:sz w:val="24"/>
          <w:szCs w:val="24"/>
        </w:rPr>
        <w:t>, listings located in an urban area</w:t>
      </w:r>
      <w:r w:rsidR="7003CA50" w:rsidRPr="4FA50E3B">
        <w:rPr>
          <w:rFonts w:ascii="Times New Roman" w:eastAsia="Times New Roman" w:hAnsi="Times New Roman" w:cs="Times New Roman"/>
          <w:sz w:val="24"/>
          <w:szCs w:val="24"/>
        </w:rPr>
        <w:t xml:space="preserve"> had a positive and significant impact on the listing price. From those findings, it is inferred that listings located in </w:t>
      </w:r>
      <w:r w:rsidR="580CE9A6" w:rsidRPr="4FA50E3B">
        <w:rPr>
          <w:rFonts w:ascii="Times New Roman" w:eastAsia="Times New Roman" w:hAnsi="Times New Roman" w:cs="Times New Roman"/>
          <w:sz w:val="24"/>
          <w:szCs w:val="24"/>
        </w:rPr>
        <w:t xml:space="preserve">urban, and tourist dense </w:t>
      </w:r>
      <w:r w:rsidR="00536372">
        <w:rPr>
          <w:rFonts w:ascii="Times New Roman" w:eastAsia="Times New Roman" w:hAnsi="Times New Roman" w:cs="Times New Roman"/>
          <w:sz w:val="24"/>
          <w:szCs w:val="24"/>
        </w:rPr>
        <w:t>regions</w:t>
      </w:r>
      <w:r w:rsidR="580CE9A6" w:rsidRPr="4FA50E3B">
        <w:rPr>
          <w:rFonts w:ascii="Times New Roman" w:eastAsia="Times New Roman" w:hAnsi="Times New Roman" w:cs="Times New Roman"/>
          <w:sz w:val="24"/>
          <w:szCs w:val="24"/>
        </w:rPr>
        <w:t xml:space="preserve"> tend to have a higher listing price than their counterparts. Furthermore, </w:t>
      </w:r>
      <w:r w:rsidR="3CDA66E9" w:rsidRPr="4FA50E3B">
        <w:rPr>
          <w:rFonts w:ascii="Times New Roman" w:eastAsia="Times New Roman" w:hAnsi="Times New Roman" w:cs="Times New Roman"/>
          <w:sz w:val="24"/>
          <w:szCs w:val="24"/>
        </w:rPr>
        <w:t xml:space="preserve">the geospatial information in </w:t>
      </w:r>
      <w:r w:rsidR="3CDA66E9" w:rsidRPr="006D6237">
        <w:rPr>
          <w:rStyle w:val="IntenseEmphasis"/>
        </w:rPr>
        <w:t>Appendix C</w:t>
      </w:r>
      <w:r w:rsidR="3CDA66E9" w:rsidRPr="4FA50E3B">
        <w:rPr>
          <w:rFonts w:ascii="Times New Roman" w:eastAsia="Times New Roman" w:hAnsi="Times New Roman" w:cs="Times New Roman"/>
          <w:sz w:val="24"/>
          <w:szCs w:val="24"/>
        </w:rPr>
        <w:t xml:space="preserve"> displays the location of all the New Z</w:t>
      </w:r>
      <w:r w:rsidR="452940CD" w:rsidRPr="4FA50E3B">
        <w:rPr>
          <w:rFonts w:ascii="Times New Roman" w:eastAsia="Times New Roman" w:hAnsi="Times New Roman" w:cs="Times New Roman"/>
          <w:sz w:val="24"/>
          <w:szCs w:val="24"/>
        </w:rPr>
        <w:t xml:space="preserve">ealand </w:t>
      </w:r>
      <w:r w:rsidR="3CDA66E9" w:rsidRPr="4FA50E3B">
        <w:rPr>
          <w:rFonts w:ascii="Times New Roman" w:eastAsia="Times New Roman" w:hAnsi="Times New Roman" w:cs="Times New Roman"/>
          <w:sz w:val="24"/>
          <w:szCs w:val="24"/>
        </w:rPr>
        <w:t>listing</w:t>
      </w:r>
      <w:r w:rsidR="2DA2E0DB" w:rsidRPr="4FA50E3B">
        <w:rPr>
          <w:rFonts w:ascii="Times New Roman" w:eastAsia="Times New Roman" w:hAnsi="Times New Roman" w:cs="Times New Roman"/>
          <w:sz w:val="24"/>
          <w:szCs w:val="24"/>
        </w:rPr>
        <w:t>s</w:t>
      </w:r>
      <w:r w:rsidR="3CDA66E9" w:rsidRPr="4FA50E3B">
        <w:rPr>
          <w:rFonts w:ascii="Times New Roman" w:eastAsia="Times New Roman" w:hAnsi="Times New Roman" w:cs="Times New Roman"/>
          <w:sz w:val="24"/>
          <w:szCs w:val="24"/>
        </w:rPr>
        <w:t xml:space="preserve"> of January 2023</w:t>
      </w:r>
      <w:r w:rsidR="7FDBEE30" w:rsidRPr="4FA50E3B">
        <w:rPr>
          <w:rFonts w:ascii="Times New Roman" w:eastAsia="Times New Roman" w:hAnsi="Times New Roman" w:cs="Times New Roman"/>
          <w:sz w:val="24"/>
          <w:szCs w:val="24"/>
        </w:rPr>
        <w:t xml:space="preserve"> associated with their price as a colour heatmap. </w:t>
      </w:r>
      <w:r w:rsidR="687BEE4C" w:rsidRPr="4FA50E3B">
        <w:rPr>
          <w:rFonts w:ascii="Times New Roman" w:eastAsia="Times New Roman" w:hAnsi="Times New Roman" w:cs="Times New Roman"/>
          <w:sz w:val="24"/>
          <w:szCs w:val="24"/>
        </w:rPr>
        <w:t>Additional to the fact that Urban based listings are higher priced than other listings</w:t>
      </w:r>
      <w:r w:rsidR="384C7995" w:rsidRPr="4FA50E3B">
        <w:rPr>
          <w:rFonts w:ascii="Times New Roman" w:eastAsia="Times New Roman" w:hAnsi="Times New Roman" w:cs="Times New Roman"/>
          <w:sz w:val="24"/>
          <w:szCs w:val="24"/>
        </w:rPr>
        <w:t xml:space="preserve">, it is observed that as listings move further away from urban areas, their listing price drops. However, </w:t>
      </w:r>
      <w:r w:rsidR="7292F403" w:rsidRPr="4FA50E3B">
        <w:rPr>
          <w:rFonts w:ascii="Times New Roman" w:eastAsia="Times New Roman" w:hAnsi="Times New Roman" w:cs="Times New Roman"/>
          <w:sz w:val="24"/>
          <w:szCs w:val="24"/>
        </w:rPr>
        <w:t>the price starts to increase as listings get closer to coastal areas. Th</w:t>
      </w:r>
      <w:r w:rsidR="3CB3B7C3" w:rsidRPr="4FA50E3B">
        <w:rPr>
          <w:rFonts w:ascii="Times New Roman" w:eastAsia="Times New Roman" w:hAnsi="Times New Roman" w:cs="Times New Roman"/>
          <w:sz w:val="24"/>
          <w:szCs w:val="24"/>
        </w:rPr>
        <w:t xml:space="preserve">is pattern is observed across multiple major cities in New Zealand, such as Auckland, Tauranga, and Wellington. </w:t>
      </w:r>
      <w:r w:rsidR="0001323F" w:rsidRPr="4FA50E3B">
        <w:rPr>
          <w:rFonts w:ascii="Times New Roman" w:eastAsia="Times New Roman" w:hAnsi="Times New Roman" w:cs="Times New Roman"/>
          <w:sz w:val="24"/>
          <w:szCs w:val="24"/>
        </w:rPr>
        <w:t>Additional</w:t>
      </w:r>
      <w:r w:rsidR="307D4229" w:rsidRPr="4FA50E3B">
        <w:rPr>
          <w:rFonts w:ascii="Times New Roman" w:eastAsia="Times New Roman" w:hAnsi="Times New Roman" w:cs="Times New Roman"/>
          <w:sz w:val="24"/>
          <w:szCs w:val="24"/>
        </w:rPr>
        <w:t xml:space="preserve"> to the regression mode</w:t>
      </w:r>
      <w:r w:rsidR="009A7C58">
        <w:rPr>
          <w:rFonts w:ascii="Times New Roman" w:eastAsia="Times New Roman" w:hAnsi="Times New Roman" w:cs="Times New Roman"/>
          <w:sz w:val="24"/>
          <w:szCs w:val="24"/>
        </w:rPr>
        <w:t>l</w:t>
      </w:r>
      <w:r w:rsidR="00EC3ECA">
        <w:rPr>
          <w:rFonts w:ascii="Times New Roman" w:eastAsia="Times New Roman" w:hAnsi="Times New Roman" w:cs="Times New Roman"/>
          <w:sz w:val="24"/>
          <w:szCs w:val="24"/>
        </w:rPr>
        <w:t xml:space="preserve">, </w:t>
      </w:r>
      <w:r w:rsidR="00536372">
        <w:rPr>
          <w:rFonts w:ascii="Times New Roman" w:eastAsia="Times New Roman" w:hAnsi="Times New Roman" w:cs="Times New Roman"/>
          <w:sz w:val="24"/>
          <w:szCs w:val="24"/>
        </w:rPr>
        <w:t>emphasisin</w:t>
      </w:r>
      <w:r w:rsidR="00EC3ECA">
        <w:rPr>
          <w:rFonts w:ascii="Times New Roman" w:eastAsia="Times New Roman" w:hAnsi="Times New Roman" w:cs="Times New Roman"/>
          <w:sz w:val="24"/>
          <w:szCs w:val="24"/>
        </w:rPr>
        <w:t>g</w:t>
      </w:r>
      <w:r w:rsidR="307D4229" w:rsidRPr="4FA50E3B">
        <w:rPr>
          <w:rFonts w:ascii="Times New Roman" w:eastAsia="Times New Roman" w:hAnsi="Times New Roman" w:cs="Times New Roman"/>
          <w:sz w:val="24"/>
          <w:szCs w:val="24"/>
        </w:rPr>
        <w:t xml:space="preserve"> the positive relationship between urban and tourist locations with price</w:t>
      </w:r>
      <w:r w:rsidR="288B58A1" w:rsidRPr="4FA50E3B">
        <w:rPr>
          <w:rFonts w:ascii="Times New Roman" w:eastAsia="Times New Roman" w:hAnsi="Times New Roman" w:cs="Times New Roman"/>
          <w:sz w:val="24"/>
          <w:szCs w:val="24"/>
        </w:rPr>
        <w:t>, t</w:t>
      </w:r>
      <w:r w:rsidR="307D4229" w:rsidRPr="4FA50E3B">
        <w:rPr>
          <w:rFonts w:ascii="Times New Roman" w:eastAsia="Times New Roman" w:hAnsi="Times New Roman" w:cs="Times New Roman"/>
          <w:sz w:val="24"/>
          <w:szCs w:val="24"/>
        </w:rPr>
        <w:t xml:space="preserve">he geospatial graphs </w:t>
      </w:r>
      <w:r w:rsidR="71104BFF" w:rsidRPr="4FA50E3B">
        <w:rPr>
          <w:rFonts w:ascii="Times New Roman" w:eastAsia="Times New Roman" w:hAnsi="Times New Roman" w:cs="Times New Roman"/>
          <w:sz w:val="24"/>
          <w:szCs w:val="24"/>
        </w:rPr>
        <w:t>provide</w:t>
      </w:r>
      <w:r w:rsidR="42A697A0" w:rsidRPr="4FA50E3B">
        <w:rPr>
          <w:rFonts w:ascii="Times New Roman" w:eastAsia="Times New Roman" w:hAnsi="Times New Roman" w:cs="Times New Roman"/>
          <w:sz w:val="24"/>
          <w:szCs w:val="24"/>
        </w:rPr>
        <w:t xml:space="preserve"> price trends and</w:t>
      </w:r>
      <w:r w:rsidR="072DE114" w:rsidRPr="4FA50E3B">
        <w:rPr>
          <w:rFonts w:ascii="Times New Roman" w:eastAsia="Times New Roman" w:hAnsi="Times New Roman" w:cs="Times New Roman"/>
          <w:sz w:val="24"/>
          <w:szCs w:val="24"/>
        </w:rPr>
        <w:t xml:space="preserve"> </w:t>
      </w:r>
      <w:r w:rsidR="7DD5A6AA" w:rsidRPr="4FA50E3B">
        <w:rPr>
          <w:rFonts w:ascii="Times New Roman" w:eastAsia="Times New Roman" w:hAnsi="Times New Roman" w:cs="Times New Roman"/>
          <w:sz w:val="24"/>
          <w:szCs w:val="24"/>
        </w:rPr>
        <w:t xml:space="preserve">further </w:t>
      </w:r>
      <w:r w:rsidR="42A697A0" w:rsidRPr="4FA50E3B">
        <w:rPr>
          <w:rFonts w:ascii="Times New Roman" w:eastAsia="Times New Roman" w:hAnsi="Times New Roman" w:cs="Times New Roman"/>
          <w:sz w:val="24"/>
          <w:szCs w:val="24"/>
        </w:rPr>
        <w:t>emphasi</w:t>
      </w:r>
      <w:r w:rsidR="18BB6CBA" w:rsidRPr="4FA50E3B">
        <w:rPr>
          <w:rFonts w:ascii="Times New Roman" w:eastAsia="Times New Roman" w:hAnsi="Times New Roman" w:cs="Times New Roman"/>
          <w:sz w:val="24"/>
          <w:szCs w:val="24"/>
        </w:rPr>
        <w:t xml:space="preserve">s </w:t>
      </w:r>
      <w:r w:rsidR="285FA09D" w:rsidRPr="4FA50E3B">
        <w:rPr>
          <w:rFonts w:ascii="Times New Roman" w:eastAsia="Times New Roman" w:hAnsi="Times New Roman" w:cs="Times New Roman"/>
          <w:sz w:val="24"/>
          <w:szCs w:val="24"/>
        </w:rPr>
        <w:t xml:space="preserve">on </w:t>
      </w:r>
      <w:r w:rsidR="307D4229" w:rsidRPr="4FA50E3B">
        <w:rPr>
          <w:rFonts w:ascii="Times New Roman" w:eastAsia="Times New Roman" w:hAnsi="Times New Roman" w:cs="Times New Roman"/>
          <w:sz w:val="24"/>
          <w:szCs w:val="24"/>
        </w:rPr>
        <w:t>the positive relatio</w:t>
      </w:r>
      <w:r w:rsidR="691BF00A" w:rsidRPr="4FA50E3B">
        <w:rPr>
          <w:rFonts w:ascii="Times New Roman" w:eastAsia="Times New Roman" w:hAnsi="Times New Roman" w:cs="Times New Roman"/>
          <w:sz w:val="24"/>
          <w:szCs w:val="24"/>
        </w:rPr>
        <w:t>nship between coastal</w:t>
      </w:r>
      <w:r w:rsidR="0EC01726" w:rsidRPr="4FA50E3B">
        <w:rPr>
          <w:rFonts w:ascii="Times New Roman" w:eastAsia="Times New Roman" w:hAnsi="Times New Roman" w:cs="Times New Roman"/>
          <w:sz w:val="24"/>
          <w:szCs w:val="24"/>
        </w:rPr>
        <w:t xml:space="preserve"> and urban</w:t>
      </w:r>
      <w:r w:rsidR="691BF00A" w:rsidRPr="4FA50E3B">
        <w:rPr>
          <w:rFonts w:ascii="Times New Roman" w:eastAsia="Times New Roman" w:hAnsi="Times New Roman" w:cs="Times New Roman"/>
          <w:sz w:val="24"/>
          <w:szCs w:val="24"/>
        </w:rPr>
        <w:t xml:space="preserve"> areas with</w:t>
      </w:r>
      <w:r w:rsidR="569AAE04" w:rsidRPr="4FA50E3B">
        <w:rPr>
          <w:rFonts w:ascii="Times New Roman" w:eastAsia="Times New Roman" w:hAnsi="Times New Roman" w:cs="Times New Roman"/>
          <w:sz w:val="24"/>
          <w:szCs w:val="24"/>
        </w:rPr>
        <w:t xml:space="preserve"> listing</w:t>
      </w:r>
      <w:r w:rsidR="691BF00A" w:rsidRPr="4FA50E3B">
        <w:rPr>
          <w:rFonts w:ascii="Times New Roman" w:eastAsia="Times New Roman" w:hAnsi="Times New Roman" w:cs="Times New Roman"/>
          <w:sz w:val="24"/>
          <w:szCs w:val="24"/>
        </w:rPr>
        <w:t xml:space="preserve"> price</w:t>
      </w:r>
      <w:r w:rsidR="3159E585" w:rsidRPr="4FA50E3B">
        <w:rPr>
          <w:rFonts w:ascii="Times New Roman" w:eastAsia="Times New Roman" w:hAnsi="Times New Roman" w:cs="Times New Roman"/>
          <w:sz w:val="24"/>
          <w:szCs w:val="24"/>
        </w:rPr>
        <w:t>.</w:t>
      </w:r>
    </w:p>
    <w:p w14:paraId="76B87ED9" w14:textId="3E6242BA" w:rsidR="51D34506" w:rsidRDefault="49DFADB2" w:rsidP="51D34506">
      <w:pPr>
        <w:spacing w:line="360" w:lineRule="auto"/>
        <w:rPr>
          <w:rFonts w:ascii="Times New Roman" w:eastAsia="Times New Roman" w:hAnsi="Times New Roman" w:cs="Times New Roman"/>
          <w:sz w:val="24"/>
          <w:szCs w:val="24"/>
        </w:rPr>
      </w:pPr>
      <w:r w:rsidRPr="4FA50E3B">
        <w:rPr>
          <w:rFonts w:ascii="Times New Roman" w:eastAsia="Times New Roman" w:hAnsi="Times New Roman" w:cs="Times New Roman"/>
          <w:sz w:val="24"/>
          <w:szCs w:val="24"/>
        </w:rPr>
        <w:t xml:space="preserve">The </w:t>
      </w:r>
      <w:r w:rsidR="0001323F" w:rsidRPr="4FA50E3B">
        <w:rPr>
          <w:rFonts w:ascii="Times New Roman" w:eastAsia="Times New Roman" w:hAnsi="Times New Roman" w:cs="Times New Roman"/>
          <w:sz w:val="24"/>
          <w:szCs w:val="24"/>
        </w:rPr>
        <w:t>geographic</w:t>
      </w:r>
      <w:r w:rsidRPr="4FA50E3B">
        <w:rPr>
          <w:rFonts w:ascii="Times New Roman" w:eastAsia="Times New Roman" w:hAnsi="Times New Roman" w:cs="Times New Roman"/>
          <w:sz w:val="24"/>
          <w:szCs w:val="24"/>
        </w:rPr>
        <w:t xml:space="preserve"> findings provide useful insights to Airbnb hosts and could be utilized to drive increased customer traffic </w:t>
      </w:r>
      <w:r w:rsidR="5C8F3EBC" w:rsidRPr="4FA50E3B">
        <w:rPr>
          <w:rFonts w:ascii="Times New Roman" w:eastAsia="Times New Roman" w:hAnsi="Times New Roman" w:cs="Times New Roman"/>
          <w:sz w:val="24"/>
          <w:szCs w:val="24"/>
        </w:rPr>
        <w:t>and optimally price their listing amongst their competitors. Ba</w:t>
      </w:r>
      <w:r w:rsidR="1B3423EE" w:rsidRPr="4FA50E3B">
        <w:rPr>
          <w:rFonts w:ascii="Times New Roman" w:eastAsia="Times New Roman" w:hAnsi="Times New Roman" w:cs="Times New Roman"/>
          <w:sz w:val="24"/>
          <w:szCs w:val="24"/>
        </w:rPr>
        <w:t xml:space="preserve">sed on the geographic segmentation findings, Tourist areas significantly increased </w:t>
      </w:r>
      <w:r w:rsidR="0006063B">
        <w:rPr>
          <w:rFonts w:ascii="Times New Roman" w:eastAsia="Times New Roman" w:hAnsi="Times New Roman" w:cs="Times New Roman"/>
          <w:sz w:val="24"/>
          <w:szCs w:val="24"/>
        </w:rPr>
        <w:t>in</w:t>
      </w:r>
      <w:r w:rsidR="1B3423EE" w:rsidRPr="4FA50E3B">
        <w:rPr>
          <w:rFonts w:ascii="Times New Roman" w:eastAsia="Times New Roman" w:hAnsi="Times New Roman" w:cs="Times New Roman"/>
          <w:sz w:val="24"/>
          <w:szCs w:val="24"/>
        </w:rPr>
        <w:t xml:space="preserve"> listing price. In turn, hosts in these areas</w:t>
      </w:r>
      <w:r w:rsidR="6E3D9BE0" w:rsidRPr="4FA50E3B">
        <w:rPr>
          <w:rFonts w:ascii="Times New Roman" w:eastAsia="Times New Roman" w:hAnsi="Times New Roman" w:cs="Times New Roman"/>
          <w:sz w:val="24"/>
          <w:szCs w:val="24"/>
        </w:rPr>
        <w:t xml:space="preserve"> could </w:t>
      </w:r>
      <w:r w:rsidR="7169CA85" w:rsidRPr="4FA50E3B">
        <w:rPr>
          <w:rFonts w:ascii="Times New Roman" w:eastAsia="Times New Roman" w:hAnsi="Times New Roman" w:cs="Times New Roman"/>
          <w:sz w:val="24"/>
          <w:szCs w:val="24"/>
        </w:rPr>
        <w:t xml:space="preserve">focus </w:t>
      </w:r>
      <w:r w:rsidR="6E3D9BE0" w:rsidRPr="4FA50E3B">
        <w:rPr>
          <w:rFonts w:ascii="Times New Roman" w:eastAsia="Times New Roman" w:hAnsi="Times New Roman" w:cs="Times New Roman"/>
          <w:sz w:val="24"/>
          <w:szCs w:val="24"/>
        </w:rPr>
        <w:t>their marketing channels</w:t>
      </w:r>
      <w:r w:rsidR="1BF6C367" w:rsidRPr="4FA50E3B">
        <w:rPr>
          <w:rFonts w:ascii="Times New Roman" w:eastAsia="Times New Roman" w:hAnsi="Times New Roman" w:cs="Times New Roman"/>
          <w:sz w:val="24"/>
          <w:szCs w:val="24"/>
        </w:rPr>
        <w:t xml:space="preserve"> </w:t>
      </w:r>
      <w:r w:rsidR="5722D382" w:rsidRPr="4FA50E3B">
        <w:rPr>
          <w:rFonts w:ascii="Times New Roman" w:eastAsia="Times New Roman" w:hAnsi="Times New Roman" w:cs="Times New Roman"/>
          <w:sz w:val="24"/>
          <w:szCs w:val="24"/>
        </w:rPr>
        <w:t>on</w:t>
      </w:r>
      <w:r w:rsidR="1BF6C367" w:rsidRPr="4FA50E3B">
        <w:rPr>
          <w:rFonts w:ascii="Times New Roman" w:eastAsia="Times New Roman" w:hAnsi="Times New Roman" w:cs="Times New Roman"/>
          <w:sz w:val="24"/>
          <w:szCs w:val="24"/>
        </w:rPr>
        <w:t xml:space="preserve"> popular tourist sites and pages</w:t>
      </w:r>
      <w:r w:rsidR="00A852A6">
        <w:rPr>
          <w:rFonts w:ascii="Times New Roman" w:eastAsia="Times New Roman" w:hAnsi="Times New Roman" w:cs="Times New Roman"/>
          <w:sz w:val="24"/>
          <w:szCs w:val="24"/>
        </w:rPr>
        <w:t xml:space="preserve"> and</w:t>
      </w:r>
      <w:r w:rsidR="1970E91D" w:rsidRPr="4FA50E3B">
        <w:rPr>
          <w:rFonts w:ascii="Times New Roman" w:eastAsia="Times New Roman" w:hAnsi="Times New Roman" w:cs="Times New Roman"/>
          <w:sz w:val="24"/>
          <w:szCs w:val="24"/>
        </w:rPr>
        <w:t xml:space="preserve"> local travelling pages</w:t>
      </w:r>
      <w:r w:rsidR="1BF6C367" w:rsidRPr="4FA50E3B">
        <w:rPr>
          <w:rFonts w:ascii="Times New Roman" w:eastAsia="Times New Roman" w:hAnsi="Times New Roman" w:cs="Times New Roman"/>
          <w:sz w:val="24"/>
          <w:szCs w:val="24"/>
        </w:rPr>
        <w:t xml:space="preserve">. For example, advertising a listing on </w:t>
      </w:r>
      <w:r w:rsidR="00A852A6">
        <w:rPr>
          <w:rFonts w:ascii="Times New Roman" w:eastAsia="Times New Roman" w:hAnsi="Times New Roman" w:cs="Times New Roman"/>
          <w:sz w:val="24"/>
          <w:szCs w:val="24"/>
        </w:rPr>
        <w:t>popular tourist</w:t>
      </w:r>
      <w:r w:rsidR="1BF6C367" w:rsidRPr="4FA50E3B">
        <w:rPr>
          <w:rFonts w:ascii="Times New Roman" w:eastAsia="Times New Roman" w:hAnsi="Times New Roman" w:cs="Times New Roman"/>
          <w:sz w:val="24"/>
          <w:szCs w:val="24"/>
        </w:rPr>
        <w:t xml:space="preserve"> social media channels</w:t>
      </w:r>
      <w:r w:rsidR="515CC923" w:rsidRPr="4FA50E3B">
        <w:rPr>
          <w:rFonts w:ascii="Times New Roman" w:eastAsia="Times New Roman" w:hAnsi="Times New Roman" w:cs="Times New Roman"/>
          <w:sz w:val="24"/>
          <w:szCs w:val="24"/>
        </w:rPr>
        <w:t xml:space="preserve"> or New Zealand Domestic traveller pages</w:t>
      </w:r>
      <w:r w:rsidR="1BF6C367" w:rsidRPr="4FA50E3B">
        <w:rPr>
          <w:rFonts w:ascii="Times New Roman" w:eastAsia="Times New Roman" w:hAnsi="Times New Roman" w:cs="Times New Roman"/>
          <w:sz w:val="24"/>
          <w:szCs w:val="24"/>
        </w:rPr>
        <w:t xml:space="preserve">. </w:t>
      </w:r>
      <w:r w:rsidR="430C66AB" w:rsidRPr="4FA50E3B">
        <w:rPr>
          <w:rFonts w:ascii="Times New Roman" w:eastAsia="Times New Roman" w:hAnsi="Times New Roman" w:cs="Times New Roman"/>
          <w:sz w:val="24"/>
          <w:szCs w:val="24"/>
        </w:rPr>
        <w:t>According to the ministry of Business, tourism in New Zealand tends to peak during summer</w:t>
      </w:r>
      <w:r w:rsidR="02A2E125" w:rsidRPr="4FA50E3B">
        <w:rPr>
          <w:rFonts w:ascii="Times New Roman" w:eastAsia="Times New Roman" w:hAnsi="Times New Roman" w:cs="Times New Roman"/>
          <w:sz w:val="24"/>
          <w:szCs w:val="24"/>
        </w:rPr>
        <w:t xml:space="preserve"> and it was reported that spending during summer was two to three times higher than during other </w:t>
      </w:r>
      <w:r w:rsidR="5A7D3EA7" w:rsidRPr="4FA50E3B">
        <w:rPr>
          <w:rFonts w:ascii="Times New Roman" w:eastAsia="Times New Roman" w:hAnsi="Times New Roman" w:cs="Times New Roman"/>
          <w:sz w:val="24"/>
          <w:szCs w:val="24"/>
        </w:rPr>
        <w:t>seasons (</w:t>
      </w:r>
      <w:r w:rsidR="4739C936" w:rsidRPr="4FA50E3B">
        <w:rPr>
          <w:rFonts w:ascii="Times New Roman" w:eastAsia="Times New Roman" w:hAnsi="Times New Roman" w:cs="Times New Roman"/>
          <w:sz w:val="24"/>
          <w:szCs w:val="24"/>
        </w:rPr>
        <w:t>2016). This provides</w:t>
      </w:r>
      <w:r w:rsidR="430C66AB" w:rsidRPr="4FA50E3B">
        <w:rPr>
          <w:rFonts w:ascii="Times New Roman" w:eastAsia="Times New Roman" w:hAnsi="Times New Roman" w:cs="Times New Roman"/>
          <w:sz w:val="24"/>
          <w:szCs w:val="24"/>
        </w:rPr>
        <w:t xml:space="preserve"> </w:t>
      </w:r>
      <w:r w:rsidR="78C35BB5" w:rsidRPr="4FA50E3B">
        <w:rPr>
          <w:rFonts w:ascii="Times New Roman" w:eastAsia="Times New Roman" w:hAnsi="Times New Roman" w:cs="Times New Roman"/>
          <w:sz w:val="24"/>
          <w:szCs w:val="24"/>
        </w:rPr>
        <w:t>hosts w</w:t>
      </w:r>
      <w:r w:rsidR="3D01E007" w:rsidRPr="4FA50E3B">
        <w:rPr>
          <w:rFonts w:ascii="Times New Roman" w:eastAsia="Times New Roman" w:hAnsi="Times New Roman" w:cs="Times New Roman"/>
          <w:sz w:val="24"/>
          <w:szCs w:val="24"/>
        </w:rPr>
        <w:t>ith coastal based listings</w:t>
      </w:r>
      <w:r w:rsidR="66E622B7" w:rsidRPr="4FA50E3B">
        <w:rPr>
          <w:rFonts w:ascii="Times New Roman" w:eastAsia="Times New Roman" w:hAnsi="Times New Roman" w:cs="Times New Roman"/>
          <w:sz w:val="24"/>
          <w:szCs w:val="24"/>
        </w:rPr>
        <w:t xml:space="preserve"> an opportunity to rebrand their </w:t>
      </w:r>
      <w:r w:rsidR="7C3DB044" w:rsidRPr="4FA50E3B">
        <w:rPr>
          <w:rFonts w:ascii="Times New Roman" w:eastAsia="Times New Roman" w:hAnsi="Times New Roman" w:cs="Times New Roman"/>
          <w:sz w:val="24"/>
          <w:szCs w:val="24"/>
        </w:rPr>
        <w:t>listing name</w:t>
      </w:r>
      <w:r w:rsidR="0BC84308" w:rsidRPr="4FA50E3B">
        <w:rPr>
          <w:rFonts w:ascii="Times New Roman" w:eastAsia="Times New Roman" w:hAnsi="Times New Roman" w:cs="Times New Roman"/>
          <w:sz w:val="24"/>
          <w:szCs w:val="24"/>
        </w:rPr>
        <w:t>s</w:t>
      </w:r>
      <w:r w:rsidR="7C3DB044" w:rsidRPr="4FA50E3B">
        <w:rPr>
          <w:rFonts w:ascii="Times New Roman" w:eastAsia="Times New Roman" w:hAnsi="Times New Roman" w:cs="Times New Roman"/>
          <w:sz w:val="24"/>
          <w:szCs w:val="24"/>
        </w:rPr>
        <w:t xml:space="preserve"> to include keywords that match accordingly with the summer season. Fo</w:t>
      </w:r>
      <w:r w:rsidR="7EFB163F" w:rsidRPr="4FA50E3B">
        <w:rPr>
          <w:rFonts w:ascii="Times New Roman" w:eastAsia="Times New Roman" w:hAnsi="Times New Roman" w:cs="Times New Roman"/>
          <w:sz w:val="24"/>
          <w:szCs w:val="24"/>
        </w:rPr>
        <w:t xml:space="preserve">r example, emphasising on the </w:t>
      </w:r>
      <w:r w:rsidR="35003134" w:rsidRPr="4FA50E3B">
        <w:rPr>
          <w:rFonts w:ascii="Times New Roman" w:eastAsia="Times New Roman" w:hAnsi="Times New Roman" w:cs="Times New Roman"/>
          <w:sz w:val="24"/>
          <w:szCs w:val="24"/>
        </w:rPr>
        <w:t xml:space="preserve">keywords such as ‘Beach View’, ‘Beach House’, </w:t>
      </w:r>
      <w:r w:rsidR="0006063B">
        <w:rPr>
          <w:rFonts w:ascii="Times New Roman" w:eastAsia="Times New Roman" w:hAnsi="Times New Roman" w:cs="Times New Roman"/>
          <w:sz w:val="24"/>
          <w:szCs w:val="24"/>
        </w:rPr>
        <w:t xml:space="preserve">and </w:t>
      </w:r>
      <w:r w:rsidR="35003134" w:rsidRPr="4FA50E3B">
        <w:rPr>
          <w:rFonts w:ascii="Times New Roman" w:eastAsia="Times New Roman" w:hAnsi="Times New Roman" w:cs="Times New Roman"/>
          <w:sz w:val="24"/>
          <w:szCs w:val="24"/>
        </w:rPr>
        <w:t xml:space="preserve">‘Summer House’. </w:t>
      </w:r>
      <w:r w:rsidR="7C3DB044" w:rsidRPr="4FA50E3B">
        <w:rPr>
          <w:rFonts w:ascii="Times New Roman" w:eastAsia="Times New Roman" w:hAnsi="Times New Roman" w:cs="Times New Roman"/>
          <w:sz w:val="24"/>
          <w:szCs w:val="24"/>
        </w:rPr>
        <w:t xml:space="preserve"> </w:t>
      </w:r>
    </w:p>
    <w:p w14:paraId="1E480C7B" w14:textId="2263E84A" w:rsidR="000E00BC" w:rsidRDefault="000E00BC" w:rsidP="51D3450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Furthermore, </w:t>
      </w:r>
      <w:r w:rsidR="00074712">
        <w:rPr>
          <w:rFonts w:ascii="Times New Roman" w:eastAsia="Times New Roman" w:hAnsi="Times New Roman" w:cs="Times New Roman"/>
          <w:sz w:val="24"/>
          <w:szCs w:val="24"/>
        </w:rPr>
        <w:t xml:space="preserve">given the physical features </w:t>
      </w:r>
      <w:r w:rsidR="0006063B">
        <w:rPr>
          <w:rFonts w:ascii="Times New Roman" w:eastAsia="Times New Roman" w:hAnsi="Times New Roman" w:cs="Times New Roman"/>
          <w:sz w:val="24"/>
          <w:szCs w:val="24"/>
        </w:rPr>
        <w:t xml:space="preserve">that are </w:t>
      </w:r>
      <w:r w:rsidR="00074712">
        <w:rPr>
          <w:rFonts w:ascii="Times New Roman" w:eastAsia="Times New Roman" w:hAnsi="Times New Roman" w:cs="Times New Roman"/>
          <w:sz w:val="24"/>
          <w:szCs w:val="24"/>
        </w:rPr>
        <w:t xml:space="preserve">of significant impact on the listing price, Airbnb hosts </w:t>
      </w:r>
      <w:r w:rsidR="00C305EC">
        <w:rPr>
          <w:rFonts w:ascii="Times New Roman" w:eastAsia="Times New Roman" w:hAnsi="Times New Roman" w:cs="Times New Roman"/>
          <w:sz w:val="24"/>
          <w:szCs w:val="24"/>
        </w:rPr>
        <w:t>with listings in the same location</w:t>
      </w:r>
      <w:r w:rsidR="00E679FA">
        <w:rPr>
          <w:rFonts w:ascii="Times New Roman" w:eastAsia="Times New Roman" w:hAnsi="Times New Roman" w:cs="Times New Roman"/>
          <w:sz w:val="24"/>
          <w:szCs w:val="24"/>
        </w:rPr>
        <w:t xml:space="preserve"> </w:t>
      </w:r>
      <w:r w:rsidR="005630D7">
        <w:rPr>
          <w:rFonts w:ascii="Times New Roman" w:eastAsia="Times New Roman" w:hAnsi="Times New Roman" w:cs="Times New Roman"/>
          <w:sz w:val="24"/>
          <w:szCs w:val="24"/>
        </w:rPr>
        <w:t>as their competitors</w:t>
      </w:r>
      <w:r w:rsidR="00E679FA">
        <w:rPr>
          <w:rFonts w:ascii="Times New Roman" w:eastAsia="Times New Roman" w:hAnsi="Times New Roman" w:cs="Times New Roman"/>
          <w:sz w:val="24"/>
          <w:szCs w:val="24"/>
        </w:rPr>
        <w:t xml:space="preserve"> can compare with other </w:t>
      </w:r>
      <w:r w:rsidR="00C64323">
        <w:rPr>
          <w:rFonts w:ascii="Times New Roman" w:eastAsia="Times New Roman" w:hAnsi="Times New Roman" w:cs="Times New Roman"/>
          <w:sz w:val="24"/>
          <w:szCs w:val="24"/>
        </w:rPr>
        <w:t xml:space="preserve">host’s listings based on those physical features mentioned in </w:t>
      </w:r>
      <w:r w:rsidR="005F3F0A" w:rsidRPr="005F3F0A">
        <w:rPr>
          <w:rStyle w:val="IntenseEmphasis"/>
        </w:rPr>
        <w:fldChar w:fldCharType="begin"/>
      </w:r>
      <w:r w:rsidR="005F3F0A" w:rsidRPr="005F3F0A">
        <w:rPr>
          <w:rStyle w:val="IntenseEmphasis"/>
        </w:rPr>
        <w:instrText xml:space="preserve"> REF _Ref129896227 \h </w:instrText>
      </w:r>
      <w:r w:rsidR="005F3F0A">
        <w:rPr>
          <w:rStyle w:val="IntenseEmphasis"/>
        </w:rPr>
        <w:instrText xml:space="preserve"> \* MERGEFORMAT </w:instrText>
      </w:r>
      <w:r w:rsidR="005F3F0A" w:rsidRPr="005F3F0A">
        <w:rPr>
          <w:rStyle w:val="IntenseEmphasis"/>
        </w:rPr>
      </w:r>
      <w:r w:rsidR="005F3F0A" w:rsidRPr="005F3F0A">
        <w:rPr>
          <w:rStyle w:val="IntenseEmphasis"/>
        </w:rPr>
        <w:fldChar w:fldCharType="separate"/>
      </w:r>
      <w:r w:rsidR="005F3F0A" w:rsidRPr="005F3F0A">
        <w:rPr>
          <w:rStyle w:val="IntenseEmphasis"/>
        </w:rPr>
        <w:t>Table B.1 1</w:t>
      </w:r>
      <w:r w:rsidR="005F3F0A" w:rsidRPr="005F3F0A">
        <w:rPr>
          <w:rStyle w:val="IntenseEmphasis"/>
        </w:rPr>
        <w:fldChar w:fldCharType="end"/>
      </w:r>
      <w:r w:rsidR="005F3F0A">
        <w:rPr>
          <w:rFonts w:ascii="Times New Roman" w:eastAsia="Times New Roman" w:hAnsi="Times New Roman" w:cs="Times New Roman"/>
          <w:sz w:val="24"/>
          <w:szCs w:val="24"/>
        </w:rPr>
        <w:t xml:space="preserve"> </w:t>
      </w:r>
      <w:r w:rsidR="00C64323">
        <w:rPr>
          <w:rFonts w:ascii="Times New Roman" w:eastAsia="Times New Roman" w:hAnsi="Times New Roman" w:cs="Times New Roman"/>
          <w:sz w:val="24"/>
          <w:szCs w:val="24"/>
        </w:rPr>
        <w:t>to optimally price their listing in comparison to their competitors.</w:t>
      </w:r>
    </w:p>
    <w:p w14:paraId="1648C310" w14:textId="297F310B" w:rsidR="006A37FA" w:rsidRDefault="00FD3F8D" w:rsidP="51D3450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Airbnb </w:t>
      </w:r>
      <w:r w:rsidR="006A37FA">
        <w:rPr>
          <w:rFonts w:ascii="Times New Roman" w:eastAsia="Times New Roman" w:hAnsi="Times New Roman" w:cs="Times New Roman"/>
          <w:sz w:val="24"/>
          <w:szCs w:val="24"/>
        </w:rPr>
        <w:t xml:space="preserve">could use the fact that review scores positively impact price to encourage hosts to improve their ratings. </w:t>
      </w:r>
      <w:r w:rsidR="00B45367">
        <w:rPr>
          <w:rFonts w:ascii="Times New Roman" w:eastAsia="Times New Roman" w:hAnsi="Times New Roman" w:cs="Times New Roman"/>
          <w:sz w:val="24"/>
          <w:szCs w:val="24"/>
        </w:rPr>
        <w:t xml:space="preserve">This could be performed through blog posts on the </w:t>
      </w:r>
      <w:r w:rsidR="001E3E94">
        <w:rPr>
          <w:rFonts w:ascii="Times New Roman" w:eastAsia="Times New Roman" w:hAnsi="Times New Roman" w:cs="Times New Roman"/>
          <w:sz w:val="24"/>
          <w:szCs w:val="24"/>
        </w:rPr>
        <w:t>Airbnb sit</w:t>
      </w:r>
      <w:r w:rsidR="00E876DC">
        <w:rPr>
          <w:rFonts w:ascii="Times New Roman" w:eastAsia="Times New Roman" w:hAnsi="Times New Roman" w:cs="Times New Roman"/>
          <w:sz w:val="24"/>
          <w:szCs w:val="24"/>
        </w:rPr>
        <w:t>e</w:t>
      </w:r>
      <w:r w:rsidR="001E3E94">
        <w:rPr>
          <w:rFonts w:ascii="Times New Roman" w:eastAsia="Times New Roman" w:hAnsi="Times New Roman" w:cs="Times New Roman"/>
          <w:sz w:val="24"/>
          <w:szCs w:val="24"/>
        </w:rPr>
        <w:t xml:space="preserve"> and Articles that are focused on </w:t>
      </w:r>
      <w:r w:rsidR="005C758B">
        <w:rPr>
          <w:rFonts w:ascii="Times New Roman" w:eastAsia="Times New Roman" w:hAnsi="Times New Roman" w:cs="Times New Roman"/>
          <w:sz w:val="24"/>
          <w:szCs w:val="24"/>
        </w:rPr>
        <w:t xml:space="preserve">methods to </w:t>
      </w:r>
      <w:r w:rsidR="007D2355">
        <w:rPr>
          <w:rFonts w:ascii="Times New Roman" w:eastAsia="Times New Roman" w:hAnsi="Times New Roman" w:cs="Times New Roman"/>
          <w:sz w:val="24"/>
          <w:szCs w:val="24"/>
        </w:rPr>
        <w:t>provide a positive experience to their guests.</w:t>
      </w:r>
    </w:p>
    <w:p w14:paraId="088380FF" w14:textId="51E40823" w:rsidR="51D34506" w:rsidRDefault="51D34506" w:rsidP="51D34506">
      <w:pPr>
        <w:spacing w:line="360" w:lineRule="auto"/>
        <w:rPr>
          <w:rFonts w:ascii="Times New Roman" w:eastAsia="Times New Roman" w:hAnsi="Times New Roman" w:cs="Times New Roman"/>
          <w:sz w:val="24"/>
          <w:szCs w:val="24"/>
        </w:rPr>
      </w:pPr>
    </w:p>
    <w:p w14:paraId="5B29430F" w14:textId="63C68ABF" w:rsidR="00E602D6" w:rsidRPr="00E602D6" w:rsidRDefault="005551FC" w:rsidP="00E602D6">
      <w:pPr>
        <w:spacing w:after="0" w:line="360" w:lineRule="auto"/>
        <w:rPr>
          <w:rFonts w:ascii="Times New Roman" w:eastAsia="Times New Roman" w:hAnsi="Times New Roman" w:cs="Times New Roman"/>
          <w:sz w:val="24"/>
          <w:szCs w:val="24"/>
        </w:rPr>
      </w:pPr>
      <w:bookmarkStart w:id="29" w:name="_Toc129897186"/>
      <w:bookmarkStart w:id="30" w:name="_Toc129897948"/>
      <w:r>
        <w:rPr>
          <w:rStyle w:val="Heading1Char"/>
        </w:rPr>
        <w:t>5</w:t>
      </w:r>
      <w:r w:rsidR="00BB3899">
        <w:rPr>
          <w:rStyle w:val="Heading1Char"/>
        </w:rPr>
        <w:t xml:space="preserve">. </w:t>
      </w:r>
      <w:r w:rsidR="00E602D6" w:rsidRPr="0059540D">
        <w:rPr>
          <w:rStyle w:val="Heading1Char"/>
        </w:rPr>
        <w:t>Limitation</w:t>
      </w:r>
      <w:bookmarkEnd w:id="29"/>
      <w:bookmarkEnd w:id="30"/>
      <w:r w:rsidR="00E602D6" w:rsidRPr="00E602D6">
        <w:rPr>
          <w:rFonts w:ascii="Arial" w:eastAsia="Times New Roman" w:hAnsi="Arial" w:cs="Arial"/>
          <w:color w:val="202124"/>
          <w:sz w:val="24"/>
          <w:szCs w:val="24"/>
          <w:shd w:val="clear" w:color="auto" w:fill="FFFFFF"/>
        </w:rPr>
        <w:t> </w:t>
      </w:r>
      <w:r w:rsidR="001C6521">
        <w:rPr>
          <w:rFonts w:ascii="Times New Roman" w:eastAsia="Times New Roman" w:hAnsi="Times New Roman" w:cs="Times New Roman"/>
          <w:sz w:val="24"/>
          <w:szCs w:val="24"/>
        </w:rPr>
        <w:br/>
      </w:r>
      <w:r w:rsidR="00E602D6" w:rsidRPr="00E602D6">
        <w:rPr>
          <w:rFonts w:ascii="Times New Roman" w:eastAsia="Times New Roman" w:hAnsi="Times New Roman" w:cs="Times New Roman"/>
          <w:color w:val="202124"/>
          <w:sz w:val="24"/>
          <w:szCs w:val="24"/>
          <w:shd w:val="clear" w:color="auto" w:fill="FFFFFF"/>
        </w:rPr>
        <w:t>Although the final model conducted is robust enough for prediction, it is important to acknowledge the limitations of the analysis. These limitations stem from various factors, including a lack of property information in the dataset, the exclusion of certain variables, the grouping of categorical variables, seasonal trends in prices, and multicollinearities. In the following sections, these limitations and their potential impact on the results will be discussed.</w:t>
      </w:r>
      <w:r w:rsidR="00054089">
        <w:rPr>
          <w:rFonts w:ascii="Times New Roman" w:eastAsia="Times New Roman" w:hAnsi="Times New Roman" w:cs="Times New Roman"/>
          <w:sz w:val="24"/>
          <w:szCs w:val="24"/>
        </w:rPr>
        <w:br/>
      </w:r>
      <w:r w:rsidR="001C6521">
        <w:rPr>
          <w:rFonts w:ascii="Times New Roman" w:eastAsia="Times New Roman" w:hAnsi="Times New Roman" w:cs="Times New Roman"/>
          <w:sz w:val="24"/>
          <w:szCs w:val="24"/>
        </w:rPr>
        <w:br/>
      </w:r>
      <w:r w:rsidR="00E602D6" w:rsidRPr="00E602D6">
        <w:rPr>
          <w:rFonts w:ascii="Times New Roman" w:eastAsia="Times New Roman" w:hAnsi="Times New Roman" w:cs="Times New Roman"/>
          <w:color w:val="202124"/>
          <w:sz w:val="24"/>
          <w:szCs w:val="24"/>
          <w:shd w:val="clear" w:color="auto" w:fill="FFFFFF"/>
        </w:rPr>
        <w:t xml:space="preserve">Firstly, there are two limitations on data, one is </w:t>
      </w:r>
      <w:r w:rsidR="00B25900">
        <w:rPr>
          <w:rFonts w:ascii="Times New Roman" w:eastAsia="Times New Roman" w:hAnsi="Times New Roman" w:cs="Times New Roman"/>
          <w:color w:val="202124"/>
          <w:sz w:val="24"/>
          <w:szCs w:val="24"/>
          <w:shd w:val="clear" w:color="auto" w:fill="FFFFFF"/>
        </w:rPr>
        <w:t xml:space="preserve">that </w:t>
      </w:r>
      <w:r w:rsidR="00E602D6" w:rsidRPr="00E602D6">
        <w:rPr>
          <w:rFonts w:ascii="Times New Roman" w:eastAsia="Times New Roman" w:hAnsi="Times New Roman" w:cs="Times New Roman"/>
          <w:color w:val="202124"/>
          <w:sz w:val="24"/>
          <w:szCs w:val="24"/>
          <w:shd w:val="clear" w:color="auto" w:fill="FFFFFF"/>
        </w:rPr>
        <w:t>the given dataset lack</w:t>
      </w:r>
      <w:r w:rsidR="00B25900">
        <w:rPr>
          <w:rFonts w:ascii="Times New Roman" w:eastAsia="Times New Roman" w:hAnsi="Times New Roman" w:cs="Times New Roman"/>
          <w:color w:val="202124"/>
          <w:sz w:val="24"/>
          <w:szCs w:val="24"/>
          <w:shd w:val="clear" w:color="auto" w:fill="FFFFFF"/>
        </w:rPr>
        <w:t>s</w:t>
      </w:r>
      <w:r w:rsidR="00E602D6" w:rsidRPr="00E602D6">
        <w:rPr>
          <w:rFonts w:ascii="Times New Roman" w:eastAsia="Times New Roman" w:hAnsi="Times New Roman" w:cs="Times New Roman"/>
          <w:color w:val="202124"/>
          <w:sz w:val="24"/>
          <w:szCs w:val="24"/>
          <w:shd w:val="clear" w:color="auto" w:fill="FFFFFF"/>
        </w:rPr>
        <w:t xml:space="preserve"> some essential information about properties. For example, the property condition, the style, or the year they were built</w:t>
      </w:r>
      <w:r w:rsidR="00B25900">
        <w:rPr>
          <w:rFonts w:ascii="Times New Roman" w:eastAsia="Times New Roman" w:hAnsi="Times New Roman" w:cs="Times New Roman"/>
          <w:color w:val="202124"/>
          <w:sz w:val="24"/>
          <w:szCs w:val="24"/>
          <w:shd w:val="clear" w:color="auto" w:fill="FFFFFF"/>
        </w:rPr>
        <w:t xml:space="preserve"> is </w:t>
      </w:r>
      <w:r w:rsidR="00524610">
        <w:rPr>
          <w:rFonts w:ascii="Times New Roman" w:eastAsia="Times New Roman" w:hAnsi="Times New Roman" w:cs="Times New Roman"/>
          <w:color w:val="202124"/>
          <w:sz w:val="24"/>
          <w:szCs w:val="24"/>
          <w:shd w:val="clear" w:color="auto" w:fill="FFFFFF"/>
        </w:rPr>
        <w:t>unavailable</w:t>
      </w:r>
      <w:r w:rsidR="00E602D6" w:rsidRPr="00E602D6">
        <w:rPr>
          <w:rFonts w:ascii="Times New Roman" w:eastAsia="Times New Roman" w:hAnsi="Times New Roman" w:cs="Times New Roman"/>
          <w:color w:val="202124"/>
          <w:sz w:val="24"/>
          <w:szCs w:val="24"/>
          <w:shd w:val="clear" w:color="auto" w:fill="FFFFFF"/>
        </w:rPr>
        <w:t xml:space="preserve">. These factors can </w:t>
      </w:r>
      <w:r w:rsidR="00920A2D">
        <w:rPr>
          <w:rFonts w:ascii="Times New Roman" w:eastAsia="Times New Roman" w:hAnsi="Times New Roman" w:cs="Times New Roman"/>
          <w:color w:val="202124"/>
          <w:sz w:val="24"/>
          <w:szCs w:val="24"/>
          <w:shd w:val="clear" w:color="auto" w:fill="FFFFFF"/>
        </w:rPr>
        <w:t>significantly impact</w:t>
      </w:r>
      <w:r w:rsidR="00E602D6" w:rsidRPr="00E602D6">
        <w:rPr>
          <w:rFonts w:ascii="Times New Roman" w:eastAsia="Times New Roman" w:hAnsi="Times New Roman" w:cs="Times New Roman"/>
          <w:color w:val="202124"/>
          <w:sz w:val="24"/>
          <w:szCs w:val="24"/>
          <w:shd w:val="clear" w:color="auto" w:fill="FFFFFF"/>
        </w:rPr>
        <w:t xml:space="preserve"> the renting price because they influence the property value and appeal in the market. As noted by </w:t>
      </w:r>
      <w:proofErr w:type="spellStart"/>
      <w:r w:rsidR="00E602D6" w:rsidRPr="00E602D6">
        <w:rPr>
          <w:rFonts w:ascii="Times New Roman" w:eastAsia="Times New Roman" w:hAnsi="Times New Roman" w:cs="Times New Roman"/>
          <w:color w:val="202124"/>
          <w:sz w:val="24"/>
          <w:szCs w:val="24"/>
          <w:shd w:val="clear" w:color="auto" w:fill="FFFFFF"/>
        </w:rPr>
        <w:t>DeLisle</w:t>
      </w:r>
      <w:proofErr w:type="spellEnd"/>
      <w:r w:rsidR="00E602D6" w:rsidRPr="00E602D6">
        <w:rPr>
          <w:rFonts w:ascii="Times New Roman" w:eastAsia="Times New Roman" w:hAnsi="Times New Roman" w:cs="Times New Roman"/>
          <w:color w:val="202124"/>
          <w:sz w:val="24"/>
          <w:szCs w:val="24"/>
          <w:shd w:val="clear" w:color="auto" w:fill="FFFFFF"/>
        </w:rPr>
        <w:t xml:space="preserve"> that newer properties with modern designs and amenities may be more attractive to tenants and command higher rental rates than older properties with outdated features</w:t>
      </w:r>
      <w:r w:rsidR="00534F7E">
        <w:rPr>
          <w:rFonts w:ascii="Times New Roman" w:eastAsia="Times New Roman" w:hAnsi="Times New Roman" w:cs="Times New Roman"/>
          <w:color w:val="202124"/>
          <w:sz w:val="24"/>
          <w:szCs w:val="24"/>
          <w:shd w:val="clear" w:color="auto" w:fill="FFFFFF"/>
        </w:rPr>
        <w:t xml:space="preserve"> </w:t>
      </w:r>
      <w:r w:rsidR="00534F7E" w:rsidRPr="00E602D6">
        <w:rPr>
          <w:rFonts w:ascii="Times New Roman" w:eastAsia="Times New Roman" w:hAnsi="Times New Roman" w:cs="Times New Roman"/>
          <w:color w:val="202124"/>
          <w:sz w:val="24"/>
          <w:szCs w:val="24"/>
          <w:shd w:val="clear" w:color="auto" w:fill="FFFFFF"/>
        </w:rPr>
        <w:t>(2010)</w:t>
      </w:r>
      <w:r w:rsidR="00534F7E">
        <w:rPr>
          <w:rFonts w:ascii="Times New Roman" w:eastAsia="Times New Roman" w:hAnsi="Times New Roman" w:cs="Times New Roman"/>
          <w:color w:val="202124"/>
          <w:sz w:val="24"/>
          <w:szCs w:val="24"/>
          <w:shd w:val="clear" w:color="auto" w:fill="FFFFFF"/>
        </w:rPr>
        <w:t>.</w:t>
      </w:r>
      <w:r w:rsidR="00E602D6" w:rsidRPr="00E602D6">
        <w:rPr>
          <w:rFonts w:ascii="Times New Roman" w:eastAsia="Times New Roman" w:hAnsi="Times New Roman" w:cs="Times New Roman"/>
          <w:color w:val="202124"/>
          <w:sz w:val="24"/>
          <w:szCs w:val="24"/>
          <w:shd w:val="clear" w:color="auto" w:fill="FFFFFF"/>
        </w:rPr>
        <w:br/>
      </w:r>
      <w:r w:rsidR="00E602D6" w:rsidRPr="00E602D6">
        <w:rPr>
          <w:rFonts w:ascii="Times New Roman" w:eastAsia="Times New Roman" w:hAnsi="Times New Roman" w:cs="Times New Roman"/>
          <w:color w:val="202124"/>
          <w:sz w:val="24"/>
          <w:szCs w:val="24"/>
          <w:shd w:val="clear" w:color="auto" w:fill="FFFFFF"/>
        </w:rPr>
        <w:br/>
        <w:t xml:space="preserve">Another limitation of </w:t>
      </w:r>
      <w:r w:rsidR="00534F7E">
        <w:rPr>
          <w:rFonts w:ascii="Times New Roman" w:eastAsia="Times New Roman" w:hAnsi="Times New Roman" w:cs="Times New Roman"/>
          <w:color w:val="202124"/>
          <w:sz w:val="24"/>
          <w:szCs w:val="24"/>
          <w:shd w:val="clear" w:color="auto" w:fill="FFFFFF"/>
        </w:rPr>
        <w:t xml:space="preserve">the </w:t>
      </w:r>
      <w:r w:rsidR="00E602D6" w:rsidRPr="00E602D6">
        <w:rPr>
          <w:rFonts w:ascii="Times New Roman" w:eastAsia="Times New Roman" w:hAnsi="Times New Roman" w:cs="Times New Roman"/>
          <w:color w:val="202124"/>
          <w:sz w:val="24"/>
          <w:szCs w:val="24"/>
          <w:shd w:val="clear" w:color="auto" w:fill="FFFFFF"/>
        </w:rPr>
        <w:t xml:space="preserve">data is that some data in the dataset </w:t>
      </w:r>
      <w:r w:rsidR="00534F7E">
        <w:rPr>
          <w:rFonts w:ascii="Times New Roman" w:eastAsia="Times New Roman" w:hAnsi="Times New Roman" w:cs="Times New Roman"/>
          <w:color w:val="202124"/>
          <w:sz w:val="24"/>
          <w:szCs w:val="24"/>
          <w:shd w:val="clear" w:color="auto" w:fill="FFFFFF"/>
        </w:rPr>
        <w:t>was</w:t>
      </w:r>
      <w:r w:rsidR="00534F7E" w:rsidRPr="00E602D6">
        <w:rPr>
          <w:rFonts w:ascii="Times New Roman" w:eastAsia="Times New Roman" w:hAnsi="Times New Roman" w:cs="Times New Roman"/>
          <w:color w:val="202124"/>
          <w:sz w:val="24"/>
          <w:szCs w:val="24"/>
          <w:shd w:val="clear" w:color="auto" w:fill="FFFFFF"/>
        </w:rPr>
        <w:t xml:space="preserve"> </w:t>
      </w:r>
      <w:r w:rsidR="00E602D6" w:rsidRPr="00E602D6">
        <w:rPr>
          <w:rFonts w:ascii="Times New Roman" w:eastAsia="Times New Roman" w:hAnsi="Times New Roman" w:cs="Times New Roman"/>
          <w:color w:val="202124"/>
          <w:sz w:val="24"/>
          <w:szCs w:val="24"/>
          <w:shd w:val="clear" w:color="auto" w:fill="FFFFFF"/>
        </w:rPr>
        <w:t xml:space="preserve">not utilized to build the model that might have </w:t>
      </w:r>
      <w:r w:rsidR="00734D7B">
        <w:rPr>
          <w:rFonts w:ascii="Times New Roman" w:eastAsia="Times New Roman" w:hAnsi="Times New Roman" w:cs="Times New Roman"/>
          <w:color w:val="202124"/>
          <w:sz w:val="24"/>
          <w:szCs w:val="24"/>
          <w:shd w:val="clear" w:color="auto" w:fill="FFFFFF"/>
        </w:rPr>
        <w:t xml:space="preserve">an </w:t>
      </w:r>
      <w:r w:rsidR="00E602D6" w:rsidRPr="00E602D6">
        <w:rPr>
          <w:rFonts w:ascii="Times New Roman" w:eastAsia="Times New Roman" w:hAnsi="Times New Roman" w:cs="Times New Roman"/>
          <w:color w:val="202124"/>
          <w:sz w:val="24"/>
          <w:szCs w:val="24"/>
          <w:shd w:val="clear" w:color="auto" w:fill="FFFFFF"/>
        </w:rPr>
        <w:t>impact on price. For instance, image quality of the property and information of host. According to Guttentag</w:t>
      </w:r>
      <w:r w:rsidR="00734D7B">
        <w:rPr>
          <w:rFonts w:ascii="Times New Roman" w:eastAsia="Times New Roman" w:hAnsi="Times New Roman" w:cs="Times New Roman"/>
          <w:color w:val="202124"/>
          <w:sz w:val="24"/>
          <w:szCs w:val="24"/>
          <w:shd w:val="clear" w:color="auto" w:fill="FFFFFF"/>
        </w:rPr>
        <w:t>,</w:t>
      </w:r>
      <w:r w:rsidR="00E602D6" w:rsidRPr="00E602D6">
        <w:rPr>
          <w:rFonts w:ascii="Times New Roman" w:eastAsia="Times New Roman" w:hAnsi="Times New Roman" w:cs="Times New Roman"/>
          <w:color w:val="202124"/>
          <w:sz w:val="24"/>
          <w:szCs w:val="24"/>
          <w:shd w:val="clear" w:color="auto" w:fill="FFFFFF"/>
        </w:rPr>
        <w:t xml:space="preserve"> the presentation of the property </w:t>
      </w:r>
      <w:r w:rsidR="00054089" w:rsidRPr="00E602D6">
        <w:rPr>
          <w:rFonts w:ascii="Times New Roman" w:eastAsia="Times New Roman" w:hAnsi="Times New Roman" w:cs="Times New Roman"/>
          <w:color w:val="202124"/>
          <w:sz w:val="24"/>
          <w:szCs w:val="24"/>
          <w:shd w:val="clear" w:color="auto" w:fill="FFFFFF"/>
        </w:rPr>
        <w:t>using</w:t>
      </w:r>
      <w:r w:rsidR="00E602D6" w:rsidRPr="00E602D6">
        <w:rPr>
          <w:rFonts w:ascii="Times New Roman" w:eastAsia="Times New Roman" w:hAnsi="Times New Roman" w:cs="Times New Roman"/>
          <w:color w:val="202124"/>
          <w:sz w:val="24"/>
          <w:szCs w:val="24"/>
          <w:shd w:val="clear" w:color="auto" w:fill="FFFFFF"/>
        </w:rPr>
        <w:t xml:space="preserve"> photographs and descriptions is essential to the success of the Airbnb model</w:t>
      </w:r>
      <w:r w:rsidR="00734D7B">
        <w:rPr>
          <w:rFonts w:ascii="Times New Roman" w:eastAsia="Times New Roman" w:hAnsi="Times New Roman" w:cs="Times New Roman"/>
          <w:color w:val="202124"/>
          <w:sz w:val="24"/>
          <w:szCs w:val="24"/>
          <w:shd w:val="clear" w:color="auto" w:fill="FFFFFF"/>
        </w:rPr>
        <w:t xml:space="preserve"> </w:t>
      </w:r>
      <w:r w:rsidR="00734D7B" w:rsidRPr="00E602D6">
        <w:rPr>
          <w:rFonts w:ascii="Times New Roman" w:eastAsia="Times New Roman" w:hAnsi="Times New Roman" w:cs="Times New Roman"/>
          <w:color w:val="202124"/>
          <w:sz w:val="24"/>
          <w:szCs w:val="24"/>
          <w:shd w:val="clear" w:color="auto" w:fill="FFFFFF"/>
        </w:rPr>
        <w:t>(2015)</w:t>
      </w:r>
      <w:r w:rsidR="00E602D6" w:rsidRPr="00E602D6">
        <w:rPr>
          <w:rFonts w:ascii="Times New Roman" w:eastAsia="Times New Roman" w:hAnsi="Times New Roman" w:cs="Times New Roman"/>
          <w:color w:val="202124"/>
          <w:sz w:val="24"/>
          <w:szCs w:val="24"/>
          <w:shd w:val="clear" w:color="auto" w:fill="FFFFFF"/>
        </w:rPr>
        <w:t>. In most cases, high-quality photographs and detailed descriptions of the property and surrounding area are provided, enabling potential guests to assess the suitability of the accommodation for their requirements. Additionally, the role of the host in the peer-to-peer accommodation market is critical. By providing information</w:t>
      </w:r>
      <w:r w:rsidR="00730EEA">
        <w:rPr>
          <w:rFonts w:ascii="Times New Roman" w:eastAsia="Times New Roman" w:hAnsi="Times New Roman" w:cs="Times New Roman"/>
          <w:color w:val="202124"/>
          <w:sz w:val="24"/>
          <w:szCs w:val="24"/>
          <w:shd w:val="clear" w:color="auto" w:fill="FFFFFF"/>
        </w:rPr>
        <w:t>,</w:t>
      </w:r>
      <w:r w:rsidR="00E602D6" w:rsidRPr="00E602D6">
        <w:rPr>
          <w:rFonts w:ascii="Times New Roman" w:eastAsia="Times New Roman" w:hAnsi="Times New Roman" w:cs="Times New Roman"/>
          <w:color w:val="202124"/>
          <w:sz w:val="24"/>
          <w:szCs w:val="24"/>
          <w:shd w:val="clear" w:color="auto" w:fill="FFFFFF"/>
        </w:rPr>
        <w:t xml:space="preserve"> hosts create a sense of trust and personal connection with potential guests </w:t>
      </w:r>
      <w:r w:rsidR="00E602D6" w:rsidRPr="00E602D6">
        <w:rPr>
          <w:rFonts w:ascii="Times New Roman" w:eastAsia="Times New Roman" w:hAnsi="Times New Roman" w:cs="Times New Roman"/>
          <w:color w:val="202124"/>
          <w:sz w:val="24"/>
          <w:szCs w:val="24"/>
          <w:shd w:val="clear" w:color="auto" w:fill="FFFFFF"/>
        </w:rPr>
        <w:lastRenderedPageBreak/>
        <w:t xml:space="preserve">(Zervas, </w:t>
      </w:r>
      <w:proofErr w:type="spellStart"/>
      <w:r w:rsidR="00E602D6" w:rsidRPr="00E602D6">
        <w:rPr>
          <w:rFonts w:ascii="Times New Roman" w:eastAsia="Times New Roman" w:hAnsi="Times New Roman" w:cs="Times New Roman"/>
          <w:color w:val="202124"/>
          <w:sz w:val="24"/>
          <w:szCs w:val="24"/>
          <w:shd w:val="clear" w:color="auto" w:fill="FFFFFF"/>
        </w:rPr>
        <w:t>Proserpio</w:t>
      </w:r>
      <w:proofErr w:type="spellEnd"/>
      <w:r w:rsidR="00E602D6" w:rsidRPr="00E602D6">
        <w:rPr>
          <w:rFonts w:ascii="Times New Roman" w:eastAsia="Times New Roman" w:hAnsi="Times New Roman" w:cs="Times New Roman"/>
          <w:color w:val="202124"/>
          <w:sz w:val="24"/>
          <w:szCs w:val="24"/>
          <w:shd w:val="clear" w:color="auto" w:fill="FFFFFF"/>
        </w:rPr>
        <w:t>, &amp; Byers, 2017). Therefore, the variables like image quality of the property and information of host could play an essential role on the efficiency of marketing</w:t>
      </w:r>
      <w:r w:rsidR="00730EEA">
        <w:rPr>
          <w:rFonts w:ascii="Times New Roman" w:eastAsia="Times New Roman" w:hAnsi="Times New Roman" w:cs="Times New Roman"/>
          <w:color w:val="202124"/>
          <w:sz w:val="24"/>
          <w:szCs w:val="24"/>
          <w:shd w:val="clear" w:color="auto" w:fill="FFFFFF"/>
        </w:rPr>
        <w:t>,</w:t>
      </w:r>
      <w:r w:rsidR="00730EEA" w:rsidRPr="00E602D6">
        <w:rPr>
          <w:rFonts w:ascii="Times New Roman" w:eastAsia="Times New Roman" w:hAnsi="Times New Roman" w:cs="Times New Roman"/>
          <w:color w:val="202124"/>
          <w:sz w:val="24"/>
          <w:szCs w:val="24"/>
          <w:shd w:val="clear" w:color="auto" w:fill="FFFFFF"/>
        </w:rPr>
        <w:t xml:space="preserve"> which</w:t>
      </w:r>
      <w:r w:rsidR="00E602D6" w:rsidRPr="00E602D6">
        <w:rPr>
          <w:rFonts w:ascii="Times New Roman" w:eastAsia="Times New Roman" w:hAnsi="Times New Roman" w:cs="Times New Roman"/>
          <w:color w:val="202124"/>
          <w:sz w:val="24"/>
          <w:szCs w:val="24"/>
          <w:shd w:val="clear" w:color="auto" w:fill="FFFFFF"/>
        </w:rPr>
        <w:t xml:space="preserve"> potential</w:t>
      </w:r>
      <w:r w:rsidR="00730EEA">
        <w:rPr>
          <w:rFonts w:ascii="Times New Roman" w:eastAsia="Times New Roman" w:hAnsi="Times New Roman" w:cs="Times New Roman"/>
          <w:color w:val="202124"/>
          <w:sz w:val="24"/>
          <w:szCs w:val="24"/>
          <w:shd w:val="clear" w:color="auto" w:fill="FFFFFF"/>
        </w:rPr>
        <w:t>ly</w:t>
      </w:r>
      <w:r w:rsidR="00E602D6" w:rsidRPr="00E602D6">
        <w:rPr>
          <w:rFonts w:ascii="Times New Roman" w:eastAsia="Times New Roman" w:hAnsi="Times New Roman" w:cs="Times New Roman"/>
          <w:color w:val="202124"/>
          <w:sz w:val="24"/>
          <w:szCs w:val="24"/>
          <w:shd w:val="clear" w:color="auto" w:fill="FFFFFF"/>
        </w:rPr>
        <w:t xml:space="preserve"> influences the renting price.  </w:t>
      </w:r>
      <w:r w:rsidR="002B2EB8">
        <w:rPr>
          <w:rFonts w:ascii="Times New Roman" w:eastAsia="Times New Roman" w:hAnsi="Times New Roman" w:cs="Times New Roman"/>
          <w:color w:val="202124"/>
          <w:sz w:val="24"/>
          <w:szCs w:val="24"/>
          <w:shd w:val="clear" w:color="auto" w:fill="FFFFFF"/>
        </w:rPr>
        <w:t>P</w:t>
      </w:r>
      <w:r w:rsidR="00E602D6" w:rsidRPr="00E602D6">
        <w:rPr>
          <w:rFonts w:ascii="Times New Roman" w:eastAsia="Times New Roman" w:hAnsi="Times New Roman" w:cs="Times New Roman"/>
          <w:color w:val="202124"/>
          <w:sz w:val="24"/>
          <w:szCs w:val="24"/>
          <w:shd w:val="clear" w:color="auto" w:fill="FFFFFF"/>
        </w:rPr>
        <w:t>eople tend to trust properties that have appealing images</w:t>
      </w:r>
      <w:r w:rsidR="00730EEA">
        <w:rPr>
          <w:rFonts w:ascii="Times New Roman" w:eastAsia="Times New Roman" w:hAnsi="Times New Roman" w:cs="Times New Roman"/>
          <w:color w:val="202124"/>
          <w:sz w:val="24"/>
          <w:szCs w:val="24"/>
          <w:shd w:val="clear" w:color="auto" w:fill="FFFFFF"/>
        </w:rPr>
        <w:t>,</w:t>
      </w:r>
      <w:r w:rsidR="00E602D6" w:rsidRPr="00E602D6" w:rsidDel="00730EEA">
        <w:rPr>
          <w:rFonts w:ascii="Times New Roman" w:eastAsia="Times New Roman" w:hAnsi="Times New Roman" w:cs="Times New Roman"/>
          <w:color w:val="202124"/>
          <w:sz w:val="24"/>
          <w:szCs w:val="24"/>
          <w:shd w:val="clear" w:color="auto" w:fill="FFFFFF"/>
        </w:rPr>
        <w:t xml:space="preserve"> and</w:t>
      </w:r>
      <w:r w:rsidR="00E602D6" w:rsidRPr="00E602D6">
        <w:rPr>
          <w:rFonts w:ascii="Times New Roman" w:eastAsia="Times New Roman" w:hAnsi="Times New Roman" w:cs="Times New Roman"/>
          <w:color w:val="202124"/>
          <w:sz w:val="24"/>
          <w:szCs w:val="24"/>
          <w:shd w:val="clear" w:color="auto" w:fill="FFFFFF"/>
        </w:rPr>
        <w:t xml:space="preserve"> hosts with good reviews</w:t>
      </w:r>
      <w:r w:rsidR="005046B8">
        <w:rPr>
          <w:rFonts w:ascii="Times New Roman" w:eastAsia="Times New Roman" w:hAnsi="Times New Roman" w:cs="Times New Roman"/>
          <w:color w:val="202124"/>
          <w:sz w:val="24"/>
          <w:szCs w:val="24"/>
          <w:shd w:val="clear" w:color="auto" w:fill="FFFFFF"/>
        </w:rPr>
        <w:t>, which</w:t>
      </w:r>
      <w:r w:rsidR="00D75EC5">
        <w:rPr>
          <w:rFonts w:ascii="Times New Roman" w:eastAsia="Times New Roman" w:hAnsi="Times New Roman" w:cs="Times New Roman"/>
          <w:color w:val="202124"/>
          <w:sz w:val="24"/>
          <w:szCs w:val="24"/>
          <w:shd w:val="clear" w:color="auto" w:fill="FFFFFF"/>
        </w:rPr>
        <w:t xml:space="preserve"> </w:t>
      </w:r>
      <w:r w:rsidR="00E602D6" w:rsidRPr="00E602D6">
        <w:rPr>
          <w:rFonts w:ascii="Times New Roman" w:eastAsia="Times New Roman" w:hAnsi="Times New Roman" w:cs="Times New Roman"/>
          <w:color w:val="202124"/>
          <w:sz w:val="24"/>
          <w:szCs w:val="24"/>
          <w:shd w:val="clear" w:color="auto" w:fill="FFFFFF"/>
        </w:rPr>
        <w:t>might affect their willingness to pay a higher price.</w:t>
      </w:r>
    </w:p>
    <w:p w14:paraId="58FE8112" w14:textId="252EAFC8" w:rsidR="00E602D6" w:rsidRPr="00E602D6" w:rsidRDefault="00E602D6" w:rsidP="00E602D6">
      <w:pPr>
        <w:spacing w:before="240" w:after="240" w:line="360" w:lineRule="auto"/>
        <w:rPr>
          <w:rFonts w:ascii="Times New Roman" w:eastAsia="Times New Roman" w:hAnsi="Times New Roman" w:cs="Times New Roman"/>
          <w:sz w:val="24"/>
          <w:szCs w:val="24"/>
        </w:rPr>
      </w:pPr>
      <w:r w:rsidRPr="00E602D6">
        <w:rPr>
          <w:rFonts w:ascii="Times New Roman" w:eastAsia="Times New Roman" w:hAnsi="Times New Roman" w:cs="Times New Roman"/>
          <w:color w:val="000000"/>
          <w:sz w:val="24"/>
          <w:szCs w:val="24"/>
        </w:rPr>
        <w:t xml:space="preserve">The second limitation is </w:t>
      </w:r>
      <w:r w:rsidR="00C05696">
        <w:rPr>
          <w:rFonts w:ascii="Times New Roman" w:eastAsia="Times New Roman" w:hAnsi="Times New Roman" w:cs="Times New Roman"/>
          <w:color w:val="000000"/>
          <w:sz w:val="24"/>
          <w:szCs w:val="24"/>
        </w:rPr>
        <w:t xml:space="preserve">that </w:t>
      </w:r>
      <w:r w:rsidRPr="00E602D6">
        <w:rPr>
          <w:rFonts w:ascii="Times New Roman" w:eastAsia="Times New Roman" w:hAnsi="Times New Roman" w:cs="Times New Roman"/>
          <w:color w:val="000000"/>
          <w:sz w:val="24"/>
          <w:szCs w:val="24"/>
        </w:rPr>
        <w:t xml:space="preserve">the final model </w:t>
      </w:r>
      <w:r w:rsidR="00C05696">
        <w:rPr>
          <w:rFonts w:ascii="Times New Roman" w:eastAsia="Times New Roman" w:hAnsi="Times New Roman" w:cs="Times New Roman"/>
          <w:color w:val="000000"/>
          <w:sz w:val="24"/>
          <w:szCs w:val="24"/>
        </w:rPr>
        <w:t>is</w:t>
      </w:r>
      <w:r w:rsidRPr="00E602D6">
        <w:rPr>
          <w:rFonts w:ascii="Times New Roman" w:eastAsia="Times New Roman" w:hAnsi="Times New Roman" w:cs="Times New Roman"/>
          <w:color w:val="000000"/>
          <w:sz w:val="24"/>
          <w:szCs w:val="24"/>
        </w:rPr>
        <w:t xml:space="preserve"> only based on January 2023 data, which means </w:t>
      </w:r>
      <w:r w:rsidR="00C05696">
        <w:rPr>
          <w:rFonts w:ascii="Times New Roman" w:eastAsia="Times New Roman" w:hAnsi="Times New Roman" w:cs="Times New Roman"/>
          <w:color w:val="000000"/>
          <w:sz w:val="24"/>
          <w:szCs w:val="24"/>
        </w:rPr>
        <w:t xml:space="preserve">that </w:t>
      </w:r>
      <w:r w:rsidRPr="00E602D6">
        <w:rPr>
          <w:rFonts w:ascii="Times New Roman" w:eastAsia="Times New Roman" w:hAnsi="Times New Roman" w:cs="Times New Roman"/>
          <w:color w:val="000000"/>
          <w:sz w:val="24"/>
          <w:szCs w:val="24"/>
        </w:rPr>
        <w:t xml:space="preserve">the </w:t>
      </w:r>
      <w:r w:rsidR="008B4642" w:rsidRPr="008B4642">
        <w:rPr>
          <w:rFonts w:ascii="Times New Roman" w:eastAsia="Times New Roman" w:hAnsi="Times New Roman" w:cs="Times New Roman"/>
          <w:color w:val="000000"/>
          <w:sz w:val="24"/>
          <w:szCs w:val="24"/>
        </w:rPr>
        <w:t>findings did not entail the seasonal trend of Airbnb accommodations</w:t>
      </w:r>
      <w:r w:rsidRPr="00E602D6">
        <w:rPr>
          <w:rFonts w:ascii="Times New Roman" w:eastAsia="Times New Roman" w:hAnsi="Times New Roman" w:cs="Times New Roman"/>
          <w:color w:val="000000"/>
          <w:sz w:val="24"/>
          <w:szCs w:val="24"/>
        </w:rPr>
        <w:t xml:space="preserve">. </w:t>
      </w:r>
      <w:r w:rsidR="002E5FEE" w:rsidRPr="0044142E">
        <w:rPr>
          <w:rStyle w:val="IntenseEmphasis"/>
          <w:highlight w:val="yellow"/>
        </w:rPr>
        <w:fldChar w:fldCharType="begin"/>
      </w:r>
      <w:r w:rsidR="002E5FEE" w:rsidRPr="0044142E">
        <w:rPr>
          <w:rStyle w:val="IntenseEmphasis"/>
        </w:rPr>
        <w:instrText xml:space="preserve"> REF _Ref129892853 \h </w:instrText>
      </w:r>
      <w:r w:rsidR="0044142E">
        <w:rPr>
          <w:rStyle w:val="IntenseEmphasis"/>
          <w:highlight w:val="yellow"/>
        </w:rPr>
        <w:instrText xml:space="preserve"> \* MERGEFORMAT </w:instrText>
      </w:r>
      <w:r w:rsidR="002E5FEE" w:rsidRPr="0044142E">
        <w:rPr>
          <w:rStyle w:val="IntenseEmphasis"/>
          <w:highlight w:val="yellow"/>
        </w:rPr>
      </w:r>
      <w:r w:rsidR="002E5FEE" w:rsidRPr="0044142E">
        <w:rPr>
          <w:rStyle w:val="IntenseEmphasis"/>
          <w:highlight w:val="yellow"/>
        </w:rPr>
        <w:fldChar w:fldCharType="separate"/>
      </w:r>
      <w:r w:rsidR="002E5FEE" w:rsidRPr="0044142E">
        <w:rPr>
          <w:rStyle w:val="IntenseEmphasis"/>
        </w:rPr>
        <w:t>Figure 6</w:t>
      </w:r>
      <w:r w:rsidR="002E5FEE" w:rsidRPr="0044142E">
        <w:rPr>
          <w:rStyle w:val="IntenseEmphasis"/>
          <w:highlight w:val="yellow"/>
        </w:rPr>
        <w:fldChar w:fldCharType="end"/>
      </w:r>
      <w:r w:rsidRPr="00E602D6">
        <w:rPr>
          <w:rFonts w:ascii="Times New Roman" w:eastAsia="Times New Roman" w:hAnsi="Times New Roman" w:cs="Times New Roman"/>
          <w:color w:val="FF0000"/>
          <w:sz w:val="24"/>
          <w:szCs w:val="24"/>
        </w:rPr>
        <w:t xml:space="preserve"> </w:t>
      </w:r>
      <w:r w:rsidRPr="00E602D6">
        <w:rPr>
          <w:rFonts w:ascii="Times New Roman" w:eastAsia="Times New Roman" w:hAnsi="Times New Roman" w:cs="Times New Roman"/>
          <w:color w:val="000000"/>
          <w:sz w:val="24"/>
          <w:szCs w:val="24"/>
        </w:rPr>
        <w:t xml:space="preserve">below </w:t>
      </w:r>
      <w:r w:rsidR="007D616E">
        <w:rPr>
          <w:rFonts w:ascii="Times New Roman" w:eastAsia="Times New Roman" w:hAnsi="Times New Roman" w:cs="Times New Roman"/>
          <w:color w:val="000000"/>
          <w:sz w:val="24"/>
          <w:szCs w:val="24"/>
        </w:rPr>
        <w:t>shows</w:t>
      </w:r>
      <w:r w:rsidRPr="00E602D6">
        <w:rPr>
          <w:rFonts w:ascii="Times New Roman" w:eastAsia="Times New Roman" w:hAnsi="Times New Roman" w:cs="Times New Roman"/>
          <w:color w:val="000000"/>
          <w:sz w:val="24"/>
          <w:szCs w:val="24"/>
        </w:rPr>
        <w:t xml:space="preserve"> the quarterly consumers price index (CPI) changes of domestic accommodation services from September 2017 to December 2020 in New Zealand (Higher Accommodation Prices Contribute to Inflation | Stats NZ, n.d.). It is clear from the graph that there is a seasonal trend in accommodation prices in New Zealand. One of the main factors that contribute to these seasonal trends is tourism. New Zealand has many beautiful destinations that attract tourists throughout the year. For example, in beach destinations, the summer months are the busiest time of year, while in ski resorts, the winter months are the most popular (Seasons in New Zealand | 100% Pure New Zealand, n.d.). The increased demand in the busy season can drive up the price of accommodations.  However, the seasonal trend is </w:t>
      </w:r>
      <w:r w:rsidR="0016719D" w:rsidRPr="00E602D6">
        <w:rPr>
          <w:rFonts w:ascii="Times New Roman" w:eastAsia="Times New Roman" w:hAnsi="Times New Roman" w:cs="Times New Roman"/>
          <w:color w:val="000000"/>
          <w:sz w:val="24"/>
          <w:szCs w:val="24"/>
        </w:rPr>
        <w:t>a</w:t>
      </w:r>
      <w:r w:rsidRPr="00E602D6">
        <w:rPr>
          <w:rFonts w:ascii="Times New Roman" w:eastAsia="Times New Roman" w:hAnsi="Times New Roman" w:cs="Times New Roman"/>
          <w:color w:val="000000"/>
          <w:sz w:val="24"/>
          <w:szCs w:val="24"/>
        </w:rPr>
        <w:t xml:space="preserve"> factor we did not </w:t>
      </w:r>
      <w:r w:rsidR="007D616E">
        <w:rPr>
          <w:rFonts w:ascii="Times New Roman" w:eastAsia="Times New Roman" w:hAnsi="Times New Roman" w:cs="Times New Roman"/>
          <w:color w:val="000000"/>
          <w:sz w:val="24"/>
          <w:szCs w:val="24"/>
        </w:rPr>
        <w:t xml:space="preserve">account for </w:t>
      </w:r>
      <w:r w:rsidRPr="00E602D6">
        <w:rPr>
          <w:rFonts w:ascii="Times New Roman" w:eastAsia="Times New Roman" w:hAnsi="Times New Roman" w:cs="Times New Roman"/>
          <w:color w:val="000000"/>
          <w:sz w:val="24"/>
          <w:szCs w:val="24"/>
        </w:rPr>
        <w:t xml:space="preserve"> in our prediction model.</w:t>
      </w:r>
    </w:p>
    <w:p w14:paraId="07E75AB9" w14:textId="77777777" w:rsidR="002E5FEE" w:rsidRDefault="00E602D6" w:rsidP="002E5FEE">
      <w:pPr>
        <w:keepNext/>
        <w:spacing w:before="240" w:after="240" w:line="360" w:lineRule="auto"/>
      </w:pPr>
      <w:r w:rsidRPr="00E602D6">
        <w:rPr>
          <w:rFonts w:ascii="Times New Roman" w:eastAsia="Times New Roman" w:hAnsi="Times New Roman" w:cs="Times New Roman"/>
          <w:noProof/>
          <w:color w:val="000000"/>
          <w:sz w:val="24"/>
          <w:szCs w:val="24"/>
          <w:bdr w:val="none" w:sz="0" w:space="0" w:color="auto" w:frame="1"/>
        </w:rPr>
        <w:drawing>
          <wp:inline distT="0" distB="0" distL="0" distR="0" wp14:anchorId="062718CD" wp14:editId="63392C6C">
            <wp:extent cx="597154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571750"/>
                    </a:xfrm>
                    <a:prstGeom prst="rect">
                      <a:avLst/>
                    </a:prstGeom>
                    <a:noFill/>
                    <a:ln>
                      <a:noFill/>
                    </a:ln>
                  </pic:spPr>
                </pic:pic>
              </a:graphicData>
            </a:graphic>
          </wp:inline>
        </w:drawing>
      </w:r>
    </w:p>
    <w:p w14:paraId="51902188" w14:textId="463593CA" w:rsidR="002E5FEE" w:rsidRDefault="002E5FEE" w:rsidP="002E5FEE">
      <w:pPr>
        <w:pStyle w:val="Caption"/>
        <w:jc w:val="center"/>
      </w:pPr>
      <w:bookmarkStart w:id="31" w:name="_Ref129892853"/>
      <w:r>
        <w:t xml:space="preserve">Figure </w:t>
      </w:r>
      <w:r>
        <w:fldChar w:fldCharType="begin"/>
      </w:r>
      <w:r>
        <w:instrText xml:space="preserve"> SEQ Figure \* ARABIC </w:instrText>
      </w:r>
      <w:r>
        <w:fldChar w:fldCharType="separate"/>
      </w:r>
      <w:r w:rsidR="00B41F42">
        <w:rPr>
          <w:noProof/>
        </w:rPr>
        <w:t>6</w:t>
      </w:r>
      <w:r>
        <w:fldChar w:fldCharType="end"/>
      </w:r>
      <w:bookmarkEnd w:id="31"/>
      <w:r>
        <w:t xml:space="preserve"> Quarterly change (%) of CPI accommodation services</w:t>
      </w:r>
    </w:p>
    <w:p w14:paraId="78BD7EAE" w14:textId="2629773A" w:rsidR="006D476B" w:rsidRDefault="00E602D6" w:rsidP="006750F8">
      <w:pPr>
        <w:spacing w:before="240" w:after="240" w:line="360" w:lineRule="auto"/>
        <w:rPr>
          <w:rFonts w:ascii="Times New Roman" w:eastAsia="Times New Roman" w:hAnsi="Times New Roman" w:cs="Times New Roman"/>
          <w:color w:val="000000"/>
          <w:sz w:val="24"/>
          <w:szCs w:val="24"/>
        </w:rPr>
      </w:pPr>
      <w:r w:rsidRPr="00E602D6">
        <w:rPr>
          <w:rFonts w:ascii="Times New Roman" w:eastAsia="Times New Roman" w:hAnsi="Times New Roman" w:cs="Times New Roman"/>
          <w:color w:val="000000"/>
          <w:sz w:val="24"/>
          <w:szCs w:val="24"/>
        </w:rPr>
        <w:t>Furthermore, as discussed in the methods and results section, some categorical variables were group</w:t>
      </w:r>
      <w:r w:rsidR="007D616E">
        <w:rPr>
          <w:rFonts w:ascii="Times New Roman" w:eastAsia="Times New Roman" w:hAnsi="Times New Roman" w:cs="Times New Roman"/>
          <w:color w:val="000000"/>
          <w:sz w:val="24"/>
          <w:szCs w:val="24"/>
        </w:rPr>
        <w:t>ed</w:t>
      </w:r>
      <w:r w:rsidRPr="00E602D6">
        <w:rPr>
          <w:rFonts w:ascii="Times New Roman" w:eastAsia="Times New Roman" w:hAnsi="Times New Roman" w:cs="Times New Roman"/>
          <w:color w:val="000000"/>
          <w:sz w:val="24"/>
          <w:szCs w:val="24"/>
        </w:rPr>
        <w:t xml:space="preserve"> into </w:t>
      </w:r>
      <w:r w:rsidR="007D616E">
        <w:rPr>
          <w:rFonts w:ascii="Times New Roman" w:eastAsia="Times New Roman" w:hAnsi="Times New Roman" w:cs="Times New Roman"/>
          <w:color w:val="000000"/>
          <w:sz w:val="24"/>
          <w:szCs w:val="24"/>
        </w:rPr>
        <w:t>fewer</w:t>
      </w:r>
      <w:r w:rsidR="005F3F0A">
        <w:rPr>
          <w:rFonts w:ascii="Times New Roman" w:eastAsia="Times New Roman" w:hAnsi="Times New Roman" w:cs="Times New Roman"/>
          <w:color w:val="000000"/>
          <w:sz w:val="24"/>
          <w:szCs w:val="24"/>
        </w:rPr>
        <w:t xml:space="preserve"> </w:t>
      </w:r>
      <w:r w:rsidRPr="00E602D6">
        <w:rPr>
          <w:rFonts w:ascii="Times New Roman" w:eastAsia="Times New Roman" w:hAnsi="Times New Roman" w:cs="Times New Roman"/>
          <w:color w:val="000000"/>
          <w:sz w:val="24"/>
          <w:szCs w:val="24"/>
        </w:rPr>
        <w:t xml:space="preserve">categories. Grouping categorical variables </w:t>
      </w:r>
      <w:r w:rsidR="00E55B3E">
        <w:rPr>
          <w:rFonts w:ascii="Times New Roman" w:eastAsia="Times New Roman" w:hAnsi="Times New Roman" w:cs="Times New Roman"/>
          <w:color w:val="000000"/>
          <w:sz w:val="24"/>
          <w:szCs w:val="24"/>
        </w:rPr>
        <w:t>improves</w:t>
      </w:r>
      <w:r w:rsidRPr="00E602D6">
        <w:rPr>
          <w:rFonts w:ascii="Times New Roman" w:eastAsia="Times New Roman" w:hAnsi="Times New Roman" w:cs="Times New Roman"/>
          <w:color w:val="000000"/>
          <w:sz w:val="24"/>
          <w:szCs w:val="24"/>
        </w:rPr>
        <w:t xml:space="preserve"> interpret</w:t>
      </w:r>
      <w:r w:rsidR="00433899">
        <w:rPr>
          <w:rFonts w:ascii="Times New Roman" w:eastAsia="Times New Roman" w:hAnsi="Times New Roman" w:cs="Times New Roman"/>
          <w:color w:val="000000"/>
          <w:sz w:val="24"/>
          <w:szCs w:val="24"/>
        </w:rPr>
        <w:t>ing</w:t>
      </w:r>
      <w:r w:rsidRPr="00E602D6">
        <w:rPr>
          <w:rFonts w:ascii="Times New Roman" w:eastAsia="Times New Roman" w:hAnsi="Times New Roman" w:cs="Times New Roman"/>
          <w:color w:val="000000"/>
          <w:sz w:val="24"/>
          <w:szCs w:val="24"/>
        </w:rPr>
        <w:t xml:space="preserve"> the </w:t>
      </w:r>
      <w:r w:rsidRPr="00E602D6">
        <w:rPr>
          <w:rFonts w:ascii="Times New Roman" w:eastAsia="Times New Roman" w:hAnsi="Times New Roman" w:cs="Times New Roman"/>
          <w:color w:val="000000"/>
          <w:sz w:val="24"/>
          <w:szCs w:val="24"/>
        </w:rPr>
        <w:lastRenderedPageBreak/>
        <w:t xml:space="preserve">regression model </w:t>
      </w:r>
      <w:r w:rsidR="00433899">
        <w:rPr>
          <w:rFonts w:ascii="Times New Roman" w:eastAsia="Times New Roman" w:hAnsi="Times New Roman" w:cs="Times New Roman"/>
          <w:color w:val="000000"/>
          <w:sz w:val="24"/>
          <w:szCs w:val="24"/>
        </w:rPr>
        <w:t>result</w:t>
      </w:r>
      <w:r w:rsidRPr="00E602D6">
        <w:rPr>
          <w:rFonts w:ascii="Times New Roman" w:eastAsia="Times New Roman" w:hAnsi="Times New Roman" w:cs="Times New Roman"/>
          <w:color w:val="000000"/>
          <w:sz w:val="24"/>
          <w:szCs w:val="24"/>
        </w:rPr>
        <w:t xml:space="preserve"> and reduce</w:t>
      </w:r>
      <w:r w:rsidR="00C86CEA">
        <w:rPr>
          <w:rFonts w:ascii="Times New Roman" w:eastAsia="Times New Roman" w:hAnsi="Times New Roman" w:cs="Times New Roman"/>
          <w:color w:val="000000"/>
          <w:sz w:val="24"/>
          <w:szCs w:val="24"/>
        </w:rPr>
        <w:t>s</w:t>
      </w:r>
      <w:r w:rsidRPr="00E602D6">
        <w:rPr>
          <w:rFonts w:ascii="Times New Roman" w:eastAsia="Times New Roman" w:hAnsi="Times New Roman" w:cs="Times New Roman"/>
          <w:color w:val="000000"/>
          <w:sz w:val="24"/>
          <w:szCs w:val="24"/>
        </w:rPr>
        <w:t xml:space="preserve"> data noise in the dataset. However, it also has the negative influence of leading to loss of information, </w:t>
      </w:r>
      <w:r w:rsidR="000B79C8">
        <w:rPr>
          <w:rFonts w:ascii="Times New Roman" w:eastAsia="Times New Roman" w:hAnsi="Times New Roman" w:cs="Times New Roman"/>
          <w:color w:val="000000"/>
          <w:sz w:val="24"/>
          <w:szCs w:val="24"/>
        </w:rPr>
        <w:t xml:space="preserve">which could </w:t>
      </w:r>
      <w:r w:rsidRPr="00E602D6">
        <w:rPr>
          <w:rFonts w:ascii="Times New Roman" w:eastAsia="Times New Roman" w:hAnsi="Times New Roman" w:cs="Times New Roman"/>
          <w:color w:val="000000"/>
          <w:sz w:val="24"/>
          <w:szCs w:val="24"/>
        </w:rPr>
        <w:t xml:space="preserve">increase bias </w:t>
      </w:r>
      <w:r w:rsidR="000D1552">
        <w:rPr>
          <w:rFonts w:ascii="Times New Roman" w:eastAsia="Times New Roman" w:hAnsi="Times New Roman" w:cs="Times New Roman"/>
          <w:color w:val="000000"/>
          <w:sz w:val="24"/>
          <w:szCs w:val="24"/>
        </w:rPr>
        <w:t xml:space="preserve">since </w:t>
      </w:r>
      <w:r w:rsidRPr="00E602D6">
        <w:rPr>
          <w:rFonts w:ascii="Times New Roman" w:eastAsia="Times New Roman" w:hAnsi="Times New Roman" w:cs="Times New Roman"/>
          <w:color w:val="000000"/>
          <w:sz w:val="24"/>
          <w:szCs w:val="24"/>
        </w:rPr>
        <w:t xml:space="preserve"> grouping variables </w:t>
      </w:r>
      <w:r w:rsidR="000D1552">
        <w:rPr>
          <w:rFonts w:ascii="Times New Roman" w:eastAsia="Times New Roman" w:hAnsi="Times New Roman" w:cs="Times New Roman"/>
          <w:color w:val="000000"/>
          <w:sz w:val="24"/>
          <w:szCs w:val="24"/>
        </w:rPr>
        <w:t xml:space="preserve">could </w:t>
      </w:r>
      <w:r w:rsidR="0029423A">
        <w:rPr>
          <w:rFonts w:ascii="Times New Roman" w:eastAsia="Times New Roman" w:hAnsi="Times New Roman" w:cs="Times New Roman"/>
          <w:color w:val="000000"/>
          <w:sz w:val="24"/>
          <w:szCs w:val="24"/>
        </w:rPr>
        <w:t>be influenced by</w:t>
      </w:r>
      <w:r w:rsidRPr="00E602D6">
        <w:rPr>
          <w:rFonts w:ascii="Times New Roman" w:eastAsia="Times New Roman" w:hAnsi="Times New Roman" w:cs="Times New Roman"/>
          <w:color w:val="000000"/>
          <w:sz w:val="24"/>
          <w:szCs w:val="24"/>
        </w:rPr>
        <w:t xml:space="preserve"> subjective criteria (Agresti, 20</w:t>
      </w:r>
      <w:r w:rsidR="00A36661">
        <w:rPr>
          <w:rFonts w:ascii="Times New Roman" w:eastAsia="Times New Roman" w:hAnsi="Times New Roman" w:cs="Times New Roman"/>
          <w:color w:val="000000"/>
          <w:sz w:val="24"/>
          <w:szCs w:val="24"/>
        </w:rPr>
        <w:t>0</w:t>
      </w:r>
      <w:r w:rsidRPr="00E602D6">
        <w:rPr>
          <w:rFonts w:ascii="Times New Roman" w:eastAsia="Times New Roman" w:hAnsi="Times New Roman" w:cs="Times New Roman"/>
          <w:color w:val="000000"/>
          <w:sz w:val="24"/>
          <w:szCs w:val="24"/>
        </w:rPr>
        <w:t>3). For example, the variable "</w:t>
      </w:r>
      <w:r w:rsidR="00993BDC">
        <w:rPr>
          <w:rFonts w:ascii="Times New Roman" w:eastAsia="Times New Roman" w:hAnsi="Times New Roman" w:cs="Times New Roman"/>
          <w:color w:val="000000"/>
          <w:sz w:val="24"/>
          <w:szCs w:val="24"/>
        </w:rPr>
        <w:t>region</w:t>
      </w:r>
      <w:r w:rsidRPr="00E602D6">
        <w:rPr>
          <w:rFonts w:ascii="Times New Roman" w:eastAsia="Times New Roman" w:hAnsi="Times New Roman" w:cs="Times New Roman"/>
          <w:color w:val="000000"/>
          <w:sz w:val="24"/>
          <w:szCs w:val="24"/>
        </w:rPr>
        <w:t xml:space="preserve"> parent" was grouped into tourist area and no</w:t>
      </w:r>
      <w:r w:rsidR="00F014D8">
        <w:rPr>
          <w:rFonts w:ascii="Times New Roman" w:eastAsia="Times New Roman" w:hAnsi="Times New Roman" w:cs="Times New Roman"/>
          <w:color w:val="000000"/>
          <w:sz w:val="24"/>
          <w:szCs w:val="24"/>
        </w:rPr>
        <w:t>n</w:t>
      </w:r>
      <w:r w:rsidRPr="00E602D6">
        <w:rPr>
          <w:rFonts w:ascii="Times New Roman" w:eastAsia="Times New Roman" w:hAnsi="Times New Roman" w:cs="Times New Roman"/>
          <w:color w:val="000000"/>
          <w:sz w:val="24"/>
          <w:szCs w:val="24"/>
        </w:rPr>
        <w:t xml:space="preserve">-tourist area according to the most popular tourism cities in New Zealand (New Zealand: International Visitors by Region | Statista, 2023). However, the approach of justifying whether a city is a tourist destination or not can be subjective and </w:t>
      </w:r>
      <w:r w:rsidR="00F014D8">
        <w:rPr>
          <w:rFonts w:ascii="Times New Roman" w:eastAsia="Times New Roman" w:hAnsi="Times New Roman" w:cs="Times New Roman"/>
          <w:color w:val="000000"/>
          <w:sz w:val="24"/>
          <w:szCs w:val="24"/>
        </w:rPr>
        <w:t xml:space="preserve">may </w:t>
      </w:r>
      <w:r w:rsidRPr="00E602D6">
        <w:rPr>
          <w:rFonts w:ascii="Times New Roman" w:eastAsia="Times New Roman" w:hAnsi="Times New Roman" w:cs="Times New Roman"/>
          <w:color w:val="000000"/>
          <w:sz w:val="24"/>
          <w:szCs w:val="24"/>
        </w:rPr>
        <w:t xml:space="preserve">vary. For instance, an alternative way of classifying tourist cities can be based on the number of tourist attractions or activities in each city. </w:t>
      </w:r>
      <w:r w:rsidR="00B84F27" w:rsidRPr="00E602D6">
        <w:rPr>
          <w:rFonts w:ascii="Times New Roman" w:eastAsia="Times New Roman" w:hAnsi="Times New Roman" w:cs="Times New Roman"/>
          <w:color w:val="000000"/>
          <w:sz w:val="24"/>
          <w:szCs w:val="24"/>
        </w:rPr>
        <w:t>Similarly</w:t>
      </w:r>
      <w:r w:rsidRPr="00E602D6">
        <w:rPr>
          <w:rFonts w:ascii="Times New Roman" w:eastAsia="Times New Roman" w:hAnsi="Times New Roman" w:cs="Times New Roman"/>
          <w:color w:val="000000"/>
          <w:sz w:val="24"/>
          <w:szCs w:val="24"/>
        </w:rPr>
        <w:t xml:space="preserve">, variable property </w:t>
      </w:r>
      <w:r w:rsidR="008B4642">
        <w:rPr>
          <w:rFonts w:ascii="Times New Roman" w:eastAsia="Times New Roman" w:hAnsi="Times New Roman" w:cs="Times New Roman"/>
          <w:color w:val="000000"/>
          <w:sz w:val="24"/>
          <w:szCs w:val="24"/>
        </w:rPr>
        <w:t>types were categorised into</w:t>
      </w:r>
      <w:r w:rsidRPr="00E602D6">
        <w:rPr>
          <w:rFonts w:ascii="Times New Roman" w:eastAsia="Times New Roman" w:hAnsi="Times New Roman" w:cs="Times New Roman"/>
          <w:color w:val="000000"/>
          <w:sz w:val="24"/>
          <w:szCs w:val="24"/>
        </w:rPr>
        <w:t xml:space="preserve"> standard accommodations, unique livings, and nature accommodations. However, for properties like a cave or a boathouse, the classification can be ambiguous as answers can be vary among individuals. </w:t>
      </w:r>
    </w:p>
    <w:p w14:paraId="07223B80" w14:textId="77777777" w:rsidR="002B7BCC" w:rsidRPr="002B7BCC" w:rsidRDefault="002B7BCC" w:rsidP="006750F8">
      <w:pPr>
        <w:spacing w:before="240" w:after="240" w:line="360" w:lineRule="auto"/>
        <w:rPr>
          <w:rFonts w:ascii="Times New Roman" w:eastAsia="Times New Roman" w:hAnsi="Times New Roman" w:cs="Times New Roman"/>
          <w:color w:val="000000"/>
          <w:sz w:val="24"/>
          <w:szCs w:val="24"/>
        </w:rPr>
      </w:pPr>
    </w:p>
    <w:p w14:paraId="42A36A77" w14:textId="64BB2D70" w:rsidR="00E602D6" w:rsidRPr="00E602D6" w:rsidRDefault="005551FC" w:rsidP="00565956">
      <w:pPr>
        <w:pStyle w:val="Heading1"/>
      </w:pPr>
      <w:bookmarkStart w:id="32" w:name="_Toc129897187"/>
      <w:bookmarkStart w:id="33" w:name="_Toc129897949"/>
      <w:r>
        <w:t>6</w:t>
      </w:r>
      <w:r w:rsidR="00BB3899">
        <w:t xml:space="preserve">. </w:t>
      </w:r>
      <w:r w:rsidR="00E602D6" w:rsidRPr="00E602D6">
        <w:t>Further research</w:t>
      </w:r>
      <w:bookmarkEnd w:id="32"/>
      <w:bookmarkEnd w:id="33"/>
    </w:p>
    <w:p w14:paraId="123833C5" w14:textId="6AE832C3" w:rsidR="00E602D6" w:rsidRDefault="00F014D8" w:rsidP="00E602D6">
      <w:pPr>
        <w:spacing w:before="240" w:after="24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w:t>
      </w:r>
      <w:r w:rsidR="00E602D6" w:rsidRPr="00E602D6">
        <w:rPr>
          <w:rFonts w:ascii="Times New Roman" w:eastAsia="Times New Roman" w:hAnsi="Times New Roman" w:cs="Times New Roman"/>
          <w:color w:val="000000"/>
          <w:sz w:val="24"/>
          <w:szCs w:val="24"/>
        </w:rPr>
        <w:t xml:space="preserve"> the discussion on limitations, it is clear to note that further research can be developed to gain </w:t>
      </w:r>
      <w:r>
        <w:rPr>
          <w:rFonts w:ascii="Times New Roman" w:eastAsia="Times New Roman" w:hAnsi="Times New Roman" w:cs="Times New Roman"/>
          <w:color w:val="000000"/>
          <w:sz w:val="24"/>
          <w:szCs w:val="24"/>
        </w:rPr>
        <w:t xml:space="preserve">a </w:t>
      </w:r>
      <w:r w:rsidR="00E602D6" w:rsidRPr="00E602D6">
        <w:rPr>
          <w:rFonts w:ascii="Times New Roman" w:eastAsia="Times New Roman" w:hAnsi="Times New Roman" w:cs="Times New Roman"/>
          <w:color w:val="000000"/>
          <w:sz w:val="24"/>
          <w:szCs w:val="24"/>
        </w:rPr>
        <w:t xml:space="preserve">more robust prediction model for determining the </w:t>
      </w:r>
      <w:r>
        <w:rPr>
          <w:rFonts w:ascii="Times New Roman" w:eastAsia="Times New Roman" w:hAnsi="Times New Roman" w:cs="Times New Roman"/>
          <w:color w:val="000000"/>
          <w:sz w:val="24"/>
          <w:szCs w:val="24"/>
        </w:rPr>
        <w:t xml:space="preserve">listing </w:t>
      </w:r>
      <w:r w:rsidR="00E602D6" w:rsidRPr="00E602D6">
        <w:rPr>
          <w:rFonts w:ascii="Times New Roman" w:eastAsia="Times New Roman" w:hAnsi="Times New Roman" w:cs="Times New Roman"/>
          <w:color w:val="000000"/>
          <w:sz w:val="24"/>
          <w:szCs w:val="24"/>
        </w:rPr>
        <w:t xml:space="preserve">price. Firstly, research can be conducted on more variables that could impact the price, such as occupancy rate, image quality of listings and host information. Also, combining prediction with time series trend analysis could help identify historical patterns that can be useful in predicting future prices. To address the disadvantage of grouping categorical variables, one approach is to use a more granular classification system, this involves breaking down larger categories into smaller subcategories or using more specific criteria for classification (Agresti, </w:t>
      </w:r>
      <w:r w:rsidR="00232EE5" w:rsidRPr="00232EE5">
        <w:rPr>
          <w:rFonts w:ascii="Times New Roman" w:eastAsia="Times New Roman" w:hAnsi="Times New Roman" w:cs="Times New Roman"/>
          <w:color w:val="000000"/>
          <w:sz w:val="24"/>
          <w:szCs w:val="24"/>
        </w:rPr>
        <w:t>2013a</w:t>
      </w:r>
      <w:r w:rsidR="00E602D6" w:rsidRPr="00E602D6">
        <w:rPr>
          <w:rFonts w:ascii="Times New Roman" w:eastAsia="Times New Roman" w:hAnsi="Times New Roman" w:cs="Times New Roman"/>
          <w:color w:val="000000"/>
          <w:sz w:val="24"/>
          <w:szCs w:val="24"/>
        </w:rPr>
        <w:t xml:space="preserve">). By incorporating these suggestions, a more robust prediction model can be developed that </w:t>
      </w:r>
      <w:r w:rsidR="009C423E">
        <w:rPr>
          <w:rFonts w:ascii="Times New Roman" w:eastAsia="Times New Roman" w:hAnsi="Times New Roman" w:cs="Times New Roman"/>
          <w:color w:val="000000"/>
          <w:sz w:val="24"/>
          <w:szCs w:val="24"/>
        </w:rPr>
        <w:t>include</w:t>
      </w:r>
      <w:r>
        <w:rPr>
          <w:rFonts w:ascii="Times New Roman" w:eastAsia="Times New Roman" w:hAnsi="Times New Roman" w:cs="Times New Roman"/>
          <w:color w:val="000000"/>
          <w:sz w:val="24"/>
          <w:szCs w:val="24"/>
        </w:rPr>
        <w:t>s</w:t>
      </w:r>
      <w:r w:rsidR="00E602D6" w:rsidRPr="00E602D6">
        <w:rPr>
          <w:rFonts w:ascii="Times New Roman" w:eastAsia="Times New Roman" w:hAnsi="Times New Roman" w:cs="Times New Roman"/>
          <w:color w:val="000000"/>
          <w:sz w:val="24"/>
          <w:szCs w:val="24"/>
        </w:rPr>
        <w:t xml:space="preserve"> a wider range of variables and is better equipped to make accurate predictions.</w:t>
      </w:r>
    </w:p>
    <w:p w14:paraId="010D5EB4" w14:textId="77777777" w:rsidR="006D476B" w:rsidRPr="00E602D6" w:rsidRDefault="006D476B" w:rsidP="00E602D6">
      <w:pPr>
        <w:spacing w:before="240" w:after="240" w:line="360" w:lineRule="auto"/>
        <w:rPr>
          <w:rFonts w:ascii="Times New Roman" w:eastAsia="Times New Roman" w:hAnsi="Times New Roman" w:cs="Times New Roman"/>
          <w:sz w:val="24"/>
          <w:szCs w:val="24"/>
        </w:rPr>
      </w:pPr>
    </w:p>
    <w:p w14:paraId="1F3A4C55" w14:textId="77777777" w:rsidR="00DF1859" w:rsidRDefault="00DF1859">
      <w:pPr>
        <w:rPr>
          <w:rFonts w:ascii="Times New Roman" w:eastAsiaTheme="majorEastAsia" w:hAnsi="Times New Roman" w:cstheme="majorBidi"/>
          <w:color w:val="2F5496" w:themeColor="accent1" w:themeShade="BF"/>
          <w:sz w:val="32"/>
          <w:szCs w:val="32"/>
        </w:rPr>
      </w:pPr>
      <w:bookmarkStart w:id="34" w:name="_Toc129897188"/>
      <w:bookmarkStart w:id="35" w:name="_Toc129897950"/>
      <w:r>
        <w:br w:type="page"/>
      </w:r>
    </w:p>
    <w:p w14:paraId="1126CC8F" w14:textId="6B7FC1CA" w:rsidR="00E602D6" w:rsidRPr="00E602D6" w:rsidRDefault="005551FC" w:rsidP="00565956">
      <w:pPr>
        <w:pStyle w:val="Heading1"/>
      </w:pPr>
      <w:r>
        <w:lastRenderedPageBreak/>
        <w:t>7</w:t>
      </w:r>
      <w:r w:rsidR="00BB3899">
        <w:t xml:space="preserve">. </w:t>
      </w:r>
      <w:r w:rsidR="00E602D6" w:rsidRPr="00E602D6">
        <w:t>Conclusion</w:t>
      </w:r>
      <w:bookmarkEnd w:id="34"/>
      <w:bookmarkEnd w:id="35"/>
    </w:p>
    <w:p w14:paraId="18824213" w14:textId="3DC77BB3" w:rsidR="00E602D6" w:rsidRPr="00E602D6" w:rsidRDefault="00E602D6" w:rsidP="00E602D6">
      <w:pPr>
        <w:spacing w:before="240" w:after="240" w:line="360" w:lineRule="auto"/>
        <w:rPr>
          <w:rFonts w:ascii="Times New Roman" w:eastAsia="Times New Roman" w:hAnsi="Times New Roman" w:cs="Times New Roman"/>
          <w:sz w:val="24"/>
          <w:szCs w:val="24"/>
        </w:rPr>
      </w:pPr>
      <w:r w:rsidRPr="00E602D6">
        <w:rPr>
          <w:rFonts w:ascii="Times New Roman" w:eastAsia="Times New Roman" w:hAnsi="Times New Roman" w:cs="Times New Roman"/>
          <w:color w:val="000000"/>
          <w:sz w:val="24"/>
          <w:szCs w:val="24"/>
        </w:rPr>
        <w:t xml:space="preserve">In conclusion, this report has provided an analysis of the factors that affect the price of Airbnb listings in New Zealand. Through data exploration and regression analysis, several variables were identified that </w:t>
      </w:r>
      <w:r w:rsidR="008B4642">
        <w:rPr>
          <w:rFonts w:ascii="Times New Roman" w:eastAsia="Times New Roman" w:hAnsi="Times New Roman" w:cs="Times New Roman"/>
          <w:color w:val="000000"/>
          <w:sz w:val="24"/>
          <w:szCs w:val="24"/>
        </w:rPr>
        <w:t>significantly impact</w:t>
      </w:r>
      <w:r w:rsidRPr="00E602D6">
        <w:rPr>
          <w:rFonts w:ascii="Times New Roman" w:eastAsia="Times New Roman" w:hAnsi="Times New Roman" w:cs="Times New Roman"/>
          <w:color w:val="000000"/>
          <w:sz w:val="24"/>
          <w:szCs w:val="24"/>
        </w:rPr>
        <w:t xml:space="preserve"> price, including the property location, features</w:t>
      </w:r>
      <w:r w:rsidR="00054089" w:rsidRPr="00E602D6">
        <w:rPr>
          <w:rFonts w:ascii="Times New Roman" w:eastAsia="Times New Roman" w:hAnsi="Times New Roman" w:cs="Times New Roman"/>
          <w:color w:val="000000"/>
          <w:sz w:val="24"/>
          <w:szCs w:val="24"/>
        </w:rPr>
        <w:t>,</w:t>
      </w:r>
      <w:r w:rsidRPr="00E602D6">
        <w:rPr>
          <w:rFonts w:ascii="Times New Roman" w:eastAsia="Times New Roman" w:hAnsi="Times New Roman" w:cs="Times New Roman"/>
          <w:color w:val="000000"/>
          <w:sz w:val="24"/>
          <w:szCs w:val="24"/>
        </w:rPr>
        <w:t xml:space="preserve"> and review scores. The findings of this report have important implications for both Airbnb hosts and Airbnb itself. Hosts can use the insights gained from this analysis to optimize their pricing strategies and improve the competitiveness of their listings. Airbnb can use this information to develop pricing strategies that increase</w:t>
      </w:r>
      <w:r w:rsidR="00551746">
        <w:rPr>
          <w:rFonts w:ascii="Times New Roman" w:eastAsia="Times New Roman" w:hAnsi="Times New Roman" w:cs="Times New Roman"/>
          <w:color w:val="000000"/>
          <w:sz w:val="24"/>
          <w:szCs w:val="24"/>
        </w:rPr>
        <w:t>s</w:t>
      </w:r>
      <w:r w:rsidRPr="00E602D6">
        <w:rPr>
          <w:rFonts w:ascii="Times New Roman" w:eastAsia="Times New Roman" w:hAnsi="Times New Roman" w:cs="Times New Roman"/>
          <w:color w:val="000000"/>
          <w:sz w:val="24"/>
          <w:szCs w:val="24"/>
        </w:rPr>
        <w:t xml:space="preserve"> revenue and improve</w:t>
      </w:r>
      <w:r w:rsidR="00551746">
        <w:rPr>
          <w:rFonts w:ascii="Times New Roman" w:eastAsia="Times New Roman" w:hAnsi="Times New Roman" w:cs="Times New Roman"/>
          <w:color w:val="000000"/>
          <w:sz w:val="24"/>
          <w:szCs w:val="24"/>
        </w:rPr>
        <w:t>s</w:t>
      </w:r>
      <w:r w:rsidRPr="00E602D6">
        <w:rPr>
          <w:rFonts w:ascii="Times New Roman" w:eastAsia="Times New Roman" w:hAnsi="Times New Roman" w:cs="Times New Roman"/>
          <w:color w:val="000000"/>
          <w:sz w:val="24"/>
          <w:szCs w:val="24"/>
        </w:rPr>
        <w:t xml:space="preserve"> the competitiveness of the platform. </w:t>
      </w:r>
    </w:p>
    <w:p w14:paraId="582D8840" w14:textId="77777777" w:rsidR="00E602D6" w:rsidRPr="00E602D6" w:rsidRDefault="00E602D6" w:rsidP="00E602D6">
      <w:pPr>
        <w:spacing w:before="240" w:after="240" w:line="360" w:lineRule="auto"/>
        <w:rPr>
          <w:rFonts w:ascii="Times New Roman" w:eastAsia="Times New Roman" w:hAnsi="Times New Roman" w:cs="Times New Roman"/>
          <w:sz w:val="24"/>
          <w:szCs w:val="24"/>
        </w:rPr>
      </w:pPr>
      <w:r w:rsidRPr="00E602D6">
        <w:rPr>
          <w:rFonts w:ascii="Times New Roman" w:eastAsia="Times New Roman" w:hAnsi="Times New Roman" w:cs="Times New Roman"/>
          <w:color w:val="000000"/>
          <w:sz w:val="24"/>
          <w:szCs w:val="24"/>
        </w:rPr>
        <w:t>However, it is important to note that this analysis is limited by the availability and quality of the data, as well as the assumptions and limitations of the regression model used. Further research is needed to confirm and expand upon these findings, including examining additional variables that could influence price and using more advanced approaches to group categorical variables. </w:t>
      </w:r>
    </w:p>
    <w:p w14:paraId="65D0E5AD" w14:textId="2BEC9BD5" w:rsidR="00E602D6" w:rsidRPr="00E602D6" w:rsidRDefault="00E602D6" w:rsidP="00E602D6">
      <w:pPr>
        <w:spacing w:before="240" w:after="240" w:line="360" w:lineRule="auto"/>
        <w:rPr>
          <w:rFonts w:ascii="Times New Roman" w:eastAsia="Times New Roman" w:hAnsi="Times New Roman" w:cs="Times New Roman"/>
          <w:sz w:val="24"/>
          <w:szCs w:val="24"/>
        </w:rPr>
      </w:pPr>
      <w:r w:rsidRPr="00E602D6">
        <w:rPr>
          <w:rFonts w:ascii="Times New Roman" w:eastAsia="Times New Roman" w:hAnsi="Times New Roman" w:cs="Times New Roman"/>
          <w:color w:val="000000"/>
          <w:sz w:val="24"/>
          <w:szCs w:val="24"/>
        </w:rPr>
        <w:t xml:space="preserve">Overall, this report provides a valuable contribution to the understanding of the factors that affect the price of Airbnb listings in New Zealand and suggests on marketing </w:t>
      </w:r>
      <w:r w:rsidR="00054089" w:rsidRPr="00E602D6">
        <w:rPr>
          <w:rFonts w:ascii="Times New Roman" w:eastAsia="Times New Roman" w:hAnsi="Times New Roman" w:cs="Times New Roman"/>
          <w:color w:val="000000"/>
          <w:sz w:val="24"/>
          <w:szCs w:val="24"/>
        </w:rPr>
        <w:t>strategies</w:t>
      </w:r>
      <w:r w:rsidRPr="00E602D6">
        <w:rPr>
          <w:rFonts w:ascii="Times New Roman" w:eastAsia="Times New Roman" w:hAnsi="Times New Roman" w:cs="Times New Roman"/>
          <w:color w:val="000000"/>
          <w:sz w:val="24"/>
          <w:szCs w:val="24"/>
        </w:rPr>
        <w:t>, as well as some areas of further research and development of a more accurate prediction model.</w:t>
      </w:r>
    </w:p>
    <w:p w14:paraId="43A6E118" w14:textId="77777777" w:rsidR="00FE4F43" w:rsidRDefault="00FE4F43">
      <w:pPr>
        <w:rPr>
          <w:rFonts w:ascii="Times New Roman" w:eastAsiaTheme="majorEastAsia" w:hAnsi="Times New Roman" w:cstheme="majorBidi"/>
          <w:color w:val="2F5496" w:themeColor="accent1" w:themeShade="BF"/>
          <w:sz w:val="32"/>
          <w:szCs w:val="32"/>
        </w:rPr>
      </w:pPr>
      <w:r>
        <w:br w:type="page"/>
      </w:r>
    </w:p>
    <w:p w14:paraId="53B8D50E" w14:textId="62E9EFF1" w:rsidR="00E01C44" w:rsidRDefault="00E01C44" w:rsidP="00FE4F43">
      <w:pPr>
        <w:pStyle w:val="Heading1"/>
      </w:pPr>
      <w:bookmarkStart w:id="36" w:name="_Toc129897189"/>
      <w:bookmarkStart w:id="37" w:name="_Toc129897951"/>
      <w:r>
        <w:lastRenderedPageBreak/>
        <w:t>Reference</w:t>
      </w:r>
      <w:bookmarkEnd w:id="36"/>
      <w:bookmarkEnd w:id="37"/>
    </w:p>
    <w:p w14:paraId="3DD758DD" w14:textId="5B1CD0C5" w:rsidR="00F9209B" w:rsidRDefault="00F9209B" w:rsidP="00F8079C">
      <w:pPr>
        <w:spacing w:line="360" w:lineRule="auto"/>
        <w:ind w:left="720" w:hanging="720"/>
        <w:rPr>
          <w:rFonts w:ascii="Times New Roman" w:hAnsi="Times New Roman" w:cs="Times New Roman"/>
          <w:color w:val="202124"/>
          <w:sz w:val="24"/>
          <w:szCs w:val="24"/>
          <w:shd w:val="clear" w:color="auto" w:fill="FFFFFF"/>
        </w:rPr>
      </w:pPr>
      <w:r w:rsidRPr="00D821E4">
        <w:rPr>
          <w:rFonts w:ascii="Times New Roman" w:hAnsi="Times New Roman" w:cs="Times New Roman"/>
          <w:color w:val="202124"/>
          <w:sz w:val="24"/>
          <w:szCs w:val="24"/>
          <w:shd w:val="clear" w:color="auto" w:fill="FFFFFF"/>
        </w:rPr>
        <w:t>Agresti, A. (</w:t>
      </w:r>
      <w:r w:rsidR="00B13F4F" w:rsidRPr="00B13F4F">
        <w:rPr>
          <w:rFonts w:ascii="Times New Roman" w:hAnsi="Times New Roman" w:cs="Times New Roman"/>
          <w:color w:val="202124"/>
          <w:sz w:val="24"/>
          <w:szCs w:val="24"/>
          <w:shd w:val="clear" w:color="auto" w:fill="FFFFFF"/>
        </w:rPr>
        <w:t>2013a</w:t>
      </w:r>
      <w:r w:rsidRPr="00D821E4">
        <w:rPr>
          <w:rFonts w:ascii="Times New Roman" w:hAnsi="Times New Roman" w:cs="Times New Roman"/>
          <w:color w:val="202124"/>
          <w:sz w:val="24"/>
          <w:szCs w:val="24"/>
          <w:shd w:val="clear" w:color="auto" w:fill="FFFFFF"/>
        </w:rPr>
        <w:t xml:space="preserve">). </w:t>
      </w:r>
      <w:r w:rsidRPr="00B13F4F">
        <w:rPr>
          <w:rFonts w:ascii="Times New Roman" w:hAnsi="Times New Roman" w:cs="Times New Roman"/>
          <w:color w:val="202124"/>
          <w:sz w:val="24"/>
          <w:szCs w:val="24"/>
          <w:shd w:val="clear" w:color="auto" w:fill="FFFFFF"/>
        </w:rPr>
        <w:t>Categorical Data Analysis</w:t>
      </w:r>
      <w:r w:rsidR="00B13F4F" w:rsidRPr="00B13F4F">
        <w:rPr>
          <w:rFonts w:ascii="Times New Roman" w:hAnsi="Times New Roman" w:cs="Times New Roman"/>
          <w:color w:val="202124"/>
          <w:sz w:val="24"/>
          <w:szCs w:val="24"/>
          <w:shd w:val="clear" w:color="auto" w:fill="FFFFFF"/>
        </w:rPr>
        <w:t xml:space="preserve"> (3rd ed.).</w:t>
      </w:r>
      <w:r w:rsidRPr="00D821E4">
        <w:rPr>
          <w:rFonts w:ascii="Times New Roman" w:hAnsi="Times New Roman" w:cs="Times New Roman"/>
          <w:color w:val="202124"/>
          <w:sz w:val="24"/>
          <w:szCs w:val="24"/>
          <w:shd w:val="clear" w:color="auto" w:fill="FFFFFF"/>
        </w:rPr>
        <w:t xml:space="preserve"> John Wiley &amp; Sons.</w:t>
      </w:r>
      <w:r w:rsidR="00B13F4F" w:rsidRPr="00B13F4F">
        <w:rPr>
          <w:rFonts w:ascii="Times New Roman" w:hAnsi="Times New Roman" w:cs="Times New Roman"/>
          <w:color w:val="202124"/>
          <w:sz w:val="24"/>
          <w:szCs w:val="24"/>
          <w:shd w:val="clear" w:color="auto" w:fill="FFFFFF"/>
        </w:rPr>
        <w:t xml:space="preserve"> </w:t>
      </w:r>
      <w:hyperlink r:id="rId18" w:history="1">
        <w:r w:rsidR="004C335D" w:rsidRPr="004C335D">
          <w:rPr>
            <w:rStyle w:val="Hyperlink"/>
            <w:rFonts w:ascii="Times New Roman" w:hAnsi="Times New Roman" w:cs="Times New Roman"/>
            <w:color w:val="1155CC"/>
            <w:sz w:val="24"/>
            <w:szCs w:val="24"/>
            <w:shd w:val="clear" w:color="auto" w:fill="FFFFFF"/>
          </w:rPr>
          <w:t>https://mybiostats.files.wordpress.com/2015/03/3rd-ed-alan_agresti_categorical_data_analysis.pdf</w:t>
        </w:r>
      </w:hyperlink>
      <w:r w:rsidR="004C335D">
        <w:rPr>
          <w:rFonts w:ascii="Times New Roman" w:hAnsi="Times New Roman" w:cs="Times New Roman"/>
          <w:color w:val="202124"/>
          <w:sz w:val="24"/>
          <w:szCs w:val="24"/>
          <w:shd w:val="clear" w:color="auto" w:fill="FFFFFF"/>
        </w:rPr>
        <w:t xml:space="preserve"> </w:t>
      </w:r>
      <w:r w:rsidR="00B13F4F">
        <w:rPr>
          <w:rFonts w:ascii="Times New Roman" w:hAnsi="Times New Roman" w:cs="Times New Roman"/>
          <w:color w:val="202124"/>
          <w:sz w:val="24"/>
          <w:szCs w:val="24"/>
          <w:shd w:val="clear" w:color="auto" w:fill="FFFFFF"/>
        </w:rPr>
        <w:br/>
      </w:r>
    </w:p>
    <w:p w14:paraId="0978DEF8" w14:textId="1DF5EF01" w:rsidR="00F9209B" w:rsidRPr="00E9180D" w:rsidRDefault="00F9209B" w:rsidP="00F8079C">
      <w:pPr>
        <w:spacing w:line="360" w:lineRule="auto"/>
        <w:ind w:left="720" w:hanging="720"/>
        <w:rPr>
          <w:rFonts w:ascii="Times New Roman" w:eastAsia="Times New Roman" w:hAnsi="Times New Roman" w:cs="Times New Roman"/>
          <w:sz w:val="24"/>
          <w:szCs w:val="24"/>
        </w:rPr>
      </w:pPr>
      <w:r w:rsidRPr="00E9180D">
        <w:rPr>
          <w:rFonts w:ascii="Times New Roman" w:eastAsia="Times New Roman" w:hAnsi="Times New Roman" w:cs="Times New Roman"/>
          <w:sz w:val="24"/>
          <w:szCs w:val="24"/>
        </w:rPr>
        <w:t xml:space="preserve">Gibbs, C., Guttentag, D., </w:t>
      </w:r>
      <w:proofErr w:type="spellStart"/>
      <w:r w:rsidRPr="00E9180D">
        <w:rPr>
          <w:rFonts w:ascii="Times New Roman" w:eastAsia="Times New Roman" w:hAnsi="Times New Roman" w:cs="Times New Roman"/>
          <w:sz w:val="24"/>
          <w:szCs w:val="24"/>
        </w:rPr>
        <w:t>Gretzel</w:t>
      </w:r>
      <w:proofErr w:type="spellEnd"/>
      <w:r w:rsidRPr="00E9180D">
        <w:rPr>
          <w:rFonts w:ascii="Times New Roman" w:eastAsia="Times New Roman" w:hAnsi="Times New Roman" w:cs="Times New Roman"/>
          <w:sz w:val="24"/>
          <w:szCs w:val="24"/>
        </w:rPr>
        <w:t>, U., Yao, L., &amp; Morton, J. (2018). Use of dynamic pricing strategies by Airbnb hosts. International Journal of Contemporary Hospitality Management.</w:t>
      </w:r>
      <w:r w:rsidR="00B13F4F">
        <w:rPr>
          <w:rFonts w:ascii="Times New Roman" w:eastAsia="Times New Roman" w:hAnsi="Times New Roman" w:cs="Times New Roman"/>
          <w:sz w:val="24"/>
          <w:szCs w:val="24"/>
        </w:rPr>
        <w:br/>
      </w:r>
    </w:p>
    <w:p w14:paraId="609DEAA6" w14:textId="1DC5A606" w:rsidR="00E01C44" w:rsidRDefault="008158AD" w:rsidP="008158AD">
      <w:pPr>
        <w:spacing w:line="360" w:lineRule="auto"/>
        <w:ind w:left="720" w:hanging="720"/>
        <w:rPr>
          <w:rFonts w:ascii="Times New Roman" w:hAnsi="Times New Roman" w:cs="Times New Roman"/>
          <w:sz w:val="24"/>
          <w:szCs w:val="24"/>
        </w:rPr>
      </w:pPr>
      <w:r w:rsidRPr="008158AD">
        <w:rPr>
          <w:rFonts w:ascii="Times New Roman" w:hAnsi="Times New Roman" w:cs="Times New Roman"/>
          <w:color w:val="202124"/>
          <w:sz w:val="24"/>
          <w:szCs w:val="24"/>
          <w:shd w:val="clear" w:color="auto" w:fill="FFFFFF"/>
        </w:rPr>
        <w:t xml:space="preserve">Guttentag, D. (2015). Airbnb: disruptive innovation and the rise of an informal tourism </w:t>
      </w:r>
      <w:r>
        <w:rPr>
          <w:rFonts w:ascii="Times New Roman" w:hAnsi="Times New Roman" w:cs="Times New Roman"/>
          <w:color w:val="202124"/>
          <w:sz w:val="24"/>
          <w:szCs w:val="24"/>
          <w:shd w:val="clear" w:color="auto" w:fill="FFFFFF"/>
        </w:rPr>
        <w:t xml:space="preserve">              </w:t>
      </w:r>
      <w:r w:rsidRPr="008158AD">
        <w:rPr>
          <w:rFonts w:ascii="Times New Roman" w:hAnsi="Times New Roman" w:cs="Times New Roman"/>
          <w:color w:val="202124"/>
          <w:sz w:val="24"/>
          <w:szCs w:val="24"/>
          <w:shd w:val="clear" w:color="auto" w:fill="FFFFFF"/>
        </w:rPr>
        <w:t xml:space="preserve">accommodation sector. </w:t>
      </w:r>
      <w:r w:rsidRPr="008158AD">
        <w:rPr>
          <w:rFonts w:ascii="Times New Roman" w:hAnsi="Times New Roman" w:cs="Times New Roman"/>
          <w:i/>
          <w:iCs/>
          <w:color w:val="202124"/>
          <w:sz w:val="24"/>
          <w:szCs w:val="24"/>
          <w:shd w:val="clear" w:color="auto" w:fill="FFFFFF"/>
        </w:rPr>
        <w:t>Current Issues in Tourism</w:t>
      </w:r>
      <w:r w:rsidRPr="008158AD">
        <w:rPr>
          <w:rFonts w:ascii="Times New Roman" w:hAnsi="Times New Roman" w:cs="Times New Roman"/>
          <w:color w:val="202124"/>
          <w:sz w:val="24"/>
          <w:szCs w:val="24"/>
          <w:shd w:val="clear" w:color="auto" w:fill="FFFFFF"/>
        </w:rPr>
        <w:t xml:space="preserve">, </w:t>
      </w:r>
      <w:r w:rsidRPr="008158AD">
        <w:rPr>
          <w:rFonts w:ascii="Times New Roman" w:hAnsi="Times New Roman" w:cs="Times New Roman"/>
          <w:i/>
          <w:iCs/>
          <w:color w:val="202124"/>
          <w:sz w:val="24"/>
          <w:szCs w:val="24"/>
          <w:shd w:val="clear" w:color="auto" w:fill="FFFFFF"/>
        </w:rPr>
        <w:t>18</w:t>
      </w:r>
      <w:r w:rsidRPr="008158AD">
        <w:rPr>
          <w:rFonts w:ascii="Times New Roman" w:hAnsi="Times New Roman" w:cs="Times New Roman"/>
          <w:color w:val="202124"/>
          <w:sz w:val="24"/>
          <w:szCs w:val="24"/>
          <w:shd w:val="clear" w:color="auto" w:fill="FFFFFF"/>
        </w:rPr>
        <w:t xml:space="preserve">(12), 1192–1217. </w:t>
      </w:r>
      <w:hyperlink r:id="rId19" w:history="1">
        <w:r w:rsidRPr="008158AD">
          <w:rPr>
            <w:rStyle w:val="Hyperlink"/>
            <w:rFonts w:ascii="Times New Roman" w:hAnsi="Times New Roman" w:cs="Times New Roman"/>
            <w:color w:val="1155CC"/>
            <w:sz w:val="24"/>
            <w:szCs w:val="24"/>
            <w:shd w:val="clear" w:color="auto" w:fill="FFFFFF"/>
          </w:rPr>
          <w:t>https://doi.org/10.1080/13683500.2013.827159</w:t>
        </w:r>
      </w:hyperlink>
      <w:r w:rsidR="00E95F46">
        <w:rPr>
          <w:rStyle w:val="Hyperlink"/>
          <w:rFonts w:ascii="Times New Roman" w:hAnsi="Times New Roman" w:cs="Times New Roman"/>
          <w:color w:val="1155CC"/>
          <w:sz w:val="24"/>
          <w:szCs w:val="24"/>
          <w:shd w:val="clear" w:color="auto" w:fill="FFFFFF"/>
        </w:rPr>
        <w:br/>
      </w:r>
    </w:p>
    <w:p w14:paraId="2AEAA9B2" w14:textId="1CC8A455" w:rsidR="00B64B28" w:rsidRDefault="48591E8D" w:rsidP="008158AD">
      <w:pPr>
        <w:spacing w:line="360" w:lineRule="auto"/>
        <w:ind w:left="720" w:hanging="720"/>
        <w:rPr>
          <w:rFonts w:ascii="Times New Roman" w:hAnsi="Times New Roman" w:cs="Times New Roman"/>
          <w:sz w:val="24"/>
          <w:szCs w:val="24"/>
        </w:rPr>
      </w:pPr>
      <w:r w:rsidRPr="237C6687">
        <w:rPr>
          <w:rFonts w:ascii="Times New Roman" w:hAnsi="Times New Roman" w:cs="Times New Roman"/>
          <w:i/>
          <w:iCs/>
          <w:color w:val="000000"/>
          <w:sz w:val="24"/>
          <w:szCs w:val="24"/>
          <w:shd w:val="clear" w:color="auto" w:fill="FFFFFF"/>
        </w:rPr>
        <w:t>Higher accommodation prices contribute to inflation | Stats NZ</w:t>
      </w:r>
      <w:r w:rsidRPr="002A2AF4">
        <w:rPr>
          <w:rFonts w:ascii="Times New Roman" w:hAnsi="Times New Roman" w:cs="Times New Roman"/>
          <w:color w:val="000000"/>
          <w:sz w:val="24"/>
          <w:szCs w:val="24"/>
          <w:shd w:val="clear" w:color="auto" w:fill="FFFFFF"/>
        </w:rPr>
        <w:t xml:space="preserve">. (n.d.). </w:t>
      </w:r>
      <w:hyperlink r:id="rId20" w:history="1">
        <w:r w:rsidRPr="002A2AF4">
          <w:rPr>
            <w:rStyle w:val="Hyperlink"/>
            <w:rFonts w:ascii="Times New Roman" w:hAnsi="Times New Roman" w:cs="Times New Roman"/>
            <w:color w:val="1155CC"/>
            <w:sz w:val="24"/>
            <w:szCs w:val="24"/>
            <w:shd w:val="clear" w:color="auto" w:fill="FFFFFF"/>
          </w:rPr>
          <w:t>https://www.stats.govt.nz/news/higher-accommodation-prices-contribute-to-inflation</w:t>
        </w:r>
      </w:hyperlink>
      <w:r w:rsidR="00E95F46">
        <w:rPr>
          <w:rStyle w:val="Hyperlink"/>
          <w:rFonts w:ascii="Times New Roman" w:hAnsi="Times New Roman" w:cs="Times New Roman"/>
          <w:color w:val="1155CC"/>
          <w:sz w:val="24"/>
          <w:szCs w:val="24"/>
          <w:shd w:val="clear" w:color="auto" w:fill="FFFFFF"/>
        </w:rPr>
        <w:br/>
      </w:r>
    </w:p>
    <w:p w14:paraId="188FA046" w14:textId="552D671C" w:rsidR="00E54FCC" w:rsidRDefault="00E54FCC" w:rsidP="00F8079C">
      <w:pPr>
        <w:pStyle w:val="NormalWeb"/>
        <w:spacing w:before="0" w:beforeAutospacing="0" w:after="0" w:afterAutospacing="0" w:line="360" w:lineRule="auto"/>
        <w:ind w:left="720" w:hanging="720"/>
      </w:pPr>
      <w:r>
        <w:rPr>
          <w:i/>
          <w:iCs/>
        </w:rPr>
        <w:t>Large-scale WebGL-powered Geospatial Data Visualization Tool</w:t>
      </w:r>
      <w:r>
        <w:t xml:space="preserve">. (n.d.). Kepler.gl. Retrieved March 16, 2023, from </w:t>
      </w:r>
      <w:hyperlink r:id="rId21" w:history="1">
        <w:r w:rsidR="00E9180D" w:rsidRPr="00473831">
          <w:rPr>
            <w:rStyle w:val="Hyperlink"/>
            <w:rFonts w:eastAsiaTheme="minorEastAsia"/>
            <w:color w:val="1155CC"/>
            <w:shd w:val="clear" w:color="auto" w:fill="FFFFFF"/>
          </w:rPr>
          <w:t>https://kepler.gl/demo/map?mapUrl=https%3A%2F%2Fdl.dropboxusercontent.com%2Fs%2Fzu7st0nszaqu8iy%2Fkeplergl_a3sbec9.json</w:t>
        </w:r>
      </w:hyperlink>
      <w:r w:rsidR="007F1110">
        <w:br/>
      </w:r>
    </w:p>
    <w:p w14:paraId="2ACC9153" w14:textId="77777777" w:rsidR="00F9209B" w:rsidRDefault="00F9209B" w:rsidP="00F8079C">
      <w:pPr>
        <w:spacing w:line="360" w:lineRule="auto"/>
        <w:ind w:left="720" w:hanging="720"/>
        <w:rPr>
          <w:rFonts w:ascii="Times New Roman" w:eastAsia="Times New Roman" w:hAnsi="Times New Roman" w:cs="Times New Roman"/>
          <w:sz w:val="24"/>
          <w:szCs w:val="24"/>
        </w:rPr>
      </w:pPr>
      <w:r w:rsidRPr="4FA50E3B">
        <w:rPr>
          <w:rFonts w:ascii="Times New Roman" w:eastAsia="Times New Roman" w:hAnsi="Times New Roman" w:cs="Times New Roman"/>
          <w:sz w:val="24"/>
          <w:szCs w:val="24"/>
        </w:rPr>
        <w:t xml:space="preserve">Ministry of Business, Innovation &amp; Employment. </w:t>
      </w:r>
      <w:r w:rsidRPr="4FA50E3B">
        <w:rPr>
          <w:rFonts w:ascii="Times New Roman" w:eastAsia="Times New Roman" w:hAnsi="Times New Roman" w:cs="Times New Roman"/>
          <w:i/>
          <w:iCs/>
          <w:sz w:val="24"/>
          <w:szCs w:val="24"/>
        </w:rPr>
        <w:t>2 Regional and Seasonal Dispersal of International Tourists Tourism Insight Series</w:t>
      </w:r>
      <w:r w:rsidRPr="4FA50E3B">
        <w:rPr>
          <w:rFonts w:ascii="Times New Roman" w:eastAsia="Times New Roman" w:hAnsi="Times New Roman" w:cs="Times New Roman"/>
          <w:sz w:val="24"/>
          <w:szCs w:val="24"/>
        </w:rPr>
        <w:t xml:space="preserve">. 2016, </w:t>
      </w:r>
      <w:hyperlink>
        <w:r w:rsidRPr="00473831">
          <w:rPr>
            <w:rStyle w:val="Hyperlink"/>
            <w:rFonts w:ascii="Times New Roman" w:hAnsi="Times New Roman" w:cs="Times New Roman"/>
            <w:color w:val="1155CC"/>
            <w:sz w:val="24"/>
            <w:szCs w:val="24"/>
            <w:shd w:val="clear" w:color="auto" w:fill="FFFFFF"/>
          </w:rPr>
          <w:t>www.mbie.govt.nz/assets/1f4279cc57/regional-and-seasonal-dispersal-report.pdf</w:t>
        </w:r>
      </w:hyperlink>
      <w:r w:rsidRPr="00473831">
        <w:rPr>
          <w:rStyle w:val="Hyperlink"/>
          <w:color w:val="1155CC"/>
          <w:shd w:val="clear" w:color="auto" w:fill="FFFFFF"/>
        </w:rPr>
        <w:t>.</w:t>
      </w:r>
      <w:r>
        <w:rPr>
          <w:rFonts w:ascii="Times New Roman" w:eastAsia="Times New Roman" w:hAnsi="Times New Roman" w:cs="Times New Roman"/>
          <w:sz w:val="24"/>
          <w:szCs w:val="24"/>
        </w:rPr>
        <w:br/>
      </w:r>
    </w:p>
    <w:p w14:paraId="04EFE935" w14:textId="77777777" w:rsidR="00F9209B" w:rsidRDefault="00F9209B" w:rsidP="00F8079C">
      <w:pPr>
        <w:spacing w:line="360" w:lineRule="auto"/>
        <w:ind w:left="720" w:hanging="720"/>
        <w:rPr>
          <w:rStyle w:val="Hyperlink"/>
          <w:rFonts w:ascii="Times New Roman" w:hAnsi="Times New Roman" w:cs="Times New Roman"/>
          <w:color w:val="1155CC"/>
          <w:sz w:val="24"/>
          <w:szCs w:val="24"/>
          <w:shd w:val="clear" w:color="auto" w:fill="FFFFFF"/>
        </w:rPr>
      </w:pPr>
      <w:r w:rsidRPr="00C62AD1">
        <w:rPr>
          <w:rFonts w:ascii="Times New Roman" w:hAnsi="Times New Roman" w:cs="Times New Roman"/>
          <w:i/>
          <w:iCs/>
          <w:color w:val="000000" w:themeColor="text1"/>
          <w:sz w:val="24"/>
          <w:szCs w:val="24"/>
          <w:shd w:val="clear" w:color="auto" w:fill="FFFFFF"/>
        </w:rPr>
        <w:t>New Zealand: international visitors by region | Statista</w:t>
      </w:r>
      <w:r w:rsidRPr="00C62AD1">
        <w:rPr>
          <w:rFonts w:ascii="Times New Roman" w:hAnsi="Times New Roman" w:cs="Times New Roman"/>
          <w:color w:val="000000" w:themeColor="text1"/>
          <w:sz w:val="24"/>
          <w:szCs w:val="24"/>
          <w:shd w:val="clear" w:color="auto" w:fill="FFFFFF"/>
        </w:rPr>
        <w:t xml:space="preserve">. (2023, January 17). Statista. </w:t>
      </w:r>
      <w:hyperlink r:id="rId22" w:history="1">
        <w:r w:rsidRPr="00E95F46">
          <w:rPr>
            <w:rStyle w:val="Hyperlink"/>
            <w:rFonts w:ascii="Times New Roman" w:hAnsi="Times New Roman" w:cs="Times New Roman"/>
            <w:color w:val="1155CC"/>
            <w:sz w:val="24"/>
            <w:szCs w:val="24"/>
            <w:shd w:val="clear" w:color="auto" w:fill="FFFFFF"/>
          </w:rPr>
          <w:t>https://www.statista.com/statistics/687393/new-zealand-international-visitors-by-region/</w:t>
        </w:r>
      </w:hyperlink>
      <w:r>
        <w:rPr>
          <w:rStyle w:val="Hyperlink"/>
          <w:rFonts w:ascii="Times New Roman" w:hAnsi="Times New Roman" w:cs="Times New Roman"/>
          <w:color w:val="1155CC"/>
          <w:sz w:val="24"/>
          <w:szCs w:val="24"/>
          <w:shd w:val="clear" w:color="auto" w:fill="FFFFFF"/>
        </w:rPr>
        <w:br/>
      </w:r>
    </w:p>
    <w:p w14:paraId="02D257BF" w14:textId="2623C85D" w:rsidR="00F9209B" w:rsidRPr="00E9180D" w:rsidRDefault="00F9209B" w:rsidP="00F8079C">
      <w:pPr>
        <w:spacing w:line="360" w:lineRule="auto"/>
        <w:ind w:left="720" w:hanging="720"/>
        <w:rPr>
          <w:rFonts w:ascii="Times New Roman" w:eastAsia="Times New Roman" w:hAnsi="Times New Roman" w:cs="Times New Roman"/>
          <w:sz w:val="24"/>
          <w:szCs w:val="24"/>
        </w:rPr>
      </w:pPr>
      <w:r w:rsidRPr="00E9180D">
        <w:rPr>
          <w:rFonts w:ascii="Times New Roman" w:eastAsia="Times New Roman" w:hAnsi="Times New Roman" w:cs="Times New Roman"/>
          <w:sz w:val="24"/>
          <w:szCs w:val="24"/>
        </w:rPr>
        <w:lastRenderedPageBreak/>
        <w:t xml:space="preserve">Perez-Sanchez, V. R., Serrano-Estrada, L., Marti, P., &amp; Mora-Garcia, R. T. (2018). </w:t>
      </w:r>
      <w:proofErr w:type="gramStart"/>
      <w:r w:rsidR="00805ACB">
        <w:rPr>
          <w:rFonts w:ascii="Times New Roman" w:eastAsia="Times New Roman" w:hAnsi="Times New Roman" w:cs="Times New Roman"/>
          <w:sz w:val="24"/>
          <w:szCs w:val="24"/>
        </w:rPr>
        <w:t>The w</w:t>
      </w:r>
      <w:r w:rsidR="003B3F04" w:rsidRPr="00E9180D">
        <w:rPr>
          <w:rFonts w:ascii="Times New Roman" w:eastAsia="Times New Roman" w:hAnsi="Times New Roman" w:cs="Times New Roman"/>
          <w:sz w:val="24"/>
          <w:szCs w:val="24"/>
        </w:rPr>
        <w:t>hat</w:t>
      </w:r>
      <w:proofErr w:type="gramEnd"/>
      <w:r w:rsidRPr="00E9180D">
        <w:rPr>
          <w:rFonts w:ascii="Times New Roman" w:eastAsia="Times New Roman" w:hAnsi="Times New Roman" w:cs="Times New Roman"/>
          <w:sz w:val="24"/>
          <w:szCs w:val="24"/>
        </w:rPr>
        <w:t>, where, and why of Airbnb price determinants. Sustainability, 10(12), 4596.</w:t>
      </w:r>
      <w:r>
        <w:rPr>
          <w:rFonts w:ascii="Times New Roman" w:eastAsia="Times New Roman" w:hAnsi="Times New Roman" w:cs="Times New Roman"/>
          <w:sz w:val="24"/>
          <w:szCs w:val="24"/>
        </w:rPr>
        <w:br/>
      </w:r>
    </w:p>
    <w:p w14:paraId="5A7CE46C" w14:textId="77777777" w:rsidR="00F9209B" w:rsidRDefault="00F9209B" w:rsidP="008158AD">
      <w:pPr>
        <w:spacing w:line="360" w:lineRule="auto"/>
        <w:ind w:left="720" w:hanging="720"/>
        <w:rPr>
          <w:rFonts w:ascii="Times New Roman" w:hAnsi="Times New Roman" w:cs="Times New Roman"/>
          <w:sz w:val="24"/>
          <w:szCs w:val="24"/>
        </w:rPr>
      </w:pPr>
      <w:r w:rsidRPr="00C62AD1">
        <w:rPr>
          <w:rFonts w:ascii="Times New Roman" w:hAnsi="Times New Roman" w:cs="Times New Roman"/>
          <w:i/>
          <w:iCs/>
          <w:color w:val="000000" w:themeColor="text1"/>
          <w:sz w:val="24"/>
          <w:szCs w:val="24"/>
          <w:shd w:val="clear" w:color="auto" w:fill="FFFFFF"/>
        </w:rPr>
        <w:t>Seasons in New Zealand | 100% Pure New Zealand</w:t>
      </w:r>
      <w:r w:rsidRPr="00C62AD1">
        <w:rPr>
          <w:rFonts w:ascii="Times New Roman" w:hAnsi="Times New Roman" w:cs="Times New Roman"/>
          <w:color w:val="000000" w:themeColor="text1"/>
          <w:sz w:val="24"/>
          <w:szCs w:val="24"/>
          <w:shd w:val="clear" w:color="auto" w:fill="FFFFFF"/>
        </w:rPr>
        <w:t>. (n.d.).</w:t>
      </w:r>
      <w:r w:rsidRPr="0070781F">
        <w:rPr>
          <w:rFonts w:ascii="Times New Roman" w:hAnsi="Times New Roman" w:cs="Times New Roman"/>
          <w:color w:val="202124"/>
          <w:sz w:val="24"/>
          <w:szCs w:val="24"/>
          <w:shd w:val="clear" w:color="auto" w:fill="FFFFFF"/>
        </w:rPr>
        <w:t xml:space="preserve"> </w:t>
      </w:r>
      <w:hyperlink r:id="rId23" w:history="1">
        <w:r w:rsidRPr="0070781F">
          <w:rPr>
            <w:rStyle w:val="Hyperlink"/>
            <w:rFonts w:ascii="Times New Roman" w:hAnsi="Times New Roman" w:cs="Times New Roman"/>
            <w:color w:val="1155CC"/>
            <w:sz w:val="24"/>
            <w:szCs w:val="24"/>
            <w:shd w:val="clear" w:color="auto" w:fill="FFFFFF"/>
          </w:rPr>
          <w:t>https://www.newzealand.com/int/seasons-in-new-zealand/</w:t>
        </w:r>
      </w:hyperlink>
      <w:r>
        <w:rPr>
          <w:rStyle w:val="Hyperlink"/>
          <w:rFonts w:ascii="Times New Roman" w:hAnsi="Times New Roman" w:cs="Times New Roman"/>
          <w:color w:val="1155CC"/>
          <w:sz w:val="24"/>
          <w:szCs w:val="24"/>
          <w:shd w:val="clear" w:color="auto" w:fill="FFFFFF"/>
        </w:rPr>
        <w:br/>
      </w:r>
    </w:p>
    <w:p w14:paraId="0453D942" w14:textId="77777777" w:rsidR="00F9209B" w:rsidRPr="007269AE" w:rsidRDefault="00F9209B" w:rsidP="00CD5D69">
      <w:pPr>
        <w:spacing w:after="0" w:line="360" w:lineRule="auto"/>
        <w:ind w:left="720" w:hanging="720"/>
        <w:rPr>
          <w:rFonts w:ascii="Times New Roman" w:eastAsia="Times New Roman" w:hAnsi="Times New Roman" w:cs="Times New Roman"/>
          <w:sz w:val="24"/>
          <w:szCs w:val="24"/>
          <w:lang w:eastAsia="ja-JP"/>
        </w:rPr>
      </w:pPr>
      <w:r w:rsidRPr="007269AE">
        <w:rPr>
          <w:rFonts w:ascii="Times New Roman" w:eastAsia="Times New Roman" w:hAnsi="Times New Roman" w:cs="Times New Roman"/>
          <w:sz w:val="24"/>
          <w:szCs w:val="24"/>
          <w:lang w:eastAsia="ja-JP"/>
        </w:rPr>
        <w:t xml:space="preserve">University of Otago. (n.d.). </w:t>
      </w:r>
      <w:r w:rsidRPr="007269AE">
        <w:rPr>
          <w:rFonts w:ascii="Times New Roman" w:eastAsia="Times New Roman" w:hAnsi="Times New Roman" w:cs="Times New Roman"/>
          <w:i/>
          <w:iCs/>
          <w:sz w:val="24"/>
          <w:szCs w:val="24"/>
          <w:lang w:eastAsia="ja-JP"/>
        </w:rPr>
        <w:t>Urban Rural Profile Categories</w:t>
      </w:r>
      <w:r w:rsidRPr="007269AE">
        <w:rPr>
          <w:rFonts w:ascii="Times New Roman" w:eastAsia="Times New Roman" w:hAnsi="Times New Roman" w:cs="Times New Roman"/>
          <w:sz w:val="24"/>
          <w:szCs w:val="24"/>
          <w:lang w:eastAsia="ja-JP"/>
        </w:rPr>
        <w:t xml:space="preserve"> [Dataset]. </w:t>
      </w:r>
      <w:hyperlink r:id="rId24" w:history="1">
        <w:r w:rsidRPr="00473831">
          <w:rPr>
            <w:rStyle w:val="Hyperlink"/>
            <w:rFonts w:ascii="Times New Roman" w:hAnsi="Times New Roman" w:cs="Times New Roman"/>
            <w:color w:val="1155CC"/>
            <w:sz w:val="24"/>
            <w:szCs w:val="24"/>
            <w:shd w:val="clear" w:color="auto" w:fill="FFFFFF"/>
          </w:rPr>
          <w:t>https://www.otago.ac.nz/healthsciences/otago706060.pdf</w:t>
        </w:r>
      </w:hyperlink>
      <w:r>
        <w:rPr>
          <w:rFonts w:ascii="Times New Roman" w:eastAsia="Times New Roman" w:hAnsi="Times New Roman" w:cs="Times New Roman"/>
          <w:sz w:val="24"/>
          <w:szCs w:val="24"/>
          <w:lang w:eastAsia="ja-JP"/>
        </w:rPr>
        <w:br/>
      </w:r>
    </w:p>
    <w:p w14:paraId="22FB8650" w14:textId="14E40B84" w:rsidR="00E9180D" w:rsidRPr="00E9180D" w:rsidRDefault="00F9209B" w:rsidP="00F8079C">
      <w:pPr>
        <w:spacing w:line="360" w:lineRule="auto"/>
        <w:ind w:left="720" w:hanging="720"/>
        <w:rPr>
          <w:rFonts w:ascii="Times New Roman" w:eastAsia="Times New Roman" w:hAnsi="Times New Roman" w:cs="Times New Roman"/>
          <w:sz w:val="24"/>
          <w:szCs w:val="24"/>
        </w:rPr>
      </w:pPr>
      <w:r w:rsidRPr="00B64B28">
        <w:rPr>
          <w:rFonts w:ascii="Times New Roman" w:hAnsi="Times New Roman" w:cs="Times New Roman"/>
          <w:color w:val="202124"/>
          <w:sz w:val="24"/>
          <w:szCs w:val="24"/>
          <w:shd w:val="clear" w:color="auto" w:fill="FFFFFF"/>
        </w:rPr>
        <w:t xml:space="preserve">Zervas, G., </w:t>
      </w:r>
      <w:proofErr w:type="spellStart"/>
      <w:r w:rsidRPr="00B64B28">
        <w:rPr>
          <w:rFonts w:ascii="Times New Roman" w:hAnsi="Times New Roman" w:cs="Times New Roman"/>
          <w:color w:val="202124"/>
          <w:sz w:val="24"/>
          <w:szCs w:val="24"/>
          <w:shd w:val="clear" w:color="auto" w:fill="FFFFFF"/>
        </w:rPr>
        <w:t>Proserpio</w:t>
      </w:r>
      <w:proofErr w:type="spellEnd"/>
      <w:r w:rsidRPr="00B64B28">
        <w:rPr>
          <w:rFonts w:ascii="Times New Roman" w:hAnsi="Times New Roman" w:cs="Times New Roman"/>
          <w:color w:val="202124"/>
          <w:sz w:val="24"/>
          <w:szCs w:val="24"/>
          <w:shd w:val="clear" w:color="auto" w:fill="FFFFFF"/>
        </w:rPr>
        <w:t xml:space="preserve">, D. M., &amp; Byers, J. W. (2017). The Rise of the Sharing Economy: Estimating the Impact of Airbnb on the Hotel Industry. </w:t>
      </w:r>
      <w:r w:rsidRPr="00B64B28">
        <w:rPr>
          <w:rFonts w:ascii="Times New Roman" w:hAnsi="Times New Roman" w:cs="Times New Roman"/>
          <w:i/>
          <w:iCs/>
          <w:color w:val="202124"/>
          <w:sz w:val="24"/>
          <w:szCs w:val="24"/>
          <w:shd w:val="clear" w:color="auto" w:fill="FFFFFF"/>
        </w:rPr>
        <w:t>Journal of Marketing Research</w:t>
      </w:r>
      <w:r w:rsidRPr="00B64B28">
        <w:rPr>
          <w:rFonts w:ascii="Times New Roman" w:hAnsi="Times New Roman" w:cs="Times New Roman"/>
          <w:color w:val="202124"/>
          <w:sz w:val="24"/>
          <w:szCs w:val="24"/>
          <w:shd w:val="clear" w:color="auto" w:fill="FFFFFF"/>
        </w:rPr>
        <w:t xml:space="preserve">, </w:t>
      </w:r>
      <w:r w:rsidRPr="00B64B28">
        <w:rPr>
          <w:rFonts w:ascii="Times New Roman" w:hAnsi="Times New Roman" w:cs="Times New Roman"/>
          <w:i/>
          <w:iCs/>
          <w:color w:val="202124"/>
          <w:sz w:val="24"/>
          <w:szCs w:val="24"/>
          <w:shd w:val="clear" w:color="auto" w:fill="FFFFFF"/>
        </w:rPr>
        <w:t>54</w:t>
      </w:r>
      <w:r w:rsidRPr="00B64B28">
        <w:rPr>
          <w:rFonts w:ascii="Times New Roman" w:hAnsi="Times New Roman" w:cs="Times New Roman"/>
          <w:color w:val="202124"/>
          <w:sz w:val="24"/>
          <w:szCs w:val="24"/>
          <w:shd w:val="clear" w:color="auto" w:fill="FFFFFF"/>
        </w:rPr>
        <w:t xml:space="preserve">(5), 687–705. </w:t>
      </w:r>
      <w:hyperlink r:id="rId25" w:history="1">
        <w:r w:rsidRPr="00B64B28">
          <w:rPr>
            <w:rStyle w:val="Hyperlink"/>
            <w:rFonts w:ascii="Times New Roman" w:hAnsi="Times New Roman" w:cs="Times New Roman"/>
            <w:color w:val="1155CC"/>
            <w:sz w:val="24"/>
            <w:szCs w:val="24"/>
            <w:shd w:val="clear" w:color="auto" w:fill="FFFFFF"/>
          </w:rPr>
          <w:t>https://doi.org/10.1509/jmr.15.0204</w:t>
        </w:r>
      </w:hyperlink>
      <w:r>
        <w:rPr>
          <w:rFonts w:ascii="Times New Roman" w:eastAsia="Times New Roman" w:hAnsi="Times New Roman" w:cs="Times New Roman"/>
          <w:sz w:val="24"/>
          <w:szCs w:val="24"/>
        </w:rPr>
        <w:br/>
      </w:r>
    </w:p>
    <w:p w14:paraId="0D170DFB" w14:textId="77777777" w:rsidR="00E54FCC" w:rsidRDefault="00E54FCC" w:rsidP="4FA50E3B">
      <w:pPr>
        <w:spacing w:line="480" w:lineRule="auto"/>
        <w:ind w:left="720" w:hanging="720"/>
        <w:rPr>
          <w:rFonts w:ascii="Times New Roman" w:eastAsia="Times New Roman" w:hAnsi="Times New Roman" w:cs="Times New Roman"/>
          <w:sz w:val="24"/>
          <w:szCs w:val="24"/>
        </w:rPr>
      </w:pPr>
    </w:p>
    <w:p w14:paraId="15617539" w14:textId="5864B7F3" w:rsidR="4FA50E3B" w:rsidRDefault="4FA50E3B" w:rsidP="4FA50E3B">
      <w:pPr>
        <w:spacing w:line="360" w:lineRule="auto"/>
        <w:ind w:left="720" w:hanging="720"/>
        <w:rPr>
          <w:rFonts w:ascii="Times New Roman" w:hAnsi="Times New Roman" w:cs="Times New Roman"/>
          <w:color w:val="1155CC"/>
          <w:sz w:val="24"/>
          <w:szCs w:val="24"/>
        </w:rPr>
      </w:pPr>
    </w:p>
    <w:p w14:paraId="100B57D4" w14:textId="42F3F354" w:rsidR="00BF1581" w:rsidRDefault="00BF1581" w:rsidP="008158AD">
      <w:pPr>
        <w:spacing w:line="360" w:lineRule="auto"/>
        <w:ind w:left="720" w:hanging="720"/>
        <w:rPr>
          <w:rFonts w:ascii="Times New Roman" w:hAnsi="Times New Roman" w:cs="Times New Roman"/>
          <w:sz w:val="24"/>
          <w:szCs w:val="24"/>
        </w:rPr>
      </w:pPr>
    </w:p>
    <w:p w14:paraId="77C33D37" w14:textId="42F3F354" w:rsidR="00B554D4" w:rsidRDefault="00B554D4">
      <w:pPr>
        <w:rPr>
          <w:rFonts w:ascii="Times New Roman" w:hAnsi="Times New Roman" w:cs="Times New Roman"/>
          <w:sz w:val="24"/>
          <w:szCs w:val="24"/>
        </w:rPr>
      </w:pPr>
      <w:r>
        <w:rPr>
          <w:rFonts w:ascii="Times New Roman" w:hAnsi="Times New Roman" w:cs="Times New Roman"/>
          <w:sz w:val="24"/>
          <w:szCs w:val="24"/>
        </w:rPr>
        <w:br w:type="page"/>
      </w:r>
    </w:p>
    <w:p w14:paraId="31D4247D" w14:textId="739F703E" w:rsidR="00BF1581" w:rsidRDefault="001577F8" w:rsidP="00934B55">
      <w:pPr>
        <w:pStyle w:val="Heading1"/>
      </w:pPr>
      <w:bookmarkStart w:id="38" w:name="_Toc129897190"/>
      <w:bookmarkStart w:id="39" w:name="_Toc129897952"/>
      <w:r>
        <w:lastRenderedPageBreak/>
        <w:t>Appendix</w:t>
      </w:r>
      <w:r w:rsidR="00F84FA2">
        <w:t xml:space="preserve"> A – </w:t>
      </w:r>
      <w:r w:rsidR="00894423">
        <w:t>Data Summary</w:t>
      </w:r>
      <w:bookmarkEnd w:id="38"/>
      <w:bookmarkEnd w:id="39"/>
    </w:p>
    <w:tbl>
      <w:tblPr>
        <w:tblStyle w:val="TableGrid"/>
        <w:tblW w:w="0" w:type="auto"/>
        <w:tblLook w:val="04A0" w:firstRow="1" w:lastRow="0" w:firstColumn="1" w:lastColumn="0" w:noHBand="0" w:noVBand="1"/>
      </w:tblPr>
      <w:tblGrid>
        <w:gridCol w:w="4400"/>
        <w:gridCol w:w="1317"/>
        <w:gridCol w:w="1317"/>
        <w:gridCol w:w="1210"/>
        <w:gridCol w:w="1376"/>
      </w:tblGrid>
      <w:tr w:rsidR="0034192E" w14:paraId="2E6E45A6" w14:textId="77777777" w:rsidTr="004F7F13">
        <w:tc>
          <w:tcPr>
            <w:tcW w:w="4400" w:type="dxa"/>
          </w:tcPr>
          <w:p w14:paraId="4525EC0C" w14:textId="77777777" w:rsidR="0034192E" w:rsidRDefault="0034192E">
            <w:pPr>
              <w:spacing w:line="360" w:lineRule="auto"/>
            </w:pPr>
            <w:r>
              <w:t>Variable</w:t>
            </w:r>
          </w:p>
        </w:tc>
        <w:tc>
          <w:tcPr>
            <w:tcW w:w="1317" w:type="dxa"/>
          </w:tcPr>
          <w:p w14:paraId="5ADD7288" w14:textId="77777777" w:rsidR="0034192E" w:rsidRDefault="0034192E">
            <w:pPr>
              <w:spacing w:line="360" w:lineRule="auto"/>
            </w:pPr>
            <w:r>
              <w:t>Mean</w:t>
            </w:r>
          </w:p>
        </w:tc>
        <w:tc>
          <w:tcPr>
            <w:tcW w:w="1317" w:type="dxa"/>
          </w:tcPr>
          <w:p w14:paraId="7C7FB401" w14:textId="77777777" w:rsidR="0034192E" w:rsidRDefault="0034192E">
            <w:pPr>
              <w:spacing w:line="360" w:lineRule="auto"/>
            </w:pPr>
            <w:r>
              <w:t xml:space="preserve">Std dev </w:t>
            </w:r>
          </w:p>
        </w:tc>
        <w:tc>
          <w:tcPr>
            <w:tcW w:w="1210" w:type="dxa"/>
          </w:tcPr>
          <w:p w14:paraId="4A297A15" w14:textId="77777777" w:rsidR="0034192E" w:rsidRDefault="0034192E">
            <w:pPr>
              <w:spacing w:line="360" w:lineRule="auto"/>
            </w:pPr>
            <w:r>
              <w:t>Min</w:t>
            </w:r>
          </w:p>
        </w:tc>
        <w:tc>
          <w:tcPr>
            <w:tcW w:w="1376" w:type="dxa"/>
          </w:tcPr>
          <w:p w14:paraId="343D4AE0" w14:textId="77777777" w:rsidR="0034192E" w:rsidRDefault="0034192E">
            <w:pPr>
              <w:spacing w:line="360" w:lineRule="auto"/>
            </w:pPr>
            <w:r>
              <w:t xml:space="preserve">Max </w:t>
            </w:r>
          </w:p>
        </w:tc>
      </w:tr>
      <w:tr w:rsidR="0034192E" w14:paraId="35B87304" w14:textId="77777777" w:rsidTr="004F7F13">
        <w:tc>
          <w:tcPr>
            <w:tcW w:w="4400" w:type="dxa"/>
          </w:tcPr>
          <w:p w14:paraId="5772B5B7" w14:textId="77777777" w:rsidR="0034192E" w:rsidRDefault="0034192E">
            <w:pPr>
              <w:spacing w:line="360" w:lineRule="auto"/>
            </w:pPr>
            <w:r>
              <w:t>TECTs</w:t>
            </w:r>
          </w:p>
        </w:tc>
        <w:tc>
          <w:tcPr>
            <w:tcW w:w="1317" w:type="dxa"/>
          </w:tcPr>
          <w:p w14:paraId="66B20119" w14:textId="77777777" w:rsidR="0034192E" w:rsidRDefault="0034192E">
            <w:pPr>
              <w:spacing w:line="360" w:lineRule="auto"/>
            </w:pPr>
            <w:r>
              <w:t>71355</w:t>
            </w:r>
          </w:p>
        </w:tc>
        <w:tc>
          <w:tcPr>
            <w:tcW w:w="1317" w:type="dxa"/>
          </w:tcPr>
          <w:p w14:paraId="55E11132" w14:textId="77777777" w:rsidR="0034192E" w:rsidRDefault="0034192E">
            <w:pPr>
              <w:spacing w:line="360" w:lineRule="auto"/>
            </w:pPr>
            <w:r>
              <w:t>40932</w:t>
            </w:r>
          </w:p>
        </w:tc>
        <w:tc>
          <w:tcPr>
            <w:tcW w:w="1210" w:type="dxa"/>
          </w:tcPr>
          <w:p w14:paraId="365D8155" w14:textId="77777777" w:rsidR="0034192E" w:rsidRDefault="0034192E">
            <w:pPr>
              <w:spacing w:line="360" w:lineRule="auto"/>
            </w:pPr>
            <w:r>
              <w:t>0</w:t>
            </w:r>
          </w:p>
        </w:tc>
        <w:tc>
          <w:tcPr>
            <w:tcW w:w="1376" w:type="dxa"/>
          </w:tcPr>
          <w:p w14:paraId="3C376F5F" w14:textId="77777777" w:rsidR="0034192E" w:rsidRDefault="0034192E">
            <w:pPr>
              <w:spacing w:line="360" w:lineRule="auto"/>
            </w:pPr>
            <w:r>
              <w:t>142783</w:t>
            </w:r>
          </w:p>
        </w:tc>
      </w:tr>
      <w:tr w:rsidR="0034192E" w14:paraId="52E3CE76" w14:textId="77777777" w:rsidTr="004F7F13">
        <w:tc>
          <w:tcPr>
            <w:tcW w:w="4400" w:type="dxa"/>
          </w:tcPr>
          <w:p w14:paraId="002142B0" w14:textId="77777777" w:rsidR="0034192E" w:rsidRDefault="0034192E">
            <w:pPr>
              <w:spacing w:line="360" w:lineRule="auto"/>
            </w:pPr>
            <w:r>
              <w:t>Description</w:t>
            </w:r>
          </w:p>
        </w:tc>
        <w:tc>
          <w:tcPr>
            <w:tcW w:w="1317" w:type="dxa"/>
          </w:tcPr>
          <w:p w14:paraId="17081270" w14:textId="77777777" w:rsidR="0034192E" w:rsidRDefault="0034192E">
            <w:pPr>
              <w:spacing w:line="360" w:lineRule="auto"/>
            </w:pPr>
            <w:r>
              <w:t>817</w:t>
            </w:r>
          </w:p>
        </w:tc>
        <w:tc>
          <w:tcPr>
            <w:tcW w:w="1317" w:type="dxa"/>
          </w:tcPr>
          <w:p w14:paraId="2BB80485" w14:textId="77777777" w:rsidR="0034192E" w:rsidRDefault="0034192E">
            <w:pPr>
              <w:spacing w:line="360" w:lineRule="auto"/>
            </w:pPr>
            <w:r>
              <w:t>264</w:t>
            </w:r>
          </w:p>
        </w:tc>
        <w:tc>
          <w:tcPr>
            <w:tcW w:w="1210" w:type="dxa"/>
          </w:tcPr>
          <w:p w14:paraId="4D921C24" w14:textId="77777777" w:rsidR="0034192E" w:rsidRDefault="0034192E">
            <w:pPr>
              <w:spacing w:line="360" w:lineRule="auto"/>
            </w:pPr>
            <w:r>
              <w:t>0</w:t>
            </w:r>
          </w:p>
        </w:tc>
        <w:tc>
          <w:tcPr>
            <w:tcW w:w="1376" w:type="dxa"/>
          </w:tcPr>
          <w:p w14:paraId="794E7B79" w14:textId="77777777" w:rsidR="0034192E" w:rsidRDefault="0034192E">
            <w:pPr>
              <w:spacing w:line="360" w:lineRule="auto"/>
            </w:pPr>
            <w:r>
              <w:t>1196</w:t>
            </w:r>
          </w:p>
        </w:tc>
      </w:tr>
      <w:tr w:rsidR="0034192E" w14:paraId="1C126C7D" w14:textId="77777777" w:rsidTr="004F7F13">
        <w:tc>
          <w:tcPr>
            <w:tcW w:w="4400" w:type="dxa"/>
          </w:tcPr>
          <w:p w14:paraId="0874684D" w14:textId="77777777" w:rsidR="0034192E" w:rsidRDefault="0034192E">
            <w:pPr>
              <w:spacing w:line="360" w:lineRule="auto"/>
            </w:pPr>
            <w:r>
              <w:t>Latitude</w:t>
            </w:r>
          </w:p>
        </w:tc>
        <w:tc>
          <w:tcPr>
            <w:tcW w:w="1317" w:type="dxa"/>
          </w:tcPr>
          <w:p w14:paraId="74D206DE" w14:textId="77777777" w:rsidR="0034192E" w:rsidRDefault="0034192E">
            <w:pPr>
              <w:spacing w:line="360" w:lineRule="auto"/>
            </w:pPr>
            <w:r>
              <w:t>-40</w:t>
            </w:r>
          </w:p>
        </w:tc>
        <w:tc>
          <w:tcPr>
            <w:tcW w:w="1317" w:type="dxa"/>
          </w:tcPr>
          <w:p w14:paraId="385E7BFE" w14:textId="77777777" w:rsidR="0034192E" w:rsidRDefault="0034192E">
            <w:pPr>
              <w:spacing w:line="360" w:lineRule="auto"/>
            </w:pPr>
            <w:r>
              <w:t>3.3</w:t>
            </w:r>
          </w:p>
        </w:tc>
        <w:tc>
          <w:tcPr>
            <w:tcW w:w="1210" w:type="dxa"/>
          </w:tcPr>
          <w:p w14:paraId="1BC7972B" w14:textId="77777777" w:rsidR="0034192E" w:rsidRDefault="0034192E">
            <w:pPr>
              <w:spacing w:line="360" w:lineRule="auto"/>
            </w:pPr>
            <w:r>
              <w:t>-47</w:t>
            </w:r>
          </w:p>
        </w:tc>
        <w:tc>
          <w:tcPr>
            <w:tcW w:w="1376" w:type="dxa"/>
          </w:tcPr>
          <w:p w14:paraId="52FF0292" w14:textId="77777777" w:rsidR="0034192E" w:rsidRDefault="0034192E">
            <w:pPr>
              <w:spacing w:line="360" w:lineRule="auto"/>
            </w:pPr>
            <w:r>
              <w:t>-35</w:t>
            </w:r>
          </w:p>
        </w:tc>
      </w:tr>
      <w:tr w:rsidR="0034192E" w14:paraId="146830EC" w14:textId="77777777" w:rsidTr="004F7F13">
        <w:tc>
          <w:tcPr>
            <w:tcW w:w="4400" w:type="dxa"/>
          </w:tcPr>
          <w:p w14:paraId="09D8BBE6" w14:textId="77777777" w:rsidR="0034192E" w:rsidRDefault="0034192E">
            <w:pPr>
              <w:spacing w:line="360" w:lineRule="auto"/>
            </w:pPr>
            <w:r>
              <w:t>Longitude</w:t>
            </w:r>
          </w:p>
        </w:tc>
        <w:tc>
          <w:tcPr>
            <w:tcW w:w="1317" w:type="dxa"/>
          </w:tcPr>
          <w:p w14:paraId="5AAD1AC7" w14:textId="77777777" w:rsidR="0034192E" w:rsidRDefault="0034192E">
            <w:pPr>
              <w:spacing w:line="360" w:lineRule="auto"/>
            </w:pPr>
            <w:r>
              <w:t>174</w:t>
            </w:r>
          </w:p>
        </w:tc>
        <w:tc>
          <w:tcPr>
            <w:tcW w:w="1317" w:type="dxa"/>
          </w:tcPr>
          <w:p w14:paraId="3DE93549" w14:textId="77777777" w:rsidR="0034192E" w:rsidRDefault="0034192E">
            <w:pPr>
              <w:spacing w:line="360" w:lineRule="auto"/>
            </w:pPr>
            <w:r>
              <w:t>3.9</w:t>
            </w:r>
          </w:p>
        </w:tc>
        <w:tc>
          <w:tcPr>
            <w:tcW w:w="1210" w:type="dxa"/>
          </w:tcPr>
          <w:p w14:paraId="36AE0810" w14:textId="77777777" w:rsidR="0034192E" w:rsidRDefault="0034192E">
            <w:pPr>
              <w:spacing w:line="360" w:lineRule="auto"/>
            </w:pPr>
            <w:r>
              <w:t>-177</w:t>
            </w:r>
          </w:p>
        </w:tc>
        <w:tc>
          <w:tcPr>
            <w:tcW w:w="1376" w:type="dxa"/>
          </w:tcPr>
          <w:p w14:paraId="4D781FC9" w14:textId="77777777" w:rsidR="0034192E" w:rsidRDefault="0034192E">
            <w:pPr>
              <w:spacing w:line="360" w:lineRule="auto"/>
            </w:pPr>
            <w:r>
              <w:t>178</w:t>
            </w:r>
          </w:p>
        </w:tc>
      </w:tr>
      <w:tr w:rsidR="0034192E" w14:paraId="039DFAB8" w14:textId="77777777" w:rsidTr="004F7F13">
        <w:tc>
          <w:tcPr>
            <w:tcW w:w="4400" w:type="dxa"/>
          </w:tcPr>
          <w:p w14:paraId="6F35E6C6" w14:textId="77777777" w:rsidR="0034192E" w:rsidRDefault="0034192E">
            <w:pPr>
              <w:spacing w:line="360" w:lineRule="auto"/>
            </w:pPr>
            <w:proofErr w:type="spellStart"/>
            <w:r>
              <w:t>neighborhood_overview</w:t>
            </w:r>
            <w:proofErr w:type="spellEnd"/>
          </w:p>
        </w:tc>
        <w:tc>
          <w:tcPr>
            <w:tcW w:w="1317" w:type="dxa"/>
          </w:tcPr>
          <w:p w14:paraId="01E32861" w14:textId="2C07AFCE" w:rsidR="0034192E" w:rsidRDefault="004335B9">
            <w:pPr>
              <w:spacing w:line="360" w:lineRule="auto"/>
            </w:pPr>
            <w:r w:rsidRPr="004335B9">
              <w:t>227</w:t>
            </w:r>
          </w:p>
        </w:tc>
        <w:tc>
          <w:tcPr>
            <w:tcW w:w="1317" w:type="dxa"/>
          </w:tcPr>
          <w:p w14:paraId="0290BAD4" w14:textId="3971D0B6" w:rsidR="0034192E" w:rsidRDefault="00DF42C0">
            <w:pPr>
              <w:spacing w:line="360" w:lineRule="auto"/>
            </w:pPr>
            <w:r w:rsidRPr="00DF42C0">
              <w:t>267</w:t>
            </w:r>
          </w:p>
        </w:tc>
        <w:tc>
          <w:tcPr>
            <w:tcW w:w="1210" w:type="dxa"/>
          </w:tcPr>
          <w:p w14:paraId="055C033B" w14:textId="3C9BEF13" w:rsidR="0034192E" w:rsidRDefault="00DF42C0">
            <w:pPr>
              <w:spacing w:line="360" w:lineRule="auto"/>
            </w:pPr>
            <w:r>
              <w:t>0</w:t>
            </w:r>
          </w:p>
        </w:tc>
        <w:tc>
          <w:tcPr>
            <w:tcW w:w="1376" w:type="dxa"/>
          </w:tcPr>
          <w:p w14:paraId="35F498FD" w14:textId="5F98575E" w:rsidR="0034192E" w:rsidRDefault="000E1E95">
            <w:pPr>
              <w:spacing w:line="360" w:lineRule="auto"/>
            </w:pPr>
            <w:r>
              <w:t>1001</w:t>
            </w:r>
          </w:p>
        </w:tc>
      </w:tr>
      <w:tr w:rsidR="0034192E" w14:paraId="0817AC7C" w14:textId="77777777" w:rsidTr="004F7F13">
        <w:tc>
          <w:tcPr>
            <w:tcW w:w="4400" w:type="dxa"/>
          </w:tcPr>
          <w:p w14:paraId="5EA8122C" w14:textId="77777777" w:rsidR="0034192E" w:rsidRDefault="0034192E">
            <w:pPr>
              <w:spacing w:line="360" w:lineRule="auto"/>
            </w:pPr>
            <w:proofErr w:type="spellStart"/>
            <w:r>
              <w:t>Host_since</w:t>
            </w:r>
            <w:proofErr w:type="spellEnd"/>
            <w:r>
              <w:t xml:space="preserve">                                   </w:t>
            </w:r>
          </w:p>
        </w:tc>
        <w:tc>
          <w:tcPr>
            <w:tcW w:w="1317" w:type="dxa"/>
          </w:tcPr>
          <w:p w14:paraId="70CE1E10" w14:textId="5B9AED89" w:rsidR="0034192E" w:rsidRDefault="000C3E5D">
            <w:pPr>
              <w:spacing w:line="360" w:lineRule="auto"/>
            </w:pPr>
            <w:r>
              <w:t>5.2</w:t>
            </w:r>
          </w:p>
        </w:tc>
        <w:tc>
          <w:tcPr>
            <w:tcW w:w="1317" w:type="dxa"/>
          </w:tcPr>
          <w:p w14:paraId="2E644439" w14:textId="3BE764E8" w:rsidR="0034192E" w:rsidRDefault="000C3E5D">
            <w:pPr>
              <w:spacing w:line="360" w:lineRule="auto"/>
            </w:pPr>
            <w:r>
              <w:t>2.4</w:t>
            </w:r>
          </w:p>
        </w:tc>
        <w:tc>
          <w:tcPr>
            <w:tcW w:w="1210" w:type="dxa"/>
          </w:tcPr>
          <w:p w14:paraId="579A14A6" w14:textId="7C2C8742" w:rsidR="0034192E" w:rsidRDefault="00CB1A24">
            <w:pPr>
              <w:spacing w:line="360" w:lineRule="auto"/>
            </w:pPr>
            <w:r>
              <w:t>0</w:t>
            </w:r>
          </w:p>
        </w:tc>
        <w:tc>
          <w:tcPr>
            <w:tcW w:w="1376" w:type="dxa"/>
          </w:tcPr>
          <w:p w14:paraId="4D170B41" w14:textId="6F33F103" w:rsidR="0034192E" w:rsidRDefault="00CB1A24">
            <w:pPr>
              <w:spacing w:line="360" w:lineRule="auto"/>
            </w:pPr>
            <w:r>
              <w:t>14</w:t>
            </w:r>
          </w:p>
        </w:tc>
      </w:tr>
      <w:tr w:rsidR="0034192E" w14:paraId="2F47BC5D" w14:textId="77777777" w:rsidTr="004F7F13">
        <w:tc>
          <w:tcPr>
            <w:tcW w:w="4400" w:type="dxa"/>
          </w:tcPr>
          <w:p w14:paraId="4D4DE850" w14:textId="77777777" w:rsidR="0034192E" w:rsidRDefault="0034192E">
            <w:pPr>
              <w:spacing w:line="360" w:lineRule="auto"/>
            </w:pPr>
            <w:proofErr w:type="spellStart"/>
            <w:r>
              <w:t>host_response_rate</w:t>
            </w:r>
            <w:proofErr w:type="spellEnd"/>
            <w:r>
              <w:t xml:space="preserve">                         </w:t>
            </w:r>
          </w:p>
        </w:tc>
        <w:tc>
          <w:tcPr>
            <w:tcW w:w="1317" w:type="dxa"/>
          </w:tcPr>
          <w:p w14:paraId="40D62BF0" w14:textId="1C23B712" w:rsidR="0034192E" w:rsidRDefault="00E0555E">
            <w:pPr>
              <w:spacing w:line="360" w:lineRule="auto"/>
            </w:pPr>
            <w:r>
              <w:t>98</w:t>
            </w:r>
          </w:p>
        </w:tc>
        <w:tc>
          <w:tcPr>
            <w:tcW w:w="1317" w:type="dxa"/>
          </w:tcPr>
          <w:p w14:paraId="73607F16" w14:textId="244F16E1" w:rsidR="0034192E" w:rsidRDefault="00656F85">
            <w:pPr>
              <w:spacing w:line="360" w:lineRule="auto"/>
            </w:pPr>
            <w:r>
              <w:t>9.5</w:t>
            </w:r>
          </w:p>
        </w:tc>
        <w:tc>
          <w:tcPr>
            <w:tcW w:w="1210" w:type="dxa"/>
          </w:tcPr>
          <w:p w14:paraId="57F85438" w14:textId="092D8265" w:rsidR="0034192E" w:rsidRDefault="00656F85">
            <w:pPr>
              <w:spacing w:line="360" w:lineRule="auto"/>
            </w:pPr>
            <w:r>
              <w:t>0</w:t>
            </w:r>
          </w:p>
        </w:tc>
        <w:tc>
          <w:tcPr>
            <w:tcW w:w="1376" w:type="dxa"/>
          </w:tcPr>
          <w:p w14:paraId="6CC3D177" w14:textId="1EC185CE" w:rsidR="0034192E" w:rsidRDefault="00656F85">
            <w:pPr>
              <w:spacing w:line="360" w:lineRule="auto"/>
            </w:pPr>
            <w:r>
              <w:t>100</w:t>
            </w:r>
          </w:p>
        </w:tc>
      </w:tr>
      <w:tr w:rsidR="0034192E" w14:paraId="354E8EDE" w14:textId="77777777" w:rsidTr="004F7F13">
        <w:tc>
          <w:tcPr>
            <w:tcW w:w="4400" w:type="dxa"/>
          </w:tcPr>
          <w:p w14:paraId="6E12189E" w14:textId="77777777" w:rsidR="0034192E" w:rsidRDefault="0034192E">
            <w:pPr>
              <w:spacing w:line="360" w:lineRule="auto"/>
            </w:pPr>
            <w:proofErr w:type="spellStart"/>
            <w:r>
              <w:t>host_acceptance_rate</w:t>
            </w:r>
            <w:proofErr w:type="spellEnd"/>
            <w:r>
              <w:t xml:space="preserve"> </w:t>
            </w:r>
          </w:p>
        </w:tc>
        <w:tc>
          <w:tcPr>
            <w:tcW w:w="1317" w:type="dxa"/>
          </w:tcPr>
          <w:p w14:paraId="474767A0" w14:textId="499944BE" w:rsidR="0034192E" w:rsidRDefault="00B45894">
            <w:pPr>
              <w:spacing w:line="360" w:lineRule="auto"/>
            </w:pPr>
            <w:r>
              <w:t>92</w:t>
            </w:r>
          </w:p>
        </w:tc>
        <w:tc>
          <w:tcPr>
            <w:tcW w:w="1317" w:type="dxa"/>
          </w:tcPr>
          <w:p w14:paraId="195F3347" w14:textId="3E63A000" w:rsidR="0034192E" w:rsidRDefault="00DE362B">
            <w:pPr>
              <w:spacing w:line="360" w:lineRule="auto"/>
            </w:pPr>
            <w:r>
              <w:t>16</w:t>
            </w:r>
          </w:p>
        </w:tc>
        <w:tc>
          <w:tcPr>
            <w:tcW w:w="1210" w:type="dxa"/>
          </w:tcPr>
          <w:p w14:paraId="743EEF93" w14:textId="40DC612D" w:rsidR="0034192E" w:rsidRDefault="00DE362B">
            <w:pPr>
              <w:spacing w:line="360" w:lineRule="auto"/>
            </w:pPr>
            <w:r>
              <w:t>0</w:t>
            </w:r>
          </w:p>
        </w:tc>
        <w:tc>
          <w:tcPr>
            <w:tcW w:w="1376" w:type="dxa"/>
          </w:tcPr>
          <w:p w14:paraId="2D79D0DE" w14:textId="724627B0" w:rsidR="0034192E" w:rsidRDefault="00DE362B">
            <w:pPr>
              <w:spacing w:line="360" w:lineRule="auto"/>
            </w:pPr>
            <w:r>
              <w:t>100</w:t>
            </w:r>
          </w:p>
        </w:tc>
      </w:tr>
      <w:tr w:rsidR="0034192E" w14:paraId="2D03E146" w14:textId="77777777" w:rsidTr="004F7F13">
        <w:tc>
          <w:tcPr>
            <w:tcW w:w="4400" w:type="dxa"/>
          </w:tcPr>
          <w:p w14:paraId="21CBB9A9" w14:textId="77777777" w:rsidR="0034192E" w:rsidRDefault="0034192E">
            <w:pPr>
              <w:spacing w:line="360" w:lineRule="auto"/>
            </w:pPr>
            <w:proofErr w:type="spellStart"/>
            <w:r>
              <w:t>host_listings_count</w:t>
            </w:r>
            <w:proofErr w:type="spellEnd"/>
            <w:r>
              <w:t xml:space="preserve">                    </w:t>
            </w:r>
          </w:p>
        </w:tc>
        <w:tc>
          <w:tcPr>
            <w:tcW w:w="1317" w:type="dxa"/>
          </w:tcPr>
          <w:p w14:paraId="1F9E4829" w14:textId="26B2B5F0" w:rsidR="0034192E" w:rsidRDefault="00FC155A">
            <w:pPr>
              <w:spacing w:line="360" w:lineRule="auto"/>
            </w:pPr>
            <w:r>
              <w:t>113</w:t>
            </w:r>
          </w:p>
        </w:tc>
        <w:tc>
          <w:tcPr>
            <w:tcW w:w="1317" w:type="dxa"/>
          </w:tcPr>
          <w:p w14:paraId="1643167A" w14:textId="66B4C1B8" w:rsidR="0034192E" w:rsidRDefault="00717294">
            <w:pPr>
              <w:spacing w:line="360" w:lineRule="auto"/>
            </w:pPr>
            <w:r>
              <w:t>469</w:t>
            </w:r>
          </w:p>
        </w:tc>
        <w:tc>
          <w:tcPr>
            <w:tcW w:w="1210" w:type="dxa"/>
          </w:tcPr>
          <w:p w14:paraId="26C20809" w14:textId="3F788BC8" w:rsidR="0034192E" w:rsidRDefault="00717294">
            <w:pPr>
              <w:spacing w:line="360" w:lineRule="auto"/>
            </w:pPr>
            <w:r>
              <w:t>1</w:t>
            </w:r>
          </w:p>
        </w:tc>
        <w:tc>
          <w:tcPr>
            <w:tcW w:w="1376" w:type="dxa"/>
          </w:tcPr>
          <w:p w14:paraId="7CBB0035" w14:textId="4941C062" w:rsidR="0034192E" w:rsidRDefault="00717294">
            <w:pPr>
              <w:spacing w:line="360" w:lineRule="auto"/>
            </w:pPr>
            <w:r>
              <w:t>2217</w:t>
            </w:r>
          </w:p>
        </w:tc>
      </w:tr>
      <w:tr w:rsidR="0034192E" w14:paraId="505B17FA" w14:textId="77777777" w:rsidTr="00DE362B">
        <w:trPr>
          <w:trHeight w:val="295"/>
        </w:trPr>
        <w:tc>
          <w:tcPr>
            <w:tcW w:w="4400" w:type="dxa"/>
          </w:tcPr>
          <w:p w14:paraId="08E60330" w14:textId="77777777" w:rsidR="0034192E" w:rsidRDefault="0034192E">
            <w:pPr>
              <w:spacing w:line="360" w:lineRule="auto"/>
            </w:pPr>
            <w:proofErr w:type="spellStart"/>
            <w:r>
              <w:t>host_total_listings_count</w:t>
            </w:r>
            <w:proofErr w:type="spellEnd"/>
          </w:p>
        </w:tc>
        <w:tc>
          <w:tcPr>
            <w:tcW w:w="1317" w:type="dxa"/>
          </w:tcPr>
          <w:p w14:paraId="7B150A39" w14:textId="11F7DA43" w:rsidR="0034192E" w:rsidRDefault="001B2AD2">
            <w:pPr>
              <w:spacing w:line="360" w:lineRule="auto"/>
            </w:pPr>
            <w:r>
              <w:t>153</w:t>
            </w:r>
          </w:p>
        </w:tc>
        <w:tc>
          <w:tcPr>
            <w:tcW w:w="1317" w:type="dxa"/>
          </w:tcPr>
          <w:p w14:paraId="713618FA" w14:textId="4A334A97" w:rsidR="0034192E" w:rsidRDefault="00F834E2">
            <w:pPr>
              <w:spacing w:line="360" w:lineRule="auto"/>
            </w:pPr>
            <w:r>
              <w:t>632</w:t>
            </w:r>
          </w:p>
        </w:tc>
        <w:tc>
          <w:tcPr>
            <w:tcW w:w="1210" w:type="dxa"/>
          </w:tcPr>
          <w:p w14:paraId="43691ACB" w14:textId="2CC166BD" w:rsidR="0034192E" w:rsidRDefault="00F834E2">
            <w:pPr>
              <w:spacing w:line="360" w:lineRule="auto"/>
            </w:pPr>
            <w:r>
              <w:t>1</w:t>
            </w:r>
          </w:p>
        </w:tc>
        <w:tc>
          <w:tcPr>
            <w:tcW w:w="1376" w:type="dxa"/>
          </w:tcPr>
          <w:p w14:paraId="3235ADD8" w14:textId="6060DEA0" w:rsidR="0034192E" w:rsidRDefault="00A15D5D">
            <w:pPr>
              <w:spacing w:line="360" w:lineRule="auto"/>
            </w:pPr>
            <w:r>
              <w:t>2988</w:t>
            </w:r>
          </w:p>
        </w:tc>
      </w:tr>
      <w:tr w:rsidR="0034192E" w14:paraId="2D502099" w14:textId="77777777" w:rsidTr="004F7F13">
        <w:tc>
          <w:tcPr>
            <w:tcW w:w="4400" w:type="dxa"/>
          </w:tcPr>
          <w:p w14:paraId="51B3A9DC" w14:textId="77777777" w:rsidR="0034192E" w:rsidRDefault="0034192E">
            <w:pPr>
              <w:spacing w:line="360" w:lineRule="auto"/>
            </w:pPr>
            <w:proofErr w:type="spellStart"/>
            <w:r>
              <w:t>host_verifications</w:t>
            </w:r>
            <w:proofErr w:type="spellEnd"/>
            <w:r>
              <w:t xml:space="preserve">                         </w:t>
            </w:r>
          </w:p>
        </w:tc>
        <w:tc>
          <w:tcPr>
            <w:tcW w:w="1317" w:type="dxa"/>
          </w:tcPr>
          <w:p w14:paraId="7488472B" w14:textId="7DF3414F" w:rsidR="0034192E" w:rsidRDefault="00A155B8">
            <w:pPr>
              <w:spacing w:line="360" w:lineRule="auto"/>
            </w:pPr>
            <w:r>
              <w:t>2.1</w:t>
            </w:r>
          </w:p>
        </w:tc>
        <w:tc>
          <w:tcPr>
            <w:tcW w:w="1317" w:type="dxa"/>
          </w:tcPr>
          <w:p w14:paraId="2B1F2C31" w14:textId="71BAF2E4" w:rsidR="0034192E" w:rsidRDefault="00A155B8">
            <w:pPr>
              <w:spacing w:line="360" w:lineRule="auto"/>
            </w:pPr>
            <w:r>
              <w:t>0.45</w:t>
            </w:r>
          </w:p>
        </w:tc>
        <w:tc>
          <w:tcPr>
            <w:tcW w:w="1210" w:type="dxa"/>
          </w:tcPr>
          <w:p w14:paraId="65EF191C" w14:textId="7BBF0F24" w:rsidR="0034192E" w:rsidRDefault="00287D70">
            <w:pPr>
              <w:spacing w:line="360" w:lineRule="auto"/>
            </w:pPr>
            <w:r>
              <w:t>1</w:t>
            </w:r>
          </w:p>
        </w:tc>
        <w:tc>
          <w:tcPr>
            <w:tcW w:w="1376" w:type="dxa"/>
          </w:tcPr>
          <w:p w14:paraId="20A321B0" w14:textId="6BB4E22B" w:rsidR="0034192E" w:rsidRDefault="00287D70">
            <w:pPr>
              <w:spacing w:line="360" w:lineRule="auto"/>
            </w:pPr>
            <w:r>
              <w:t>3</w:t>
            </w:r>
          </w:p>
        </w:tc>
      </w:tr>
      <w:tr w:rsidR="0034192E" w14:paraId="01DB342B" w14:textId="77777777" w:rsidTr="004F7F13">
        <w:tc>
          <w:tcPr>
            <w:tcW w:w="4400" w:type="dxa"/>
          </w:tcPr>
          <w:p w14:paraId="75FF683E" w14:textId="77777777" w:rsidR="0034192E" w:rsidRDefault="0034192E">
            <w:pPr>
              <w:spacing w:line="360" w:lineRule="auto"/>
            </w:pPr>
            <w:proofErr w:type="spellStart"/>
            <w:r>
              <w:t>host_has_profile_pic</w:t>
            </w:r>
            <w:proofErr w:type="spellEnd"/>
          </w:p>
        </w:tc>
        <w:tc>
          <w:tcPr>
            <w:tcW w:w="1317" w:type="dxa"/>
          </w:tcPr>
          <w:p w14:paraId="624F0A7B" w14:textId="035B077C" w:rsidR="0034192E" w:rsidRDefault="007E441D">
            <w:pPr>
              <w:spacing w:line="360" w:lineRule="auto"/>
            </w:pPr>
            <w:r>
              <w:t>0.98</w:t>
            </w:r>
          </w:p>
        </w:tc>
        <w:tc>
          <w:tcPr>
            <w:tcW w:w="1317" w:type="dxa"/>
          </w:tcPr>
          <w:p w14:paraId="0D52098C" w14:textId="58DB39BB" w:rsidR="0034192E" w:rsidRDefault="007E441D">
            <w:pPr>
              <w:spacing w:line="360" w:lineRule="auto"/>
            </w:pPr>
            <w:r>
              <w:t>0.13</w:t>
            </w:r>
          </w:p>
        </w:tc>
        <w:tc>
          <w:tcPr>
            <w:tcW w:w="1210" w:type="dxa"/>
          </w:tcPr>
          <w:p w14:paraId="1F44F2D0" w14:textId="6D42AF85" w:rsidR="0034192E" w:rsidRDefault="007E441D">
            <w:pPr>
              <w:spacing w:line="360" w:lineRule="auto"/>
            </w:pPr>
            <w:r>
              <w:t>0</w:t>
            </w:r>
          </w:p>
        </w:tc>
        <w:tc>
          <w:tcPr>
            <w:tcW w:w="1376" w:type="dxa"/>
          </w:tcPr>
          <w:p w14:paraId="3323DCD2" w14:textId="3254736F" w:rsidR="0034192E" w:rsidRDefault="007E441D">
            <w:pPr>
              <w:spacing w:line="360" w:lineRule="auto"/>
            </w:pPr>
            <w:r>
              <w:t>1</w:t>
            </w:r>
          </w:p>
        </w:tc>
      </w:tr>
      <w:tr w:rsidR="0034192E" w14:paraId="1298432E" w14:textId="77777777" w:rsidTr="004F7F13">
        <w:tc>
          <w:tcPr>
            <w:tcW w:w="4400" w:type="dxa"/>
          </w:tcPr>
          <w:p w14:paraId="516CFADC" w14:textId="77777777" w:rsidR="0034192E" w:rsidRDefault="0034192E">
            <w:pPr>
              <w:spacing w:line="360" w:lineRule="auto"/>
            </w:pPr>
            <w:proofErr w:type="spellStart"/>
            <w:r>
              <w:t>host_identity_verified</w:t>
            </w:r>
            <w:proofErr w:type="spellEnd"/>
            <w:r>
              <w:t xml:space="preserve">                                     </w:t>
            </w:r>
          </w:p>
        </w:tc>
        <w:tc>
          <w:tcPr>
            <w:tcW w:w="1317" w:type="dxa"/>
          </w:tcPr>
          <w:p w14:paraId="5CE0AE54" w14:textId="2B450C52" w:rsidR="0034192E" w:rsidRDefault="00E446C0">
            <w:pPr>
              <w:spacing w:line="360" w:lineRule="auto"/>
            </w:pPr>
            <w:r>
              <w:t>0.88</w:t>
            </w:r>
          </w:p>
        </w:tc>
        <w:tc>
          <w:tcPr>
            <w:tcW w:w="1317" w:type="dxa"/>
          </w:tcPr>
          <w:p w14:paraId="328CA648" w14:textId="56F9AF17" w:rsidR="0034192E" w:rsidRDefault="00E446C0">
            <w:pPr>
              <w:spacing w:line="360" w:lineRule="auto"/>
            </w:pPr>
            <w:r>
              <w:t>0.32</w:t>
            </w:r>
          </w:p>
        </w:tc>
        <w:tc>
          <w:tcPr>
            <w:tcW w:w="1210" w:type="dxa"/>
          </w:tcPr>
          <w:p w14:paraId="58D3E2DC" w14:textId="43BEE231" w:rsidR="0034192E" w:rsidRDefault="00E446C0">
            <w:pPr>
              <w:spacing w:line="360" w:lineRule="auto"/>
            </w:pPr>
            <w:r>
              <w:t>0</w:t>
            </w:r>
          </w:p>
        </w:tc>
        <w:tc>
          <w:tcPr>
            <w:tcW w:w="1376" w:type="dxa"/>
          </w:tcPr>
          <w:p w14:paraId="53B2EF6E" w14:textId="0CF84DAB" w:rsidR="0034192E" w:rsidRDefault="00E446C0">
            <w:pPr>
              <w:spacing w:line="360" w:lineRule="auto"/>
            </w:pPr>
            <w:r>
              <w:t>1</w:t>
            </w:r>
          </w:p>
        </w:tc>
      </w:tr>
      <w:tr w:rsidR="0034192E" w14:paraId="6C2B1AD6" w14:textId="77777777" w:rsidTr="004F7F13">
        <w:tc>
          <w:tcPr>
            <w:tcW w:w="4400" w:type="dxa"/>
          </w:tcPr>
          <w:p w14:paraId="7655E49E" w14:textId="77777777" w:rsidR="0034192E" w:rsidRDefault="0034192E">
            <w:pPr>
              <w:spacing w:line="360" w:lineRule="auto"/>
            </w:pPr>
            <w:r>
              <w:t>Accommodates</w:t>
            </w:r>
          </w:p>
        </w:tc>
        <w:tc>
          <w:tcPr>
            <w:tcW w:w="1317" w:type="dxa"/>
          </w:tcPr>
          <w:p w14:paraId="58308858" w14:textId="45F04400" w:rsidR="0034192E" w:rsidRDefault="000E4500">
            <w:pPr>
              <w:spacing w:line="360" w:lineRule="auto"/>
            </w:pPr>
            <w:r>
              <w:t>4.7</w:t>
            </w:r>
          </w:p>
        </w:tc>
        <w:tc>
          <w:tcPr>
            <w:tcW w:w="1317" w:type="dxa"/>
          </w:tcPr>
          <w:p w14:paraId="58EB770D" w14:textId="1FCF11DD" w:rsidR="0034192E" w:rsidRDefault="000E4500">
            <w:pPr>
              <w:spacing w:line="360" w:lineRule="auto"/>
            </w:pPr>
            <w:r>
              <w:t>2.7</w:t>
            </w:r>
          </w:p>
        </w:tc>
        <w:tc>
          <w:tcPr>
            <w:tcW w:w="1210" w:type="dxa"/>
          </w:tcPr>
          <w:p w14:paraId="5C431AD1" w14:textId="2E67DE7C" w:rsidR="0034192E" w:rsidRDefault="005170D7">
            <w:pPr>
              <w:spacing w:line="360" w:lineRule="auto"/>
            </w:pPr>
            <w:r>
              <w:t>1</w:t>
            </w:r>
          </w:p>
        </w:tc>
        <w:tc>
          <w:tcPr>
            <w:tcW w:w="1376" w:type="dxa"/>
          </w:tcPr>
          <w:p w14:paraId="1568AFC0" w14:textId="5D02C0EF" w:rsidR="0034192E" w:rsidRDefault="005170D7">
            <w:pPr>
              <w:spacing w:line="360" w:lineRule="auto"/>
            </w:pPr>
            <w:r>
              <w:t>16</w:t>
            </w:r>
          </w:p>
        </w:tc>
      </w:tr>
      <w:tr w:rsidR="0034192E" w14:paraId="0F878F67" w14:textId="77777777" w:rsidTr="004F7F13">
        <w:tc>
          <w:tcPr>
            <w:tcW w:w="4400" w:type="dxa"/>
          </w:tcPr>
          <w:p w14:paraId="4CB16586" w14:textId="77777777" w:rsidR="0034192E" w:rsidRDefault="0034192E">
            <w:pPr>
              <w:spacing w:line="360" w:lineRule="auto"/>
            </w:pPr>
            <w:proofErr w:type="spellStart"/>
            <w:r>
              <w:t>bathroom_number</w:t>
            </w:r>
            <w:proofErr w:type="spellEnd"/>
            <w:r>
              <w:t xml:space="preserve">                                     </w:t>
            </w:r>
          </w:p>
        </w:tc>
        <w:tc>
          <w:tcPr>
            <w:tcW w:w="1317" w:type="dxa"/>
          </w:tcPr>
          <w:p w14:paraId="4C90A12B" w14:textId="5D2F4E52" w:rsidR="0034192E" w:rsidRDefault="005170D7">
            <w:pPr>
              <w:spacing w:line="360" w:lineRule="auto"/>
            </w:pPr>
            <w:r>
              <w:t>1.4</w:t>
            </w:r>
          </w:p>
        </w:tc>
        <w:tc>
          <w:tcPr>
            <w:tcW w:w="1317" w:type="dxa"/>
          </w:tcPr>
          <w:p w14:paraId="6383C024" w14:textId="5DF703C8" w:rsidR="0034192E" w:rsidRDefault="005170D7">
            <w:pPr>
              <w:spacing w:line="360" w:lineRule="auto"/>
            </w:pPr>
            <w:r>
              <w:t>0.71</w:t>
            </w:r>
          </w:p>
        </w:tc>
        <w:tc>
          <w:tcPr>
            <w:tcW w:w="1210" w:type="dxa"/>
          </w:tcPr>
          <w:p w14:paraId="506F16E5" w14:textId="6858FAA7" w:rsidR="0034192E" w:rsidRDefault="005170D7">
            <w:pPr>
              <w:spacing w:line="360" w:lineRule="auto"/>
            </w:pPr>
            <w:r>
              <w:t>0</w:t>
            </w:r>
          </w:p>
        </w:tc>
        <w:tc>
          <w:tcPr>
            <w:tcW w:w="1376" w:type="dxa"/>
          </w:tcPr>
          <w:p w14:paraId="50CE25A8" w14:textId="3894C132" w:rsidR="0034192E" w:rsidRDefault="005170D7">
            <w:pPr>
              <w:spacing w:line="360" w:lineRule="auto"/>
            </w:pPr>
            <w:r>
              <w:t>8</w:t>
            </w:r>
          </w:p>
        </w:tc>
      </w:tr>
      <w:tr w:rsidR="0034192E" w14:paraId="33C19D86" w14:textId="77777777" w:rsidTr="004F7F13">
        <w:tc>
          <w:tcPr>
            <w:tcW w:w="4400" w:type="dxa"/>
          </w:tcPr>
          <w:p w14:paraId="5E950F13" w14:textId="77777777" w:rsidR="0034192E" w:rsidRDefault="0034192E">
            <w:pPr>
              <w:spacing w:line="360" w:lineRule="auto"/>
            </w:pPr>
            <w:r>
              <w:t xml:space="preserve">bedrooms </w:t>
            </w:r>
          </w:p>
        </w:tc>
        <w:tc>
          <w:tcPr>
            <w:tcW w:w="1317" w:type="dxa"/>
          </w:tcPr>
          <w:p w14:paraId="17702FA2" w14:textId="7F36B181" w:rsidR="0034192E" w:rsidRDefault="00CC40B3">
            <w:pPr>
              <w:spacing w:line="360" w:lineRule="auto"/>
            </w:pPr>
            <w:r>
              <w:t>2.2</w:t>
            </w:r>
          </w:p>
        </w:tc>
        <w:tc>
          <w:tcPr>
            <w:tcW w:w="1317" w:type="dxa"/>
          </w:tcPr>
          <w:p w14:paraId="45E02AA0" w14:textId="72F605FA" w:rsidR="0034192E" w:rsidRDefault="00CC40B3">
            <w:pPr>
              <w:spacing w:line="360" w:lineRule="auto"/>
            </w:pPr>
            <w:r>
              <w:t>1.2</w:t>
            </w:r>
          </w:p>
        </w:tc>
        <w:tc>
          <w:tcPr>
            <w:tcW w:w="1210" w:type="dxa"/>
          </w:tcPr>
          <w:p w14:paraId="43D00E9F" w14:textId="63502EC5" w:rsidR="0034192E" w:rsidRDefault="00CC40B3">
            <w:pPr>
              <w:spacing w:line="360" w:lineRule="auto"/>
            </w:pPr>
            <w:r>
              <w:t>1</w:t>
            </w:r>
          </w:p>
        </w:tc>
        <w:tc>
          <w:tcPr>
            <w:tcW w:w="1376" w:type="dxa"/>
          </w:tcPr>
          <w:p w14:paraId="1FCDC314" w14:textId="2DE8965F" w:rsidR="0034192E" w:rsidRDefault="0033675E">
            <w:pPr>
              <w:spacing w:line="360" w:lineRule="auto"/>
            </w:pPr>
            <w:r>
              <w:t>9</w:t>
            </w:r>
          </w:p>
        </w:tc>
      </w:tr>
      <w:tr w:rsidR="0034192E" w14:paraId="5EC004BA" w14:textId="77777777" w:rsidTr="004F7F13">
        <w:tc>
          <w:tcPr>
            <w:tcW w:w="4400" w:type="dxa"/>
          </w:tcPr>
          <w:p w14:paraId="25C4ED8E" w14:textId="77777777" w:rsidR="0034192E" w:rsidRDefault="0034192E">
            <w:pPr>
              <w:spacing w:line="360" w:lineRule="auto"/>
            </w:pPr>
            <w:r>
              <w:t xml:space="preserve">beds                                    </w:t>
            </w:r>
          </w:p>
        </w:tc>
        <w:tc>
          <w:tcPr>
            <w:tcW w:w="1317" w:type="dxa"/>
          </w:tcPr>
          <w:p w14:paraId="0EDA2C31" w14:textId="4EDD9579" w:rsidR="0034192E" w:rsidRDefault="0033675E">
            <w:pPr>
              <w:spacing w:line="360" w:lineRule="auto"/>
            </w:pPr>
            <w:r>
              <w:t>3</w:t>
            </w:r>
          </w:p>
        </w:tc>
        <w:tc>
          <w:tcPr>
            <w:tcW w:w="1317" w:type="dxa"/>
          </w:tcPr>
          <w:p w14:paraId="62DE11D7" w14:textId="4F22AD55" w:rsidR="0034192E" w:rsidRDefault="0033675E">
            <w:pPr>
              <w:spacing w:line="360" w:lineRule="auto"/>
            </w:pPr>
            <w:r>
              <w:t>2.1</w:t>
            </w:r>
          </w:p>
        </w:tc>
        <w:tc>
          <w:tcPr>
            <w:tcW w:w="1210" w:type="dxa"/>
          </w:tcPr>
          <w:p w14:paraId="7C5F4E3A" w14:textId="3692D616" w:rsidR="0034192E" w:rsidRDefault="0033675E">
            <w:pPr>
              <w:spacing w:line="360" w:lineRule="auto"/>
            </w:pPr>
            <w:r>
              <w:t>1</w:t>
            </w:r>
          </w:p>
        </w:tc>
        <w:tc>
          <w:tcPr>
            <w:tcW w:w="1376" w:type="dxa"/>
          </w:tcPr>
          <w:p w14:paraId="6F490133" w14:textId="001268CB" w:rsidR="0034192E" w:rsidRDefault="009E5D1B">
            <w:pPr>
              <w:spacing w:line="360" w:lineRule="auto"/>
            </w:pPr>
            <w:r>
              <w:t>22</w:t>
            </w:r>
          </w:p>
        </w:tc>
      </w:tr>
      <w:tr w:rsidR="0034192E" w14:paraId="5BC66C97" w14:textId="77777777" w:rsidTr="004F7F13">
        <w:tc>
          <w:tcPr>
            <w:tcW w:w="4400" w:type="dxa"/>
          </w:tcPr>
          <w:p w14:paraId="07822F83" w14:textId="77777777" w:rsidR="0034192E" w:rsidRDefault="0034192E">
            <w:pPr>
              <w:spacing w:line="360" w:lineRule="auto"/>
            </w:pPr>
            <w:r>
              <w:t xml:space="preserve">amenities </w:t>
            </w:r>
          </w:p>
        </w:tc>
        <w:tc>
          <w:tcPr>
            <w:tcW w:w="1317" w:type="dxa"/>
          </w:tcPr>
          <w:p w14:paraId="28656332" w14:textId="0639AF69" w:rsidR="0034192E" w:rsidRDefault="00AD6C7A">
            <w:pPr>
              <w:spacing w:line="360" w:lineRule="auto"/>
            </w:pPr>
            <w:r>
              <w:t>36</w:t>
            </w:r>
          </w:p>
        </w:tc>
        <w:tc>
          <w:tcPr>
            <w:tcW w:w="1317" w:type="dxa"/>
          </w:tcPr>
          <w:p w14:paraId="549B4E41" w14:textId="386A742F" w:rsidR="0034192E" w:rsidRDefault="00AD6C7A">
            <w:pPr>
              <w:spacing w:line="360" w:lineRule="auto"/>
            </w:pPr>
            <w:r>
              <w:t>15</w:t>
            </w:r>
          </w:p>
        </w:tc>
        <w:tc>
          <w:tcPr>
            <w:tcW w:w="1210" w:type="dxa"/>
          </w:tcPr>
          <w:p w14:paraId="6515EC54" w14:textId="59675D33" w:rsidR="0034192E" w:rsidRDefault="005D5998">
            <w:pPr>
              <w:spacing w:line="360" w:lineRule="auto"/>
            </w:pPr>
            <w:r>
              <w:t>1</w:t>
            </w:r>
          </w:p>
        </w:tc>
        <w:tc>
          <w:tcPr>
            <w:tcW w:w="1376" w:type="dxa"/>
          </w:tcPr>
          <w:p w14:paraId="15182EC1" w14:textId="31B04869" w:rsidR="0034192E" w:rsidRDefault="005D5998">
            <w:pPr>
              <w:spacing w:line="360" w:lineRule="auto"/>
            </w:pPr>
            <w:r>
              <w:t>102</w:t>
            </w:r>
          </w:p>
        </w:tc>
      </w:tr>
      <w:tr w:rsidR="0034192E" w14:paraId="2D11837D" w14:textId="77777777" w:rsidTr="004F7F13">
        <w:tc>
          <w:tcPr>
            <w:tcW w:w="4400" w:type="dxa"/>
          </w:tcPr>
          <w:p w14:paraId="6640CBD2" w14:textId="77777777" w:rsidR="0034192E" w:rsidRDefault="0034192E">
            <w:pPr>
              <w:spacing w:line="360" w:lineRule="auto"/>
            </w:pPr>
            <w:r>
              <w:t>Price</w:t>
            </w:r>
          </w:p>
        </w:tc>
        <w:tc>
          <w:tcPr>
            <w:tcW w:w="1317" w:type="dxa"/>
          </w:tcPr>
          <w:p w14:paraId="5ED837DD" w14:textId="6E6E3D12" w:rsidR="0034192E" w:rsidRDefault="00331DDF">
            <w:pPr>
              <w:spacing w:line="360" w:lineRule="auto"/>
            </w:pPr>
            <w:r>
              <w:t>274</w:t>
            </w:r>
          </w:p>
        </w:tc>
        <w:tc>
          <w:tcPr>
            <w:tcW w:w="1317" w:type="dxa"/>
          </w:tcPr>
          <w:p w14:paraId="27E40DCD" w14:textId="79E615AC" w:rsidR="0034192E" w:rsidRDefault="00331DDF">
            <w:pPr>
              <w:spacing w:line="360" w:lineRule="auto"/>
            </w:pPr>
            <w:r>
              <w:t>215</w:t>
            </w:r>
          </w:p>
        </w:tc>
        <w:tc>
          <w:tcPr>
            <w:tcW w:w="1210" w:type="dxa"/>
          </w:tcPr>
          <w:p w14:paraId="72F23641" w14:textId="781ED8CD" w:rsidR="0034192E" w:rsidRDefault="00331DDF">
            <w:pPr>
              <w:spacing w:line="360" w:lineRule="auto"/>
            </w:pPr>
            <w:r>
              <w:t>41</w:t>
            </w:r>
          </w:p>
        </w:tc>
        <w:tc>
          <w:tcPr>
            <w:tcW w:w="1376" w:type="dxa"/>
          </w:tcPr>
          <w:p w14:paraId="51185213" w14:textId="79EFE180" w:rsidR="0034192E" w:rsidRDefault="00331DDF">
            <w:pPr>
              <w:spacing w:line="360" w:lineRule="auto"/>
            </w:pPr>
            <w:r>
              <w:t>1627</w:t>
            </w:r>
          </w:p>
        </w:tc>
      </w:tr>
      <w:tr w:rsidR="0034192E" w14:paraId="43E424B4" w14:textId="77777777" w:rsidTr="004F7F13">
        <w:tc>
          <w:tcPr>
            <w:tcW w:w="4400" w:type="dxa"/>
          </w:tcPr>
          <w:p w14:paraId="13EE0B0F" w14:textId="77777777" w:rsidR="0034192E" w:rsidRDefault="0034192E">
            <w:pPr>
              <w:spacing w:line="360" w:lineRule="auto"/>
            </w:pPr>
            <w:proofErr w:type="spellStart"/>
            <w:r>
              <w:t>minimum_nights</w:t>
            </w:r>
            <w:proofErr w:type="spellEnd"/>
          </w:p>
        </w:tc>
        <w:tc>
          <w:tcPr>
            <w:tcW w:w="1317" w:type="dxa"/>
          </w:tcPr>
          <w:p w14:paraId="2E2AFE37" w14:textId="51FF2828" w:rsidR="0034192E" w:rsidRDefault="00FB76A0">
            <w:pPr>
              <w:spacing w:line="360" w:lineRule="auto"/>
            </w:pPr>
            <w:r>
              <w:t>2.4</w:t>
            </w:r>
          </w:p>
        </w:tc>
        <w:tc>
          <w:tcPr>
            <w:tcW w:w="1317" w:type="dxa"/>
          </w:tcPr>
          <w:p w14:paraId="42674D8F" w14:textId="58409E68" w:rsidR="0034192E" w:rsidRDefault="00FB76A0">
            <w:pPr>
              <w:spacing w:line="360" w:lineRule="auto"/>
            </w:pPr>
            <w:r>
              <w:t>19</w:t>
            </w:r>
          </w:p>
        </w:tc>
        <w:tc>
          <w:tcPr>
            <w:tcW w:w="1210" w:type="dxa"/>
          </w:tcPr>
          <w:p w14:paraId="10174F07" w14:textId="4209D120" w:rsidR="0034192E" w:rsidRDefault="00FB76A0">
            <w:pPr>
              <w:spacing w:line="360" w:lineRule="auto"/>
            </w:pPr>
            <w:r>
              <w:t>2</w:t>
            </w:r>
          </w:p>
        </w:tc>
        <w:tc>
          <w:tcPr>
            <w:tcW w:w="1376" w:type="dxa"/>
          </w:tcPr>
          <w:p w14:paraId="693F7E7B" w14:textId="5CFC345D" w:rsidR="0034192E" w:rsidRDefault="00FB76A0">
            <w:pPr>
              <w:spacing w:line="360" w:lineRule="auto"/>
            </w:pPr>
            <w:r>
              <w:t>1124</w:t>
            </w:r>
          </w:p>
        </w:tc>
      </w:tr>
      <w:tr w:rsidR="0034192E" w14:paraId="3C81810D" w14:textId="77777777" w:rsidTr="004F7F13">
        <w:tc>
          <w:tcPr>
            <w:tcW w:w="4400" w:type="dxa"/>
          </w:tcPr>
          <w:p w14:paraId="2260D613" w14:textId="77777777" w:rsidR="0034192E" w:rsidRDefault="0034192E">
            <w:pPr>
              <w:spacing w:line="360" w:lineRule="auto"/>
            </w:pPr>
            <w:proofErr w:type="spellStart"/>
            <w:r>
              <w:t>maximum_nights</w:t>
            </w:r>
            <w:proofErr w:type="spellEnd"/>
          </w:p>
        </w:tc>
        <w:tc>
          <w:tcPr>
            <w:tcW w:w="1317" w:type="dxa"/>
          </w:tcPr>
          <w:p w14:paraId="780151B8" w14:textId="4B939311" w:rsidR="0034192E" w:rsidRDefault="00D9713A">
            <w:pPr>
              <w:spacing w:line="360" w:lineRule="auto"/>
            </w:pPr>
            <w:r>
              <w:t>3941</w:t>
            </w:r>
          </w:p>
        </w:tc>
        <w:tc>
          <w:tcPr>
            <w:tcW w:w="1317" w:type="dxa"/>
          </w:tcPr>
          <w:p w14:paraId="65A8F03C" w14:textId="50F83408" w:rsidR="0034192E" w:rsidRDefault="00D9713A">
            <w:pPr>
              <w:spacing w:line="360" w:lineRule="auto"/>
            </w:pPr>
            <w:r>
              <w:t>583030</w:t>
            </w:r>
          </w:p>
        </w:tc>
        <w:tc>
          <w:tcPr>
            <w:tcW w:w="1210" w:type="dxa"/>
          </w:tcPr>
          <w:p w14:paraId="1D151952" w14:textId="5CF0FAC9" w:rsidR="0034192E" w:rsidRDefault="00D9713A">
            <w:pPr>
              <w:spacing w:line="360" w:lineRule="auto"/>
            </w:pPr>
            <w:r>
              <w:t>1</w:t>
            </w:r>
          </w:p>
        </w:tc>
        <w:tc>
          <w:tcPr>
            <w:tcW w:w="1376" w:type="dxa"/>
          </w:tcPr>
          <w:p w14:paraId="4D792B5E" w14:textId="357D1B5F" w:rsidR="0034192E" w:rsidRDefault="00FE1BA8">
            <w:pPr>
              <w:spacing w:line="360" w:lineRule="auto"/>
            </w:pPr>
            <w:r w:rsidRPr="00FE1BA8">
              <w:t>100000000</w:t>
            </w:r>
          </w:p>
        </w:tc>
      </w:tr>
      <w:tr w:rsidR="0034192E" w14:paraId="2D91C628" w14:textId="77777777" w:rsidTr="004F7F13">
        <w:tc>
          <w:tcPr>
            <w:tcW w:w="4400" w:type="dxa"/>
          </w:tcPr>
          <w:p w14:paraId="4F40A9A3" w14:textId="77777777" w:rsidR="0034192E" w:rsidRDefault="0034192E">
            <w:pPr>
              <w:spacing w:line="360" w:lineRule="auto"/>
            </w:pPr>
            <w:proofErr w:type="spellStart"/>
            <w:r>
              <w:t>has_availability</w:t>
            </w:r>
            <w:proofErr w:type="spellEnd"/>
          </w:p>
        </w:tc>
        <w:tc>
          <w:tcPr>
            <w:tcW w:w="1317" w:type="dxa"/>
          </w:tcPr>
          <w:p w14:paraId="7EB8AADA" w14:textId="3B694B9A" w:rsidR="0034192E" w:rsidRDefault="00F75A40">
            <w:pPr>
              <w:spacing w:line="360" w:lineRule="auto"/>
            </w:pPr>
            <w:r>
              <w:t>1</w:t>
            </w:r>
          </w:p>
        </w:tc>
        <w:tc>
          <w:tcPr>
            <w:tcW w:w="1317" w:type="dxa"/>
          </w:tcPr>
          <w:p w14:paraId="0D7F68D5" w14:textId="24BEDB4D" w:rsidR="0034192E" w:rsidRDefault="00F75A40">
            <w:pPr>
              <w:spacing w:line="360" w:lineRule="auto"/>
            </w:pPr>
            <w:r>
              <w:t>0.03</w:t>
            </w:r>
          </w:p>
        </w:tc>
        <w:tc>
          <w:tcPr>
            <w:tcW w:w="1210" w:type="dxa"/>
          </w:tcPr>
          <w:p w14:paraId="6BE55BC3" w14:textId="3EC8DAC7" w:rsidR="0034192E" w:rsidRDefault="00307DF7">
            <w:pPr>
              <w:spacing w:line="360" w:lineRule="auto"/>
            </w:pPr>
            <w:r>
              <w:t>0</w:t>
            </w:r>
          </w:p>
        </w:tc>
        <w:tc>
          <w:tcPr>
            <w:tcW w:w="1376" w:type="dxa"/>
          </w:tcPr>
          <w:p w14:paraId="58FE445F" w14:textId="0F12292B" w:rsidR="0034192E" w:rsidRDefault="00307DF7">
            <w:pPr>
              <w:spacing w:line="360" w:lineRule="auto"/>
            </w:pPr>
            <w:r>
              <w:t>1</w:t>
            </w:r>
          </w:p>
        </w:tc>
      </w:tr>
      <w:tr w:rsidR="0034192E" w14:paraId="7FB0E288" w14:textId="77777777" w:rsidTr="004F7F13">
        <w:tc>
          <w:tcPr>
            <w:tcW w:w="4400" w:type="dxa"/>
          </w:tcPr>
          <w:p w14:paraId="4C6BB79C" w14:textId="77777777" w:rsidR="0034192E" w:rsidRDefault="0034192E">
            <w:pPr>
              <w:spacing w:line="360" w:lineRule="auto"/>
            </w:pPr>
            <w:r>
              <w:t>availability_30</w:t>
            </w:r>
          </w:p>
        </w:tc>
        <w:tc>
          <w:tcPr>
            <w:tcW w:w="1317" w:type="dxa"/>
          </w:tcPr>
          <w:p w14:paraId="5B6FB5A9" w14:textId="33D4AC20" w:rsidR="0034192E" w:rsidRDefault="00180CE1">
            <w:pPr>
              <w:spacing w:line="360" w:lineRule="auto"/>
            </w:pPr>
            <w:r>
              <w:t>11</w:t>
            </w:r>
          </w:p>
        </w:tc>
        <w:tc>
          <w:tcPr>
            <w:tcW w:w="1317" w:type="dxa"/>
          </w:tcPr>
          <w:p w14:paraId="6798F400" w14:textId="4FA41E1C" w:rsidR="0034192E" w:rsidRDefault="00180CE1">
            <w:pPr>
              <w:spacing w:line="360" w:lineRule="auto"/>
            </w:pPr>
            <w:r>
              <w:t>9.2</w:t>
            </w:r>
          </w:p>
        </w:tc>
        <w:tc>
          <w:tcPr>
            <w:tcW w:w="1210" w:type="dxa"/>
          </w:tcPr>
          <w:p w14:paraId="71D59B82" w14:textId="66240126" w:rsidR="0034192E" w:rsidRDefault="00180CE1">
            <w:pPr>
              <w:spacing w:line="360" w:lineRule="auto"/>
            </w:pPr>
            <w:r>
              <w:t>0</w:t>
            </w:r>
          </w:p>
        </w:tc>
        <w:tc>
          <w:tcPr>
            <w:tcW w:w="1376" w:type="dxa"/>
          </w:tcPr>
          <w:p w14:paraId="2ABBBF91" w14:textId="26FA472B" w:rsidR="0034192E" w:rsidRDefault="00180CE1">
            <w:pPr>
              <w:spacing w:line="360" w:lineRule="auto"/>
            </w:pPr>
            <w:r>
              <w:t>30</w:t>
            </w:r>
          </w:p>
        </w:tc>
      </w:tr>
      <w:tr w:rsidR="0034192E" w14:paraId="2359F7A1" w14:textId="77777777" w:rsidTr="004F7F13">
        <w:tc>
          <w:tcPr>
            <w:tcW w:w="4400" w:type="dxa"/>
          </w:tcPr>
          <w:p w14:paraId="3FEF78D6" w14:textId="77777777" w:rsidR="0034192E" w:rsidRDefault="0034192E">
            <w:pPr>
              <w:spacing w:line="360" w:lineRule="auto"/>
            </w:pPr>
            <w:r>
              <w:t>availability_60</w:t>
            </w:r>
          </w:p>
        </w:tc>
        <w:tc>
          <w:tcPr>
            <w:tcW w:w="1317" w:type="dxa"/>
          </w:tcPr>
          <w:p w14:paraId="60FB8647" w14:textId="034FAED7" w:rsidR="0034192E" w:rsidRDefault="009A371E">
            <w:pPr>
              <w:spacing w:line="360" w:lineRule="auto"/>
            </w:pPr>
            <w:r>
              <w:t>26</w:t>
            </w:r>
          </w:p>
        </w:tc>
        <w:tc>
          <w:tcPr>
            <w:tcW w:w="1317" w:type="dxa"/>
          </w:tcPr>
          <w:p w14:paraId="2C5B3826" w14:textId="5B60EE66" w:rsidR="0034192E" w:rsidRDefault="009A371E">
            <w:pPr>
              <w:spacing w:line="360" w:lineRule="auto"/>
            </w:pPr>
            <w:r>
              <w:t>19</w:t>
            </w:r>
          </w:p>
        </w:tc>
        <w:tc>
          <w:tcPr>
            <w:tcW w:w="1210" w:type="dxa"/>
          </w:tcPr>
          <w:p w14:paraId="4285C1ED" w14:textId="3B4EAAE1" w:rsidR="0034192E" w:rsidRDefault="009A371E">
            <w:pPr>
              <w:spacing w:line="360" w:lineRule="auto"/>
            </w:pPr>
            <w:r>
              <w:t>0</w:t>
            </w:r>
          </w:p>
        </w:tc>
        <w:tc>
          <w:tcPr>
            <w:tcW w:w="1376" w:type="dxa"/>
          </w:tcPr>
          <w:p w14:paraId="206D7CD0" w14:textId="2352D68A" w:rsidR="0034192E" w:rsidRDefault="00180CE1">
            <w:pPr>
              <w:spacing w:line="360" w:lineRule="auto"/>
            </w:pPr>
            <w:r>
              <w:t>60</w:t>
            </w:r>
          </w:p>
        </w:tc>
      </w:tr>
      <w:tr w:rsidR="0034192E" w14:paraId="0863362D" w14:textId="77777777" w:rsidTr="004F7F13">
        <w:tc>
          <w:tcPr>
            <w:tcW w:w="4400" w:type="dxa"/>
          </w:tcPr>
          <w:p w14:paraId="4D7D9A94" w14:textId="77777777" w:rsidR="0034192E" w:rsidRDefault="0034192E">
            <w:pPr>
              <w:spacing w:line="360" w:lineRule="auto"/>
            </w:pPr>
            <w:r>
              <w:t>availability_90</w:t>
            </w:r>
          </w:p>
        </w:tc>
        <w:tc>
          <w:tcPr>
            <w:tcW w:w="1317" w:type="dxa"/>
          </w:tcPr>
          <w:p w14:paraId="669FF75B" w14:textId="645942EE" w:rsidR="0034192E" w:rsidRDefault="009A371E">
            <w:pPr>
              <w:spacing w:line="360" w:lineRule="auto"/>
            </w:pPr>
            <w:r>
              <w:t>45</w:t>
            </w:r>
          </w:p>
        </w:tc>
        <w:tc>
          <w:tcPr>
            <w:tcW w:w="1317" w:type="dxa"/>
          </w:tcPr>
          <w:p w14:paraId="21E144DD" w14:textId="211E739B" w:rsidR="0034192E" w:rsidRDefault="009A371E">
            <w:pPr>
              <w:spacing w:line="360" w:lineRule="auto"/>
            </w:pPr>
            <w:r>
              <w:t>28</w:t>
            </w:r>
          </w:p>
        </w:tc>
        <w:tc>
          <w:tcPr>
            <w:tcW w:w="1210" w:type="dxa"/>
          </w:tcPr>
          <w:p w14:paraId="5A1B8DDA" w14:textId="185FE4BB" w:rsidR="0034192E" w:rsidRDefault="009A371E">
            <w:pPr>
              <w:spacing w:line="360" w:lineRule="auto"/>
            </w:pPr>
            <w:r>
              <w:t>0</w:t>
            </w:r>
          </w:p>
        </w:tc>
        <w:tc>
          <w:tcPr>
            <w:tcW w:w="1376" w:type="dxa"/>
          </w:tcPr>
          <w:p w14:paraId="6E1DCD8B" w14:textId="10C4D242" w:rsidR="0034192E" w:rsidRDefault="009A371E">
            <w:pPr>
              <w:spacing w:line="360" w:lineRule="auto"/>
            </w:pPr>
            <w:r>
              <w:t>90</w:t>
            </w:r>
          </w:p>
        </w:tc>
      </w:tr>
      <w:tr w:rsidR="0034192E" w14:paraId="6DDF0B05" w14:textId="77777777" w:rsidTr="004F7F13">
        <w:tc>
          <w:tcPr>
            <w:tcW w:w="4400" w:type="dxa"/>
          </w:tcPr>
          <w:p w14:paraId="61220661" w14:textId="77777777" w:rsidR="0034192E" w:rsidRDefault="0034192E">
            <w:pPr>
              <w:spacing w:line="360" w:lineRule="auto"/>
            </w:pPr>
            <w:r>
              <w:t>availability_365</w:t>
            </w:r>
          </w:p>
        </w:tc>
        <w:tc>
          <w:tcPr>
            <w:tcW w:w="1317" w:type="dxa"/>
          </w:tcPr>
          <w:p w14:paraId="715BB39E" w14:textId="26F94872" w:rsidR="0034192E" w:rsidRDefault="009A371E">
            <w:pPr>
              <w:spacing w:line="360" w:lineRule="auto"/>
            </w:pPr>
            <w:r>
              <w:t>187</w:t>
            </w:r>
          </w:p>
        </w:tc>
        <w:tc>
          <w:tcPr>
            <w:tcW w:w="1317" w:type="dxa"/>
          </w:tcPr>
          <w:p w14:paraId="6606A251" w14:textId="48146ED8" w:rsidR="0034192E" w:rsidRDefault="009A371E">
            <w:pPr>
              <w:spacing w:line="360" w:lineRule="auto"/>
            </w:pPr>
            <w:r>
              <w:t>125</w:t>
            </w:r>
          </w:p>
        </w:tc>
        <w:tc>
          <w:tcPr>
            <w:tcW w:w="1210" w:type="dxa"/>
          </w:tcPr>
          <w:p w14:paraId="278DE940" w14:textId="52ED2398" w:rsidR="0034192E" w:rsidRDefault="009A371E">
            <w:pPr>
              <w:spacing w:line="360" w:lineRule="auto"/>
            </w:pPr>
            <w:r>
              <w:t>0</w:t>
            </w:r>
          </w:p>
        </w:tc>
        <w:tc>
          <w:tcPr>
            <w:tcW w:w="1376" w:type="dxa"/>
          </w:tcPr>
          <w:p w14:paraId="0A39FE57" w14:textId="48790E4C" w:rsidR="0034192E" w:rsidRDefault="009A371E">
            <w:pPr>
              <w:spacing w:line="360" w:lineRule="auto"/>
            </w:pPr>
            <w:r>
              <w:t>365</w:t>
            </w:r>
          </w:p>
        </w:tc>
      </w:tr>
      <w:tr w:rsidR="0034192E" w14:paraId="659BF5AB" w14:textId="77777777" w:rsidTr="004F7F13">
        <w:tc>
          <w:tcPr>
            <w:tcW w:w="4400" w:type="dxa"/>
          </w:tcPr>
          <w:p w14:paraId="20B6C098" w14:textId="77777777" w:rsidR="0034192E" w:rsidRDefault="0034192E">
            <w:pPr>
              <w:spacing w:line="360" w:lineRule="auto"/>
            </w:pPr>
            <w:proofErr w:type="spellStart"/>
            <w:r>
              <w:t>number_of_reviews</w:t>
            </w:r>
            <w:proofErr w:type="spellEnd"/>
            <w:r>
              <w:t xml:space="preserve">                        </w:t>
            </w:r>
          </w:p>
        </w:tc>
        <w:tc>
          <w:tcPr>
            <w:tcW w:w="1317" w:type="dxa"/>
          </w:tcPr>
          <w:p w14:paraId="1E0751C6" w14:textId="488F26EC" w:rsidR="0034192E" w:rsidRDefault="00956269">
            <w:pPr>
              <w:spacing w:line="360" w:lineRule="auto"/>
            </w:pPr>
            <w:r>
              <w:t>56</w:t>
            </w:r>
          </w:p>
        </w:tc>
        <w:tc>
          <w:tcPr>
            <w:tcW w:w="1317" w:type="dxa"/>
          </w:tcPr>
          <w:p w14:paraId="19D8E882" w14:textId="26E75732" w:rsidR="0034192E" w:rsidRDefault="00956269">
            <w:pPr>
              <w:spacing w:line="360" w:lineRule="auto"/>
            </w:pPr>
            <w:r>
              <w:t>88</w:t>
            </w:r>
          </w:p>
        </w:tc>
        <w:tc>
          <w:tcPr>
            <w:tcW w:w="1210" w:type="dxa"/>
          </w:tcPr>
          <w:p w14:paraId="315C72F5" w14:textId="1408D855" w:rsidR="0034192E" w:rsidRDefault="00956269">
            <w:pPr>
              <w:spacing w:line="360" w:lineRule="auto"/>
            </w:pPr>
            <w:r>
              <w:t>1</w:t>
            </w:r>
          </w:p>
        </w:tc>
        <w:tc>
          <w:tcPr>
            <w:tcW w:w="1376" w:type="dxa"/>
          </w:tcPr>
          <w:p w14:paraId="42B2EF87" w14:textId="565C9A27" w:rsidR="0034192E" w:rsidRDefault="00956269">
            <w:pPr>
              <w:spacing w:line="360" w:lineRule="auto"/>
            </w:pPr>
            <w:r>
              <w:t>1103</w:t>
            </w:r>
          </w:p>
        </w:tc>
      </w:tr>
      <w:tr w:rsidR="0034192E" w14:paraId="4BC869BC" w14:textId="77777777" w:rsidTr="004F7F13">
        <w:tc>
          <w:tcPr>
            <w:tcW w:w="4400" w:type="dxa"/>
          </w:tcPr>
          <w:p w14:paraId="2B2C82FB" w14:textId="77777777" w:rsidR="0034192E" w:rsidRDefault="0034192E">
            <w:pPr>
              <w:spacing w:line="360" w:lineRule="auto"/>
            </w:pPr>
            <w:proofErr w:type="spellStart"/>
            <w:r>
              <w:t>number_of_reviews_ltm</w:t>
            </w:r>
            <w:proofErr w:type="spellEnd"/>
          </w:p>
        </w:tc>
        <w:tc>
          <w:tcPr>
            <w:tcW w:w="1317" w:type="dxa"/>
          </w:tcPr>
          <w:p w14:paraId="65A99333" w14:textId="4450A034" w:rsidR="0034192E" w:rsidRDefault="00D1257E">
            <w:pPr>
              <w:spacing w:line="360" w:lineRule="auto"/>
            </w:pPr>
            <w:r>
              <w:t>16</w:t>
            </w:r>
          </w:p>
        </w:tc>
        <w:tc>
          <w:tcPr>
            <w:tcW w:w="1317" w:type="dxa"/>
          </w:tcPr>
          <w:p w14:paraId="3580F853" w14:textId="08C7AA21" w:rsidR="0034192E" w:rsidRDefault="00D1257E">
            <w:pPr>
              <w:spacing w:line="360" w:lineRule="auto"/>
            </w:pPr>
            <w:r>
              <w:t>21</w:t>
            </w:r>
          </w:p>
        </w:tc>
        <w:tc>
          <w:tcPr>
            <w:tcW w:w="1210" w:type="dxa"/>
          </w:tcPr>
          <w:p w14:paraId="2FC3581A" w14:textId="45082DFD" w:rsidR="0034192E" w:rsidRDefault="007B0E1B">
            <w:pPr>
              <w:spacing w:line="360" w:lineRule="auto"/>
            </w:pPr>
            <w:r>
              <w:t>0</w:t>
            </w:r>
          </w:p>
        </w:tc>
        <w:tc>
          <w:tcPr>
            <w:tcW w:w="1376" w:type="dxa"/>
          </w:tcPr>
          <w:p w14:paraId="7417B003" w14:textId="66210728" w:rsidR="0034192E" w:rsidRDefault="007B0E1B">
            <w:pPr>
              <w:spacing w:line="360" w:lineRule="auto"/>
            </w:pPr>
            <w:r>
              <w:t>315</w:t>
            </w:r>
          </w:p>
        </w:tc>
      </w:tr>
      <w:tr w:rsidR="0034192E" w14:paraId="5E677AD5" w14:textId="77777777" w:rsidTr="00EA3BCD">
        <w:trPr>
          <w:trHeight w:val="274"/>
        </w:trPr>
        <w:tc>
          <w:tcPr>
            <w:tcW w:w="4400" w:type="dxa"/>
          </w:tcPr>
          <w:p w14:paraId="628D3ADE" w14:textId="77777777" w:rsidR="0034192E" w:rsidRDefault="0034192E">
            <w:pPr>
              <w:spacing w:line="360" w:lineRule="auto"/>
            </w:pPr>
            <w:r>
              <w:t xml:space="preserve">number_of_reviews_l30d                                 </w:t>
            </w:r>
          </w:p>
        </w:tc>
        <w:tc>
          <w:tcPr>
            <w:tcW w:w="1317" w:type="dxa"/>
          </w:tcPr>
          <w:p w14:paraId="5F18543A" w14:textId="1D42B279" w:rsidR="0034192E" w:rsidRDefault="004164FA">
            <w:pPr>
              <w:spacing w:line="360" w:lineRule="auto"/>
            </w:pPr>
            <w:r>
              <w:t>2.1</w:t>
            </w:r>
          </w:p>
        </w:tc>
        <w:tc>
          <w:tcPr>
            <w:tcW w:w="1317" w:type="dxa"/>
          </w:tcPr>
          <w:p w14:paraId="43641F65" w14:textId="6ED67480" w:rsidR="0034192E" w:rsidRDefault="004164FA">
            <w:pPr>
              <w:spacing w:line="360" w:lineRule="auto"/>
            </w:pPr>
            <w:r>
              <w:t>2.5</w:t>
            </w:r>
            <w:r w:rsidR="00D1257E">
              <w:t>0</w:t>
            </w:r>
          </w:p>
        </w:tc>
        <w:tc>
          <w:tcPr>
            <w:tcW w:w="1210" w:type="dxa"/>
          </w:tcPr>
          <w:p w14:paraId="731535DD" w14:textId="6CF5C50B" w:rsidR="0034192E" w:rsidRDefault="004164FA">
            <w:pPr>
              <w:spacing w:line="360" w:lineRule="auto"/>
            </w:pPr>
            <w:r>
              <w:t>0</w:t>
            </w:r>
          </w:p>
        </w:tc>
        <w:tc>
          <w:tcPr>
            <w:tcW w:w="1376" w:type="dxa"/>
          </w:tcPr>
          <w:p w14:paraId="0FC046C4" w14:textId="38323688" w:rsidR="0034192E" w:rsidRDefault="004164FA">
            <w:pPr>
              <w:spacing w:line="360" w:lineRule="auto"/>
            </w:pPr>
            <w:r>
              <w:t>32</w:t>
            </w:r>
          </w:p>
        </w:tc>
      </w:tr>
      <w:tr w:rsidR="0034192E" w14:paraId="5F5CBDAD" w14:textId="77777777" w:rsidTr="00EA3BCD">
        <w:trPr>
          <w:trHeight w:val="288"/>
        </w:trPr>
        <w:tc>
          <w:tcPr>
            <w:tcW w:w="4400" w:type="dxa"/>
          </w:tcPr>
          <w:p w14:paraId="2D76C805" w14:textId="1D5C2AA5" w:rsidR="0034192E" w:rsidRDefault="0034192E">
            <w:pPr>
              <w:spacing w:line="360" w:lineRule="auto"/>
            </w:pPr>
            <w:proofErr w:type="spellStart"/>
            <w:r>
              <w:lastRenderedPageBreak/>
              <w:t>first_review</w:t>
            </w:r>
            <w:proofErr w:type="spellEnd"/>
            <w:r>
              <w:t xml:space="preserve"> </w:t>
            </w:r>
          </w:p>
        </w:tc>
        <w:tc>
          <w:tcPr>
            <w:tcW w:w="1317" w:type="dxa"/>
          </w:tcPr>
          <w:p w14:paraId="40E43F2F" w14:textId="5ACEDC93" w:rsidR="0034192E" w:rsidRDefault="00F618EE">
            <w:pPr>
              <w:spacing w:line="360" w:lineRule="auto"/>
            </w:pPr>
            <w:r>
              <w:t>1035</w:t>
            </w:r>
          </w:p>
        </w:tc>
        <w:tc>
          <w:tcPr>
            <w:tcW w:w="1317" w:type="dxa"/>
          </w:tcPr>
          <w:p w14:paraId="0F58BFF9" w14:textId="6D5923BC" w:rsidR="0034192E" w:rsidRDefault="00E704D2">
            <w:pPr>
              <w:spacing w:line="360" w:lineRule="auto"/>
            </w:pPr>
            <w:r>
              <w:t>833</w:t>
            </w:r>
          </w:p>
        </w:tc>
        <w:tc>
          <w:tcPr>
            <w:tcW w:w="1210" w:type="dxa"/>
          </w:tcPr>
          <w:p w14:paraId="5AC97B63" w14:textId="02D8878C" w:rsidR="0034192E" w:rsidRDefault="00E704D2">
            <w:pPr>
              <w:spacing w:line="360" w:lineRule="auto"/>
            </w:pPr>
            <w:r>
              <w:t>-1</w:t>
            </w:r>
          </w:p>
        </w:tc>
        <w:tc>
          <w:tcPr>
            <w:tcW w:w="1376" w:type="dxa"/>
          </w:tcPr>
          <w:p w14:paraId="7E8F6D30" w14:textId="2D496D94" w:rsidR="0034192E" w:rsidRDefault="00F9047A">
            <w:pPr>
              <w:spacing w:line="360" w:lineRule="auto"/>
            </w:pPr>
            <w:r>
              <w:t>4278</w:t>
            </w:r>
          </w:p>
        </w:tc>
      </w:tr>
      <w:tr w:rsidR="0034192E" w14:paraId="3B82BD5B" w14:textId="77777777" w:rsidTr="004F7F13">
        <w:tc>
          <w:tcPr>
            <w:tcW w:w="4400" w:type="dxa"/>
          </w:tcPr>
          <w:p w14:paraId="03E57DC7" w14:textId="77777777" w:rsidR="0034192E" w:rsidRDefault="0034192E">
            <w:pPr>
              <w:spacing w:line="360" w:lineRule="auto"/>
            </w:pPr>
            <w:proofErr w:type="spellStart"/>
            <w:r>
              <w:t>last_review</w:t>
            </w:r>
            <w:proofErr w:type="spellEnd"/>
            <w:r>
              <w:t xml:space="preserve">                         </w:t>
            </w:r>
          </w:p>
        </w:tc>
        <w:tc>
          <w:tcPr>
            <w:tcW w:w="1317" w:type="dxa"/>
          </w:tcPr>
          <w:p w14:paraId="1616EC4D" w14:textId="15182D13" w:rsidR="0034192E" w:rsidRDefault="00B12981">
            <w:pPr>
              <w:spacing w:line="360" w:lineRule="auto"/>
            </w:pPr>
            <w:r>
              <w:t>99</w:t>
            </w:r>
          </w:p>
        </w:tc>
        <w:tc>
          <w:tcPr>
            <w:tcW w:w="1317" w:type="dxa"/>
          </w:tcPr>
          <w:p w14:paraId="0873F182" w14:textId="009DDD4A" w:rsidR="0034192E" w:rsidRDefault="00B12981">
            <w:pPr>
              <w:spacing w:line="360" w:lineRule="auto"/>
            </w:pPr>
            <w:r>
              <w:t>255</w:t>
            </w:r>
          </w:p>
        </w:tc>
        <w:tc>
          <w:tcPr>
            <w:tcW w:w="1210" w:type="dxa"/>
          </w:tcPr>
          <w:p w14:paraId="6304D028" w14:textId="658FBDD7" w:rsidR="0034192E" w:rsidRDefault="00C53B66">
            <w:pPr>
              <w:spacing w:line="360" w:lineRule="auto"/>
            </w:pPr>
            <w:r>
              <w:t>-1</w:t>
            </w:r>
          </w:p>
        </w:tc>
        <w:tc>
          <w:tcPr>
            <w:tcW w:w="1376" w:type="dxa"/>
          </w:tcPr>
          <w:p w14:paraId="4AB276C2" w14:textId="1BF96F3F" w:rsidR="0034192E" w:rsidRDefault="00EA3BCD">
            <w:pPr>
              <w:spacing w:line="360" w:lineRule="auto"/>
            </w:pPr>
            <w:r>
              <w:t>4107</w:t>
            </w:r>
          </w:p>
        </w:tc>
      </w:tr>
      <w:tr w:rsidR="0034192E" w14:paraId="3B0F7F2D" w14:textId="77777777" w:rsidTr="004F7F13">
        <w:tc>
          <w:tcPr>
            <w:tcW w:w="4400" w:type="dxa"/>
          </w:tcPr>
          <w:p w14:paraId="21A70D79" w14:textId="77777777" w:rsidR="0034192E" w:rsidRDefault="0034192E">
            <w:pPr>
              <w:spacing w:line="360" w:lineRule="auto"/>
            </w:pPr>
            <w:proofErr w:type="spellStart"/>
            <w:r>
              <w:t>review_scores_rating</w:t>
            </w:r>
            <w:proofErr w:type="spellEnd"/>
          </w:p>
        </w:tc>
        <w:tc>
          <w:tcPr>
            <w:tcW w:w="1317" w:type="dxa"/>
          </w:tcPr>
          <w:p w14:paraId="20BCA464" w14:textId="5B31795A" w:rsidR="0034192E" w:rsidRDefault="00835B49">
            <w:pPr>
              <w:spacing w:line="360" w:lineRule="auto"/>
            </w:pPr>
            <w:r>
              <w:t>4.8</w:t>
            </w:r>
          </w:p>
        </w:tc>
        <w:tc>
          <w:tcPr>
            <w:tcW w:w="1317" w:type="dxa"/>
          </w:tcPr>
          <w:p w14:paraId="7FFB441A" w14:textId="59E5C8C0" w:rsidR="0034192E" w:rsidRDefault="00835B49">
            <w:pPr>
              <w:spacing w:line="360" w:lineRule="auto"/>
            </w:pPr>
            <w:r>
              <w:t>0.31</w:t>
            </w:r>
          </w:p>
        </w:tc>
        <w:tc>
          <w:tcPr>
            <w:tcW w:w="1210" w:type="dxa"/>
          </w:tcPr>
          <w:p w14:paraId="657086FD" w14:textId="77D5C185" w:rsidR="0034192E" w:rsidRDefault="002E1875">
            <w:pPr>
              <w:spacing w:line="360" w:lineRule="auto"/>
            </w:pPr>
            <w:r>
              <w:t>1</w:t>
            </w:r>
          </w:p>
        </w:tc>
        <w:tc>
          <w:tcPr>
            <w:tcW w:w="1376" w:type="dxa"/>
          </w:tcPr>
          <w:p w14:paraId="28F78755" w14:textId="40019060" w:rsidR="0034192E" w:rsidRDefault="002E1875">
            <w:pPr>
              <w:spacing w:line="360" w:lineRule="auto"/>
            </w:pPr>
            <w:r>
              <w:t>5</w:t>
            </w:r>
          </w:p>
        </w:tc>
      </w:tr>
      <w:tr w:rsidR="0034192E" w14:paraId="123FB5E7" w14:textId="77777777" w:rsidTr="004F7F13">
        <w:tc>
          <w:tcPr>
            <w:tcW w:w="4400" w:type="dxa"/>
          </w:tcPr>
          <w:p w14:paraId="5C8EBD22" w14:textId="77777777" w:rsidR="0034192E" w:rsidRDefault="0034192E">
            <w:pPr>
              <w:spacing w:line="360" w:lineRule="auto"/>
            </w:pPr>
            <w:proofErr w:type="spellStart"/>
            <w:r>
              <w:t>review_scores_accuracy</w:t>
            </w:r>
            <w:proofErr w:type="spellEnd"/>
            <w:r>
              <w:t xml:space="preserve">                    </w:t>
            </w:r>
          </w:p>
        </w:tc>
        <w:tc>
          <w:tcPr>
            <w:tcW w:w="1317" w:type="dxa"/>
          </w:tcPr>
          <w:p w14:paraId="6AFAAEBF" w14:textId="3565D655" w:rsidR="0034192E" w:rsidRDefault="00DE21E8">
            <w:pPr>
              <w:spacing w:line="360" w:lineRule="auto"/>
            </w:pPr>
            <w:r>
              <w:t>4.8</w:t>
            </w:r>
          </w:p>
        </w:tc>
        <w:tc>
          <w:tcPr>
            <w:tcW w:w="1317" w:type="dxa"/>
          </w:tcPr>
          <w:p w14:paraId="2E0EB6B8" w14:textId="68A68345" w:rsidR="0034192E" w:rsidRDefault="006C0AAB">
            <w:pPr>
              <w:spacing w:line="360" w:lineRule="auto"/>
            </w:pPr>
            <w:r>
              <w:t>0.31</w:t>
            </w:r>
          </w:p>
        </w:tc>
        <w:tc>
          <w:tcPr>
            <w:tcW w:w="1210" w:type="dxa"/>
          </w:tcPr>
          <w:p w14:paraId="058488E3" w14:textId="3B95792C" w:rsidR="0034192E" w:rsidRDefault="00835B49">
            <w:pPr>
              <w:spacing w:line="360" w:lineRule="auto"/>
            </w:pPr>
            <w:r>
              <w:t>0</w:t>
            </w:r>
          </w:p>
        </w:tc>
        <w:tc>
          <w:tcPr>
            <w:tcW w:w="1376" w:type="dxa"/>
          </w:tcPr>
          <w:p w14:paraId="4884305A" w14:textId="4B6F3AAA" w:rsidR="0034192E" w:rsidRDefault="00835B49">
            <w:pPr>
              <w:spacing w:line="360" w:lineRule="auto"/>
            </w:pPr>
            <w:r>
              <w:t>5</w:t>
            </w:r>
          </w:p>
        </w:tc>
      </w:tr>
      <w:tr w:rsidR="0034192E" w14:paraId="3717ED1E" w14:textId="77777777" w:rsidTr="004F7F13">
        <w:tc>
          <w:tcPr>
            <w:tcW w:w="4400" w:type="dxa"/>
          </w:tcPr>
          <w:p w14:paraId="31322427" w14:textId="77777777" w:rsidR="0034192E" w:rsidRDefault="0034192E">
            <w:pPr>
              <w:spacing w:line="360" w:lineRule="auto"/>
            </w:pPr>
            <w:proofErr w:type="spellStart"/>
            <w:r>
              <w:t>review_scores_cleanliness</w:t>
            </w:r>
            <w:proofErr w:type="spellEnd"/>
          </w:p>
        </w:tc>
        <w:tc>
          <w:tcPr>
            <w:tcW w:w="1317" w:type="dxa"/>
          </w:tcPr>
          <w:p w14:paraId="6BA1BFB6" w14:textId="4C9B37F4" w:rsidR="0034192E" w:rsidRDefault="007B1EDD">
            <w:pPr>
              <w:spacing w:line="360" w:lineRule="auto"/>
            </w:pPr>
            <w:r>
              <w:t>4.8</w:t>
            </w:r>
          </w:p>
        </w:tc>
        <w:tc>
          <w:tcPr>
            <w:tcW w:w="1317" w:type="dxa"/>
          </w:tcPr>
          <w:p w14:paraId="37449743" w14:textId="69D724BF" w:rsidR="0034192E" w:rsidRDefault="007B1EDD">
            <w:pPr>
              <w:spacing w:line="360" w:lineRule="auto"/>
            </w:pPr>
            <w:r>
              <w:t>0.34</w:t>
            </w:r>
          </w:p>
        </w:tc>
        <w:tc>
          <w:tcPr>
            <w:tcW w:w="1210" w:type="dxa"/>
          </w:tcPr>
          <w:p w14:paraId="5D6BBFC7" w14:textId="4F5C3BAE" w:rsidR="0034192E" w:rsidRDefault="00B11329">
            <w:pPr>
              <w:spacing w:line="360" w:lineRule="auto"/>
            </w:pPr>
            <w:r>
              <w:t>0</w:t>
            </w:r>
          </w:p>
        </w:tc>
        <w:tc>
          <w:tcPr>
            <w:tcW w:w="1376" w:type="dxa"/>
          </w:tcPr>
          <w:p w14:paraId="09A9185A" w14:textId="2FB646C8" w:rsidR="0034192E" w:rsidRDefault="00B11329">
            <w:pPr>
              <w:spacing w:line="360" w:lineRule="auto"/>
            </w:pPr>
            <w:r>
              <w:t>5</w:t>
            </w:r>
          </w:p>
        </w:tc>
      </w:tr>
      <w:tr w:rsidR="0034192E" w14:paraId="6401FEBC" w14:textId="77777777" w:rsidTr="004F7F13">
        <w:tc>
          <w:tcPr>
            <w:tcW w:w="4400" w:type="dxa"/>
          </w:tcPr>
          <w:p w14:paraId="2BF0691F" w14:textId="518A6B43" w:rsidR="0034192E" w:rsidRDefault="0034192E">
            <w:pPr>
              <w:spacing w:line="360" w:lineRule="auto"/>
            </w:pPr>
            <w:r>
              <w:t xml:space="preserve"> </w:t>
            </w:r>
            <w:proofErr w:type="spellStart"/>
            <w:r>
              <w:t>review_scores_checkin</w:t>
            </w:r>
            <w:proofErr w:type="spellEnd"/>
            <w:r>
              <w:t xml:space="preserve">                  </w:t>
            </w:r>
          </w:p>
        </w:tc>
        <w:tc>
          <w:tcPr>
            <w:tcW w:w="1317" w:type="dxa"/>
          </w:tcPr>
          <w:p w14:paraId="40FDA034" w14:textId="419BDCC6" w:rsidR="0034192E" w:rsidRDefault="005049C6">
            <w:pPr>
              <w:spacing w:line="360" w:lineRule="auto"/>
            </w:pPr>
            <w:r>
              <w:t>4.9</w:t>
            </w:r>
          </w:p>
        </w:tc>
        <w:tc>
          <w:tcPr>
            <w:tcW w:w="1317" w:type="dxa"/>
          </w:tcPr>
          <w:p w14:paraId="5CF7D1D7" w14:textId="17E40184" w:rsidR="0034192E" w:rsidRDefault="005049C6">
            <w:pPr>
              <w:spacing w:line="360" w:lineRule="auto"/>
            </w:pPr>
            <w:r>
              <w:t>0.28</w:t>
            </w:r>
          </w:p>
        </w:tc>
        <w:tc>
          <w:tcPr>
            <w:tcW w:w="1210" w:type="dxa"/>
          </w:tcPr>
          <w:p w14:paraId="2A3A14FA" w14:textId="3F2A914B" w:rsidR="0034192E" w:rsidRDefault="007B1EDD">
            <w:pPr>
              <w:spacing w:line="360" w:lineRule="auto"/>
            </w:pPr>
            <w:r>
              <w:t>0</w:t>
            </w:r>
          </w:p>
        </w:tc>
        <w:tc>
          <w:tcPr>
            <w:tcW w:w="1376" w:type="dxa"/>
          </w:tcPr>
          <w:p w14:paraId="11437591" w14:textId="166EC601" w:rsidR="0034192E" w:rsidRDefault="007B1EDD">
            <w:pPr>
              <w:spacing w:line="360" w:lineRule="auto"/>
            </w:pPr>
            <w:r>
              <w:t>5</w:t>
            </w:r>
          </w:p>
        </w:tc>
      </w:tr>
      <w:tr w:rsidR="0034192E" w14:paraId="5675130D" w14:textId="77777777" w:rsidTr="004F7F13">
        <w:tc>
          <w:tcPr>
            <w:tcW w:w="4400" w:type="dxa"/>
          </w:tcPr>
          <w:p w14:paraId="3B9661F1" w14:textId="77777777" w:rsidR="0034192E" w:rsidRDefault="0034192E">
            <w:pPr>
              <w:spacing w:line="360" w:lineRule="auto"/>
            </w:pPr>
            <w:proofErr w:type="spellStart"/>
            <w:r>
              <w:t>review_scores_communication</w:t>
            </w:r>
            <w:proofErr w:type="spellEnd"/>
          </w:p>
        </w:tc>
        <w:tc>
          <w:tcPr>
            <w:tcW w:w="1317" w:type="dxa"/>
          </w:tcPr>
          <w:p w14:paraId="133826C2" w14:textId="18D14C0B" w:rsidR="0034192E" w:rsidRDefault="00626F43">
            <w:pPr>
              <w:spacing w:line="360" w:lineRule="auto"/>
            </w:pPr>
            <w:r>
              <w:t>4.9</w:t>
            </w:r>
          </w:p>
        </w:tc>
        <w:tc>
          <w:tcPr>
            <w:tcW w:w="1317" w:type="dxa"/>
          </w:tcPr>
          <w:p w14:paraId="6C338989" w14:textId="6B275346" w:rsidR="0034192E" w:rsidRDefault="00C14D22">
            <w:pPr>
              <w:spacing w:line="360" w:lineRule="auto"/>
            </w:pPr>
            <w:r>
              <w:t>0.22</w:t>
            </w:r>
          </w:p>
        </w:tc>
        <w:tc>
          <w:tcPr>
            <w:tcW w:w="1210" w:type="dxa"/>
          </w:tcPr>
          <w:p w14:paraId="10303B4B" w14:textId="63E151EE" w:rsidR="0034192E" w:rsidRDefault="001C4FC4">
            <w:pPr>
              <w:spacing w:line="360" w:lineRule="auto"/>
            </w:pPr>
            <w:r>
              <w:t>0</w:t>
            </w:r>
          </w:p>
        </w:tc>
        <w:tc>
          <w:tcPr>
            <w:tcW w:w="1376" w:type="dxa"/>
          </w:tcPr>
          <w:p w14:paraId="255F5CBA" w14:textId="64EBB2C9" w:rsidR="0034192E" w:rsidRDefault="001C4FC4">
            <w:pPr>
              <w:spacing w:line="360" w:lineRule="auto"/>
            </w:pPr>
            <w:r>
              <w:t>5</w:t>
            </w:r>
          </w:p>
        </w:tc>
      </w:tr>
      <w:tr w:rsidR="0034192E" w14:paraId="1C5A19A9" w14:textId="77777777" w:rsidTr="004F7F13">
        <w:tc>
          <w:tcPr>
            <w:tcW w:w="4400" w:type="dxa"/>
          </w:tcPr>
          <w:p w14:paraId="6468BE80" w14:textId="77777777" w:rsidR="0034192E" w:rsidRDefault="0034192E">
            <w:pPr>
              <w:spacing w:line="360" w:lineRule="auto"/>
            </w:pPr>
            <w:proofErr w:type="spellStart"/>
            <w:r>
              <w:t>review_scores_location</w:t>
            </w:r>
            <w:proofErr w:type="spellEnd"/>
            <w:r>
              <w:t xml:space="preserve">                          </w:t>
            </w:r>
          </w:p>
        </w:tc>
        <w:tc>
          <w:tcPr>
            <w:tcW w:w="1317" w:type="dxa"/>
          </w:tcPr>
          <w:p w14:paraId="21611A1B" w14:textId="3FDF3BCC" w:rsidR="0034192E" w:rsidRDefault="005850AD">
            <w:pPr>
              <w:spacing w:line="360" w:lineRule="auto"/>
            </w:pPr>
            <w:r>
              <w:t>4.9</w:t>
            </w:r>
          </w:p>
        </w:tc>
        <w:tc>
          <w:tcPr>
            <w:tcW w:w="1317" w:type="dxa"/>
          </w:tcPr>
          <w:p w14:paraId="25333CFA" w14:textId="24FBA93F" w:rsidR="0034192E" w:rsidRDefault="005850AD">
            <w:pPr>
              <w:spacing w:line="360" w:lineRule="auto"/>
            </w:pPr>
            <w:r>
              <w:t>0.22</w:t>
            </w:r>
          </w:p>
        </w:tc>
        <w:tc>
          <w:tcPr>
            <w:tcW w:w="1210" w:type="dxa"/>
          </w:tcPr>
          <w:p w14:paraId="39B6FB04" w14:textId="514565E1" w:rsidR="0034192E" w:rsidRDefault="005850AD">
            <w:pPr>
              <w:spacing w:line="360" w:lineRule="auto"/>
            </w:pPr>
            <w:r>
              <w:t>0</w:t>
            </w:r>
          </w:p>
        </w:tc>
        <w:tc>
          <w:tcPr>
            <w:tcW w:w="1376" w:type="dxa"/>
          </w:tcPr>
          <w:p w14:paraId="3BC8AB22" w14:textId="1FFE87F6" w:rsidR="0034192E" w:rsidRDefault="005850AD">
            <w:pPr>
              <w:spacing w:line="360" w:lineRule="auto"/>
            </w:pPr>
            <w:r>
              <w:t>5</w:t>
            </w:r>
          </w:p>
        </w:tc>
      </w:tr>
      <w:tr w:rsidR="0034192E" w14:paraId="6D34577B" w14:textId="77777777" w:rsidTr="004F7F13">
        <w:tc>
          <w:tcPr>
            <w:tcW w:w="4400" w:type="dxa"/>
          </w:tcPr>
          <w:p w14:paraId="479727DC" w14:textId="77777777" w:rsidR="0034192E" w:rsidRDefault="0034192E">
            <w:pPr>
              <w:spacing w:line="360" w:lineRule="auto"/>
            </w:pPr>
            <w:proofErr w:type="spellStart"/>
            <w:r>
              <w:t>review_scores_value</w:t>
            </w:r>
            <w:proofErr w:type="spellEnd"/>
          </w:p>
        </w:tc>
        <w:tc>
          <w:tcPr>
            <w:tcW w:w="1317" w:type="dxa"/>
          </w:tcPr>
          <w:p w14:paraId="0CE0F6FF" w14:textId="01756A72" w:rsidR="0034192E" w:rsidRDefault="005F7D6F">
            <w:pPr>
              <w:spacing w:line="360" w:lineRule="auto"/>
            </w:pPr>
            <w:r>
              <w:t>4.7</w:t>
            </w:r>
          </w:p>
        </w:tc>
        <w:tc>
          <w:tcPr>
            <w:tcW w:w="1317" w:type="dxa"/>
          </w:tcPr>
          <w:p w14:paraId="2D704079" w14:textId="28770EE8" w:rsidR="0034192E" w:rsidRDefault="005F7D6F">
            <w:pPr>
              <w:spacing w:line="360" w:lineRule="auto"/>
            </w:pPr>
            <w:r>
              <w:t>0.36</w:t>
            </w:r>
          </w:p>
        </w:tc>
        <w:tc>
          <w:tcPr>
            <w:tcW w:w="1210" w:type="dxa"/>
          </w:tcPr>
          <w:p w14:paraId="46661F66" w14:textId="7B2B8D1E" w:rsidR="0034192E" w:rsidRDefault="00053E08">
            <w:pPr>
              <w:spacing w:line="360" w:lineRule="auto"/>
            </w:pPr>
            <w:r>
              <w:t>0</w:t>
            </w:r>
          </w:p>
        </w:tc>
        <w:tc>
          <w:tcPr>
            <w:tcW w:w="1376" w:type="dxa"/>
          </w:tcPr>
          <w:p w14:paraId="56CF63CB" w14:textId="41936552" w:rsidR="0034192E" w:rsidRDefault="00053E08">
            <w:pPr>
              <w:spacing w:line="360" w:lineRule="auto"/>
            </w:pPr>
            <w:r>
              <w:t>5</w:t>
            </w:r>
          </w:p>
        </w:tc>
      </w:tr>
      <w:tr w:rsidR="0034192E" w14:paraId="69CF21DC" w14:textId="77777777" w:rsidTr="004F7F13">
        <w:tc>
          <w:tcPr>
            <w:tcW w:w="4400" w:type="dxa"/>
          </w:tcPr>
          <w:p w14:paraId="0C0D09BD" w14:textId="77777777" w:rsidR="0034192E" w:rsidRDefault="0034192E">
            <w:pPr>
              <w:spacing w:line="360" w:lineRule="auto"/>
            </w:pPr>
            <w:proofErr w:type="spellStart"/>
            <w:r>
              <w:t>instant_bookable</w:t>
            </w:r>
            <w:proofErr w:type="spellEnd"/>
            <w:r>
              <w:t xml:space="preserve">               </w:t>
            </w:r>
          </w:p>
        </w:tc>
        <w:tc>
          <w:tcPr>
            <w:tcW w:w="1317" w:type="dxa"/>
          </w:tcPr>
          <w:p w14:paraId="6B3B5B78" w14:textId="72DDDDA1" w:rsidR="0034192E" w:rsidRDefault="00BF0EA5">
            <w:pPr>
              <w:spacing w:line="360" w:lineRule="auto"/>
            </w:pPr>
            <w:r>
              <w:t>0.45</w:t>
            </w:r>
          </w:p>
        </w:tc>
        <w:tc>
          <w:tcPr>
            <w:tcW w:w="1317" w:type="dxa"/>
          </w:tcPr>
          <w:p w14:paraId="5F30F331" w14:textId="27CFEAB0" w:rsidR="0034192E" w:rsidRDefault="00B6620D">
            <w:pPr>
              <w:spacing w:line="360" w:lineRule="auto"/>
            </w:pPr>
            <w:r>
              <w:t>0.5</w:t>
            </w:r>
          </w:p>
        </w:tc>
        <w:tc>
          <w:tcPr>
            <w:tcW w:w="1210" w:type="dxa"/>
          </w:tcPr>
          <w:p w14:paraId="73EE8E84" w14:textId="29E26A0D" w:rsidR="0034192E" w:rsidRDefault="002571C3">
            <w:pPr>
              <w:spacing w:line="360" w:lineRule="auto"/>
            </w:pPr>
            <w:r>
              <w:t>0</w:t>
            </w:r>
          </w:p>
        </w:tc>
        <w:tc>
          <w:tcPr>
            <w:tcW w:w="1376" w:type="dxa"/>
          </w:tcPr>
          <w:p w14:paraId="21DE577D" w14:textId="6FE26915" w:rsidR="0034192E" w:rsidRDefault="002571C3">
            <w:pPr>
              <w:spacing w:line="360" w:lineRule="auto"/>
            </w:pPr>
            <w:r>
              <w:t>1</w:t>
            </w:r>
          </w:p>
        </w:tc>
      </w:tr>
      <w:tr w:rsidR="0034192E" w14:paraId="19F2A0D8" w14:textId="77777777" w:rsidTr="004F7F13">
        <w:tc>
          <w:tcPr>
            <w:tcW w:w="4400" w:type="dxa"/>
          </w:tcPr>
          <w:p w14:paraId="4A52F1C1" w14:textId="77777777" w:rsidR="0034192E" w:rsidRDefault="0034192E">
            <w:pPr>
              <w:spacing w:line="360" w:lineRule="auto"/>
            </w:pPr>
            <w:proofErr w:type="spellStart"/>
            <w:r>
              <w:t>calculated_host_listings_count</w:t>
            </w:r>
            <w:proofErr w:type="spellEnd"/>
          </w:p>
        </w:tc>
        <w:tc>
          <w:tcPr>
            <w:tcW w:w="1317" w:type="dxa"/>
          </w:tcPr>
          <w:p w14:paraId="6B11441D" w14:textId="2B7A335B" w:rsidR="0034192E" w:rsidRDefault="00C7493B">
            <w:pPr>
              <w:spacing w:line="360" w:lineRule="auto"/>
            </w:pPr>
            <w:r>
              <w:t>113</w:t>
            </w:r>
          </w:p>
        </w:tc>
        <w:tc>
          <w:tcPr>
            <w:tcW w:w="1317" w:type="dxa"/>
          </w:tcPr>
          <w:p w14:paraId="106F05EC" w14:textId="3D496DFF" w:rsidR="0034192E" w:rsidRDefault="00C7493B">
            <w:pPr>
              <w:spacing w:line="360" w:lineRule="auto"/>
            </w:pPr>
            <w:r>
              <w:t>468</w:t>
            </w:r>
          </w:p>
        </w:tc>
        <w:tc>
          <w:tcPr>
            <w:tcW w:w="1210" w:type="dxa"/>
          </w:tcPr>
          <w:p w14:paraId="0E42EC1B" w14:textId="50D012A3" w:rsidR="0034192E" w:rsidRDefault="00C7493B">
            <w:pPr>
              <w:spacing w:line="360" w:lineRule="auto"/>
            </w:pPr>
            <w:r>
              <w:t>1</w:t>
            </w:r>
          </w:p>
        </w:tc>
        <w:tc>
          <w:tcPr>
            <w:tcW w:w="1376" w:type="dxa"/>
          </w:tcPr>
          <w:p w14:paraId="38687238" w14:textId="6D129E08" w:rsidR="0034192E" w:rsidRDefault="00C7493B">
            <w:pPr>
              <w:spacing w:line="360" w:lineRule="auto"/>
            </w:pPr>
            <w:r>
              <w:t>2212</w:t>
            </w:r>
          </w:p>
        </w:tc>
      </w:tr>
      <w:tr w:rsidR="0034192E" w14:paraId="13A7F5A6" w14:textId="77777777" w:rsidTr="004F7F13">
        <w:tc>
          <w:tcPr>
            <w:tcW w:w="4400" w:type="dxa"/>
          </w:tcPr>
          <w:p w14:paraId="0C11316C" w14:textId="77777777" w:rsidR="0034192E" w:rsidRDefault="0034192E">
            <w:pPr>
              <w:spacing w:line="360" w:lineRule="auto"/>
            </w:pPr>
            <w:proofErr w:type="spellStart"/>
            <w:r>
              <w:t>calculated_host_listings_count_entire_homes</w:t>
            </w:r>
            <w:proofErr w:type="spellEnd"/>
          </w:p>
        </w:tc>
        <w:tc>
          <w:tcPr>
            <w:tcW w:w="1317" w:type="dxa"/>
          </w:tcPr>
          <w:p w14:paraId="0AA1C37F" w14:textId="612F734D" w:rsidR="0034192E" w:rsidRDefault="00103DAC">
            <w:pPr>
              <w:spacing w:line="360" w:lineRule="auto"/>
            </w:pPr>
            <w:r>
              <w:t>112</w:t>
            </w:r>
          </w:p>
        </w:tc>
        <w:tc>
          <w:tcPr>
            <w:tcW w:w="1317" w:type="dxa"/>
          </w:tcPr>
          <w:p w14:paraId="7AD588A5" w14:textId="47831E40" w:rsidR="0034192E" w:rsidRDefault="009519C1">
            <w:pPr>
              <w:spacing w:line="360" w:lineRule="auto"/>
            </w:pPr>
            <w:r>
              <w:t>468</w:t>
            </w:r>
          </w:p>
        </w:tc>
        <w:tc>
          <w:tcPr>
            <w:tcW w:w="1210" w:type="dxa"/>
          </w:tcPr>
          <w:p w14:paraId="6CE813E8" w14:textId="0E19E8F0" w:rsidR="0034192E" w:rsidRDefault="009519C1">
            <w:pPr>
              <w:spacing w:line="360" w:lineRule="auto"/>
            </w:pPr>
            <w:r>
              <w:t>0</w:t>
            </w:r>
          </w:p>
        </w:tc>
        <w:tc>
          <w:tcPr>
            <w:tcW w:w="1376" w:type="dxa"/>
          </w:tcPr>
          <w:p w14:paraId="1E508FC3" w14:textId="4EA9CA55" w:rsidR="0034192E" w:rsidRDefault="00970D85">
            <w:pPr>
              <w:spacing w:line="360" w:lineRule="auto"/>
            </w:pPr>
            <w:r>
              <w:t>55</w:t>
            </w:r>
          </w:p>
        </w:tc>
      </w:tr>
      <w:tr w:rsidR="0034192E" w14:paraId="465EC936" w14:textId="77777777" w:rsidTr="004F7F13">
        <w:tc>
          <w:tcPr>
            <w:tcW w:w="4400" w:type="dxa"/>
          </w:tcPr>
          <w:p w14:paraId="44E7F3E4" w14:textId="4EB55D5B" w:rsidR="0034192E" w:rsidRDefault="0034192E">
            <w:pPr>
              <w:spacing w:line="360" w:lineRule="auto"/>
            </w:pPr>
            <w:proofErr w:type="spellStart"/>
            <w:r>
              <w:t>calculated_host_listings_count_private_rooms</w:t>
            </w:r>
            <w:proofErr w:type="spellEnd"/>
            <w:r>
              <w:t xml:space="preserve"> </w:t>
            </w:r>
          </w:p>
        </w:tc>
        <w:tc>
          <w:tcPr>
            <w:tcW w:w="1317" w:type="dxa"/>
          </w:tcPr>
          <w:p w14:paraId="11843C9C" w14:textId="78A8DBAD" w:rsidR="0034192E" w:rsidRDefault="00FC041C">
            <w:pPr>
              <w:spacing w:line="360" w:lineRule="auto"/>
            </w:pPr>
            <w:r>
              <w:t>0.67</w:t>
            </w:r>
          </w:p>
        </w:tc>
        <w:tc>
          <w:tcPr>
            <w:tcW w:w="1317" w:type="dxa"/>
          </w:tcPr>
          <w:p w14:paraId="1915EACA" w14:textId="21F209CF" w:rsidR="0034192E" w:rsidRDefault="00FC041C">
            <w:pPr>
              <w:spacing w:line="360" w:lineRule="auto"/>
            </w:pPr>
            <w:r>
              <w:t>2.9</w:t>
            </w:r>
          </w:p>
        </w:tc>
        <w:tc>
          <w:tcPr>
            <w:tcW w:w="1210" w:type="dxa"/>
          </w:tcPr>
          <w:p w14:paraId="78DD111C" w14:textId="086F18FE" w:rsidR="0034192E" w:rsidRDefault="00FC041C">
            <w:pPr>
              <w:spacing w:line="360" w:lineRule="auto"/>
            </w:pPr>
            <w:r>
              <w:t>0</w:t>
            </w:r>
          </w:p>
        </w:tc>
        <w:tc>
          <w:tcPr>
            <w:tcW w:w="1376" w:type="dxa"/>
          </w:tcPr>
          <w:p w14:paraId="53E6552F" w14:textId="7EB19C56" w:rsidR="0034192E" w:rsidRDefault="00FC041C">
            <w:pPr>
              <w:spacing w:line="360" w:lineRule="auto"/>
            </w:pPr>
            <w:r>
              <w:t>55</w:t>
            </w:r>
          </w:p>
        </w:tc>
      </w:tr>
      <w:tr w:rsidR="0034192E" w14:paraId="7E05830A" w14:textId="77777777" w:rsidTr="004F7F13">
        <w:tc>
          <w:tcPr>
            <w:tcW w:w="4400" w:type="dxa"/>
          </w:tcPr>
          <w:p w14:paraId="3D59EDFD" w14:textId="77777777" w:rsidR="0034192E" w:rsidRDefault="0034192E">
            <w:pPr>
              <w:spacing w:line="360" w:lineRule="auto"/>
            </w:pPr>
            <w:proofErr w:type="spellStart"/>
            <w:r>
              <w:t>calculated_host_listings_count_shared_rooms</w:t>
            </w:r>
            <w:proofErr w:type="spellEnd"/>
            <w:r>
              <w:t xml:space="preserve">                            </w:t>
            </w:r>
          </w:p>
        </w:tc>
        <w:tc>
          <w:tcPr>
            <w:tcW w:w="1317" w:type="dxa"/>
          </w:tcPr>
          <w:p w14:paraId="3E0BE6CA" w14:textId="456C1FDB" w:rsidR="0034192E" w:rsidRDefault="00696FE8">
            <w:pPr>
              <w:spacing w:line="360" w:lineRule="auto"/>
            </w:pPr>
            <w:r>
              <w:t>0.02</w:t>
            </w:r>
          </w:p>
        </w:tc>
        <w:tc>
          <w:tcPr>
            <w:tcW w:w="1317" w:type="dxa"/>
          </w:tcPr>
          <w:p w14:paraId="69A1B217" w14:textId="5EBDC9EF" w:rsidR="0034192E" w:rsidRDefault="00696FE8">
            <w:pPr>
              <w:spacing w:line="360" w:lineRule="auto"/>
            </w:pPr>
            <w:r>
              <w:t>0.32</w:t>
            </w:r>
          </w:p>
        </w:tc>
        <w:tc>
          <w:tcPr>
            <w:tcW w:w="1210" w:type="dxa"/>
          </w:tcPr>
          <w:p w14:paraId="7B3A0CF8" w14:textId="0125ABB3" w:rsidR="0034192E" w:rsidRDefault="005B720C">
            <w:pPr>
              <w:spacing w:line="360" w:lineRule="auto"/>
            </w:pPr>
            <w:r>
              <w:t>0</w:t>
            </w:r>
          </w:p>
        </w:tc>
        <w:tc>
          <w:tcPr>
            <w:tcW w:w="1376" w:type="dxa"/>
          </w:tcPr>
          <w:p w14:paraId="7D108684" w14:textId="5A0AD1D1" w:rsidR="0034192E" w:rsidRDefault="005B720C">
            <w:pPr>
              <w:spacing w:line="360" w:lineRule="auto"/>
            </w:pPr>
            <w:r>
              <w:t>11</w:t>
            </w:r>
          </w:p>
        </w:tc>
      </w:tr>
      <w:tr w:rsidR="0034192E" w14:paraId="2E1F26DE" w14:textId="77777777" w:rsidTr="004F7F13">
        <w:tc>
          <w:tcPr>
            <w:tcW w:w="4400" w:type="dxa"/>
          </w:tcPr>
          <w:p w14:paraId="34811809" w14:textId="77777777" w:rsidR="0034192E" w:rsidRDefault="0034192E">
            <w:pPr>
              <w:spacing w:line="360" w:lineRule="auto"/>
            </w:pPr>
            <w:proofErr w:type="spellStart"/>
            <w:r>
              <w:t>reviews_per_month</w:t>
            </w:r>
            <w:proofErr w:type="spellEnd"/>
          </w:p>
        </w:tc>
        <w:tc>
          <w:tcPr>
            <w:tcW w:w="1317" w:type="dxa"/>
          </w:tcPr>
          <w:p w14:paraId="5783DF6B" w14:textId="5B78CE4F" w:rsidR="0034192E" w:rsidRDefault="0046326E">
            <w:pPr>
              <w:spacing w:line="360" w:lineRule="auto"/>
            </w:pPr>
            <w:r>
              <w:t>1.8</w:t>
            </w:r>
          </w:p>
        </w:tc>
        <w:tc>
          <w:tcPr>
            <w:tcW w:w="1317" w:type="dxa"/>
          </w:tcPr>
          <w:p w14:paraId="791EF704" w14:textId="2FE7BDBE" w:rsidR="0034192E" w:rsidRDefault="004240F7">
            <w:pPr>
              <w:spacing w:line="360" w:lineRule="auto"/>
            </w:pPr>
            <w:r>
              <w:t>1.9</w:t>
            </w:r>
          </w:p>
        </w:tc>
        <w:tc>
          <w:tcPr>
            <w:tcW w:w="1210" w:type="dxa"/>
          </w:tcPr>
          <w:p w14:paraId="33F74AEA" w14:textId="21F32157" w:rsidR="0034192E" w:rsidRDefault="007F43C8">
            <w:pPr>
              <w:spacing w:line="360" w:lineRule="auto"/>
            </w:pPr>
            <w:r>
              <w:t>0.01</w:t>
            </w:r>
          </w:p>
        </w:tc>
        <w:tc>
          <w:tcPr>
            <w:tcW w:w="1376" w:type="dxa"/>
          </w:tcPr>
          <w:p w14:paraId="3101D397" w14:textId="6A9A7B2A" w:rsidR="0034192E" w:rsidRDefault="003C2D4D">
            <w:pPr>
              <w:spacing w:line="360" w:lineRule="auto"/>
            </w:pPr>
            <w:r>
              <w:t>17</w:t>
            </w:r>
          </w:p>
        </w:tc>
      </w:tr>
    </w:tbl>
    <w:p w14:paraId="31D1821D" w14:textId="7101923B" w:rsidR="00894423" w:rsidRDefault="006D476B" w:rsidP="006D476B">
      <w:pPr>
        <w:pStyle w:val="Caption"/>
        <w:jc w:val="center"/>
        <w:rPr>
          <w:rFonts w:ascii="Times New Roman" w:hAnsi="Times New Roman" w:cs="Times New Roman"/>
          <w:sz w:val="24"/>
          <w:szCs w:val="24"/>
        </w:rPr>
      </w:pPr>
      <w:r>
        <w:t xml:space="preserve">Table A </w:t>
      </w:r>
      <w:r>
        <w:fldChar w:fldCharType="begin"/>
      </w:r>
      <w:r>
        <w:instrText xml:space="preserve"> SEQ Table_A \* ARABIC </w:instrText>
      </w:r>
      <w:r>
        <w:fldChar w:fldCharType="separate"/>
      </w:r>
      <w:r>
        <w:rPr>
          <w:noProof/>
        </w:rPr>
        <w:t>1</w:t>
      </w:r>
      <w:r>
        <w:fldChar w:fldCharType="end"/>
      </w:r>
      <w:r>
        <w:t xml:space="preserve"> </w:t>
      </w:r>
      <w:r w:rsidRPr="00B90C60">
        <w:t>Summary Statistics of the cleaned dataset</w:t>
      </w:r>
    </w:p>
    <w:p w14:paraId="7ED450A6" w14:textId="316F6C63" w:rsidR="007C70D1" w:rsidRDefault="00894423" w:rsidP="007575DA">
      <w:pPr>
        <w:pStyle w:val="Heading1"/>
      </w:pPr>
      <w:bookmarkStart w:id="40" w:name="_Toc129897191"/>
      <w:bookmarkStart w:id="41" w:name="_Toc129897953"/>
      <w:r>
        <w:lastRenderedPageBreak/>
        <w:t>Appendix B</w:t>
      </w:r>
      <w:r w:rsidR="00C41D50">
        <w:t xml:space="preserve"> – R Output</w:t>
      </w:r>
      <w:bookmarkEnd w:id="40"/>
      <w:bookmarkEnd w:id="41"/>
    </w:p>
    <w:p w14:paraId="33C3EBC4" w14:textId="7CAB803C" w:rsidR="008E3638" w:rsidRPr="008E3638" w:rsidRDefault="005B1A98" w:rsidP="008E3638">
      <w:pPr>
        <w:pStyle w:val="Heading2"/>
      </w:pPr>
      <w:bookmarkStart w:id="42" w:name="_Toc129897192"/>
      <w:bookmarkStart w:id="43" w:name="_Toc129897954"/>
      <w:r>
        <w:t>B.1 Model Coefficients</w:t>
      </w:r>
      <w:bookmarkEnd w:id="42"/>
      <w:bookmarkEnd w:id="43"/>
    </w:p>
    <w:p w14:paraId="28F12DA1" w14:textId="77777777" w:rsidR="005C7789" w:rsidRDefault="001376C7" w:rsidP="005C7789">
      <w:pPr>
        <w:keepNext/>
      </w:pPr>
      <w:r w:rsidRPr="00A53C68">
        <w:rPr>
          <w:noProof/>
        </w:rPr>
        <w:drawing>
          <wp:inline distT="0" distB="0" distL="0" distR="0" wp14:anchorId="3E0059D2" wp14:editId="1930FE0D">
            <wp:extent cx="6304725" cy="368323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6"/>
                    <a:stretch>
                      <a:fillRect/>
                    </a:stretch>
                  </pic:blipFill>
                  <pic:spPr>
                    <a:xfrm>
                      <a:off x="0" y="0"/>
                      <a:ext cx="6317570" cy="3690741"/>
                    </a:xfrm>
                    <a:prstGeom prst="rect">
                      <a:avLst/>
                    </a:prstGeom>
                  </pic:spPr>
                </pic:pic>
              </a:graphicData>
            </a:graphic>
          </wp:inline>
        </w:drawing>
      </w:r>
    </w:p>
    <w:p w14:paraId="153D675B" w14:textId="053A436A" w:rsidR="00BE236C" w:rsidRDefault="005C7789" w:rsidP="005C7789">
      <w:pPr>
        <w:pStyle w:val="Caption"/>
        <w:jc w:val="center"/>
      </w:pPr>
      <w:bookmarkStart w:id="44" w:name="_Ref129898191"/>
      <w:r>
        <w:t xml:space="preserve">Figure B.1 </w:t>
      </w:r>
      <w:r>
        <w:fldChar w:fldCharType="begin"/>
      </w:r>
      <w:r>
        <w:instrText xml:space="preserve"> SEQ Figure_B.1 \* ARABIC </w:instrText>
      </w:r>
      <w:r>
        <w:fldChar w:fldCharType="separate"/>
      </w:r>
      <w:r>
        <w:rPr>
          <w:noProof/>
        </w:rPr>
        <w:t>1</w:t>
      </w:r>
      <w:r>
        <w:fldChar w:fldCharType="end"/>
      </w:r>
      <w:bookmarkEnd w:id="44"/>
      <w:r>
        <w:t xml:space="preserve"> </w:t>
      </w:r>
      <w:r w:rsidRPr="006D4E97">
        <w:t>The Coefficients of Multiple Linear Regression Model</w:t>
      </w:r>
    </w:p>
    <w:p w14:paraId="10A76F8B" w14:textId="3DCB3D51" w:rsidR="001376C7" w:rsidRDefault="001376C7" w:rsidP="001376C7"/>
    <w:tbl>
      <w:tblPr>
        <w:tblStyle w:val="TableGrid"/>
        <w:tblW w:w="0" w:type="auto"/>
        <w:jc w:val="center"/>
        <w:tblLayout w:type="fixed"/>
        <w:tblLook w:val="06A0" w:firstRow="1" w:lastRow="0" w:firstColumn="1" w:lastColumn="0" w:noHBand="1" w:noVBand="1"/>
      </w:tblPr>
      <w:tblGrid>
        <w:gridCol w:w="4726"/>
        <w:gridCol w:w="1953"/>
      </w:tblGrid>
      <w:tr w:rsidR="001376C7" w14:paraId="749D5D51" w14:textId="77777777" w:rsidTr="00A21CCD">
        <w:trPr>
          <w:trHeight w:val="405"/>
          <w:jc w:val="center"/>
        </w:trPr>
        <w:tc>
          <w:tcPr>
            <w:tcW w:w="4726" w:type="dxa"/>
            <w:shd w:val="clear" w:color="auto" w:fill="FFFF00"/>
            <w:tcMar>
              <w:top w:w="15" w:type="dxa"/>
              <w:left w:w="15" w:type="dxa"/>
              <w:right w:w="15" w:type="dxa"/>
            </w:tcMar>
            <w:vAlign w:val="center"/>
          </w:tcPr>
          <w:p w14:paraId="026EE1DF" w14:textId="77777777" w:rsidR="001376C7" w:rsidRDefault="001376C7">
            <w:pPr>
              <w:rPr>
                <w:rFonts w:ascii="Times New Roman" w:eastAsia="Times New Roman" w:hAnsi="Times New Roman" w:cs="Times New Roman"/>
                <w:b/>
                <w:bCs/>
                <w:sz w:val="24"/>
                <w:szCs w:val="24"/>
              </w:rPr>
            </w:pPr>
            <w:r w:rsidRPr="51D34506">
              <w:rPr>
                <w:rFonts w:ascii="Times New Roman" w:eastAsia="Times New Roman" w:hAnsi="Times New Roman" w:cs="Times New Roman"/>
                <w:b/>
                <w:bCs/>
                <w:sz w:val="24"/>
                <w:szCs w:val="24"/>
              </w:rPr>
              <w:t>Variables</w:t>
            </w:r>
          </w:p>
        </w:tc>
        <w:tc>
          <w:tcPr>
            <w:tcW w:w="1953" w:type="dxa"/>
            <w:tcBorders>
              <w:top w:val="single" w:sz="4" w:space="0" w:color="000000" w:themeColor="text1"/>
              <w:bottom w:val="single" w:sz="8" w:space="0" w:color="000000" w:themeColor="text1"/>
              <w:right w:val="single" w:sz="4" w:space="0" w:color="000000" w:themeColor="text1"/>
            </w:tcBorders>
            <w:shd w:val="clear" w:color="auto" w:fill="FFFF00"/>
            <w:tcMar>
              <w:top w:w="15" w:type="dxa"/>
              <w:left w:w="15" w:type="dxa"/>
              <w:right w:w="15" w:type="dxa"/>
            </w:tcMar>
            <w:vAlign w:val="center"/>
          </w:tcPr>
          <w:p w14:paraId="72DBC83A" w14:textId="77777777" w:rsidR="001376C7" w:rsidRDefault="001376C7">
            <w:r w:rsidRPr="51D34506">
              <w:rPr>
                <w:rFonts w:ascii="Times New Roman" w:eastAsia="Times New Roman" w:hAnsi="Times New Roman" w:cs="Times New Roman"/>
                <w:b/>
                <w:bCs/>
                <w:sz w:val="24"/>
                <w:szCs w:val="24"/>
              </w:rPr>
              <w:t xml:space="preserve">Estimate </w:t>
            </w:r>
          </w:p>
        </w:tc>
      </w:tr>
      <w:tr w:rsidR="001376C7" w14:paraId="583D7138" w14:textId="77777777" w:rsidTr="00A21CCD">
        <w:trPr>
          <w:trHeight w:val="405"/>
          <w:jc w:val="center"/>
        </w:trPr>
        <w:tc>
          <w:tcPr>
            <w:tcW w:w="4726" w:type="dxa"/>
            <w:tcMar>
              <w:top w:w="15" w:type="dxa"/>
              <w:left w:w="15" w:type="dxa"/>
              <w:right w:w="15" w:type="dxa"/>
            </w:tcMar>
            <w:vAlign w:val="center"/>
          </w:tcPr>
          <w:p w14:paraId="5411F41F" w14:textId="77777777" w:rsidR="001376C7" w:rsidRDefault="001376C7">
            <w:proofErr w:type="spellStart"/>
            <w:r w:rsidRPr="51D34506">
              <w:rPr>
                <w:rFonts w:ascii="Times New Roman" w:eastAsia="Times New Roman" w:hAnsi="Times New Roman" w:cs="Times New Roman"/>
                <w:sz w:val="24"/>
                <w:szCs w:val="24"/>
              </w:rPr>
              <w:t>Bathroom_Number</w:t>
            </w:r>
            <w:proofErr w:type="spellEnd"/>
            <w:r w:rsidRPr="51D34506">
              <w:rPr>
                <w:rFonts w:ascii="Times New Roman" w:eastAsia="Times New Roman" w:hAnsi="Times New Roman" w:cs="Times New Roman"/>
                <w:sz w:val="24"/>
                <w:szCs w:val="24"/>
              </w:rPr>
              <w:t xml:space="preserve">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4FCF214D" w14:textId="77777777" w:rsidR="001376C7" w:rsidRDefault="001376C7">
            <w:r w:rsidRPr="51D34506">
              <w:rPr>
                <w:rFonts w:ascii="Times New Roman" w:eastAsia="Times New Roman" w:hAnsi="Times New Roman" w:cs="Times New Roman"/>
                <w:sz w:val="24"/>
                <w:szCs w:val="24"/>
              </w:rPr>
              <w:t xml:space="preserve">0.31551829 ***  </w:t>
            </w:r>
          </w:p>
        </w:tc>
      </w:tr>
      <w:tr w:rsidR="001376C7" w14:paraId="60BB3C11" w14:textId="77777777" w:rsidTr="00A21CCD">
        <w:trPr>
          <w:trHeight w:val="405"/>
          <w:jc w:val="center"/>
        </w:trPr>
        <w:tc>
          <w:tcPr>
            <w:tcW w:w="4726" w:type="dxa"/>
            <w:tcMar>
              <w:top w:w="15" w:type="dxa"/>
              <w:left w:w="15" w:type="dxa"/>
              <w:right w:w="15" w:type="dxa"/>
            </w:tcMar>
            <w:vAlign w:val="center"/>
          </w:tcPr>
          <w:p w14:paraId="482D60E9" w14:textId="77777777" w:rsidR="001376C7" w:rsidRDefault="001376C7">
            <w:proofErr w:type="spellStart"/>
            <w:r w:rsidRPr="51D34506">
              <w:rPr>
                <w:rFonts w:ascii="Times New Roman" w:eastAsia="Times New Roman" w:hAnsi="Times New Roman" w:cs="Times New Roman"/>
                <w:sz w:val="24"/>
                <w:szCs w:val="24"/>
              </w:rPr>
              <w:t>bathroom_typeprivate</w:t>
            </w:r>
            <w:proofErr w:type="spellEnd"/>
            <w:r w:rsidRPr="51D34506">
              <w:rPr>
                <w:rFonts w:ascii="Times New Roman" w:eastAsia="Times New Roman" w:hAnsi="Times New Roman" w:cs="Times New Roman"/>
                <w:sz w:val="24"/>
                <w:szCs w:val="24"/>
              </w:rPr>
              <w:t xml:space="preserve"> bath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FEBB63F" w14:textId="77777777" w:rsidR="001376C7" w:rsidRDefault="001376C7">
            <w:r w:rsidRPr="51D34506">
              <w:rPr>
                <w:rFonts w:ascii="Times New Roman" w:eastAsia="Times New Roman" w:hAnsi="Times New Roman" w:cs="Times New Roman"/>
                <w:sz w:val="24"/>
                <w:szCs w:val="24"/>
              </w:rPr>
              <w:t xml:space="preserve">0.13065857***  </w:t>
            </w:r>
          </w:p>
        </w:tc>
      </w:tr>
      <w:tr w:rsidR="001376C7" w14:paraId="7F4ADE61" w14:textId="77777777" w:rsidTr="00A21CCD">
        <w:trPr>
          <w:trHeight w:val="405"/>
          <w:jc w:val="center"/>
        </w:trPr>
        <w:tc>
          <w:tcPr>
            <w:tcW w:w="4726" w:type="dxa"/>
            <w:tcMar>
              <w:top w:w="15" w:type="dxa"/>
              <w:left w:w="15" w:type="dxa"/>
              <w:right w:w="15" w:type="dxa"/>
            </w:tcMar>
            <w:vAlign w:val="center"/>
          </w:tcPr>
          <w:p w14:paraId="09FC4653" w14:textId="77777777" w:rsidR="001376C7" w:rsidRDefault="001376C7">
            <w:proofErr w:type="spellStart"/>
            <w:r w:rsidRPr="51D34506">
              <w:rPr>
                <w:rFonts w:ascii="Times New Roman" w:eastAsia="Times New Roman" w:hAnsi="Times New Roman" w:cs="Times New Roman"/>
                <w:sz w:val="24"/>
                <w:szCs w:val="24"/>
              </w:rPr>
              <w:t>property_defUnique</w:t>
            </w:r>
            <w:proofErr w:type="spellEnd"/>
            <w:r w:rsidRPr="51D34506">
              <w:rPr>
                <w:rFonts w:ascii="Times New Roman" w:eastAsia="Times New Roman" w:hAnsi="Times New Roman" w:cs="Times New Roman"/>
                <w:sz w:val="24"/>
                <w:szCs w:val="24"/>
              </w:rPr>
              <w:t xml:space="preserve"> stays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E229214" w14:textId="77777777" w:rsidR="001376C7" w:rsidRDefault="001376C7">
            <w:r w:rsidRPr="51D34506">
              <w:rPr>
                <w:rFonts w:ascii="Times New Roman" w:eastAsia="Times New Roman" w:hAnsi="Times New Roman" w:cs="Times New Roman"/>
                <w:sz w:val="24"/>
                <w:szCs w:val="24"/>
              </w:rPr>
              <w:t xml:space="preserve">0.09209887*  </w:t>
            </w:r>
          </w:p>
        </w:tc>
      </w:tr>
      <w:tr w:rsidR="001376C7" w14:paraId="778CE64C" w14:textId="77777777" w:rsidTr="00A21CCD">
        <w:trPr>
          <w:trHeight w:val="405"/>
          <w:jc w:val="center"/>
        </w:trPr>
        <w:tc>
          <w:tcPr>
            <w:tcW w:w="4726" w:type="dxa"/>
            <w:tcMar>
              <w:top w:w="15" w:type="dxa"/>
              <w:left w:w="15" w:type="dxa"/>
              <w:right w:w="15" w:type="dxa"/>
            </w:tcMar>
            <w:vAlign w:val="center"/>
          </w:tcPr>
          <w:p w14:paraId="76423CA0" w14:textId="77777777" w:rsidR="001376C7" w:rsidRDefault="001376C7">
            <w:pPr>
              <w:spacing w:line="259" w:lineRule="auto"/>
              <w:rPr>
                <w:rFonts w:ascii="Times New Roman" w:eastAsia="Times New Roman" w:hAnsi="Times New Roman" w:cs="Times New Roman"/>
                <w:sz w:val="24"/>
                <w:szCs w:val="24"/>
              </w:rPr>
            </w:pPr>
            <w:proofErr w:type="spellStart"/>
            <w:r w:rsidRPr="51D34506">
              <w:rPr>
                <w:rFonts w:ascii="Times New Roman" w:eastAsia="Times New Roman" w:hAnsi="Times New Roman" w:cs="Times New Roman"/>
                <w:sz w:val="24"/>
                <w:szCs w:val="24"/>
              </w:rPr>
              <w:t>review_scores_rating</w:t>
            </w:r>
            <w:proofErr w:type="spellEnd"/>
            <w:r w:rsidRPr="51D34506">
              <w:rPr>
                <w:rFonts w:ascii="Times New Roman" w:eastAsia="Times New Roman" w:hAnsi="Times New Roman" w:cs="Times New Roman"/>
                <w:sz w:val="24"/>
                <w:szCs w:val="24"/>
              </w:rPr>
              <w:t xml:space="preserve">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661CBD09" w14:textId="77777777" w:rsidR="001376C7" w:rsidRDefault="001376C7">
            <w:r w:rsidRPr="51D34506">
              <w:rPr>
                <w:rFonts w:ascii="Times New Roman" w:eastAsia="Times New Roman" w:hAnsi="Times New Roman" w:cs="Times New Roman"/>
                <w:sz w:val="24"/>
                <w:szCs w:val="24"/>
              </w:rPr>
              <w:t xml:space="preserve">0.07583973***  </w:t>
            </w:r>
          </w:p>
        </w:tc>
      </w:tr>
      <w:tr w:rsidR="001376C7" w14:paraId="3387C38A" w14:textId="77777777" w:rsidTr="00A21CCD">
        <w:trPr>
          <w:trHeight w:val="405"/>
          <w:jc w:val="center"/>
        </w:trPr>
        <w:tc>
          <w:tcPr>
            <w:tcW w:w="4726" w:type="dxa"/>
            <w:tcMar>
              <w:top w:w="15" w:type="dxa"/>
              <w:left w:w="15" w:type="dxa"/>
              <w:right w:w="15" w:type="dxa"/>
            </w:tcMar>
            <w:vAlign w:val="center"/>
          </w:tcPr>
          <w:p w14:paraId="736BDE41" w14:textId="77777777" w:rsidR="001376C7" w:rsidRDefault="001376C7">
            <w:r w:rsidRPr="51D34506">
              <w:rPr>
                <w:rFonts w:ascii="Times New Roman" w:eastAsia="Times New Roman" w:hAnsi="Times New Roman" w:cs="Times New Roman"/>
                <w:sz w:val="24"/>
                <w:szCs w:val="24"/>
              </w:rPr>
              <w:t xml:space="preserve">beds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C3A4C24" w14:textId="77777777" w:rsidR="001376C7" w:rsidRDefault="001376C7">
            <w:r w:rsidRPr="51D34506">
              <w:rPr>
                <w:rFonts w:ascii="Times New Roman" w:eastAsia="Times New Roman" w:hAnsi="Times New Roman" w:cs="Times New Roman"/>
                <w:sz w:val="24"/>
                <w:szCs w:val="24"/>
              </w:rPr>
              <w:t xml:space="preserve">0.07059738***  </w:t>
            </w:r>
          </w:p>
        </w:tc>
      </w:tr>
      <w:tr w:rsidR="001376C7" w14:paraId="698B5B00" w14:textId="77777777" w:rsidTr="00A21CCD">
        <w:trPr>
          <w:trHeight w:val="405"/>
          <w:jc w:val="center"/>
        </w:trPr>
        <w:tc>
          <w:tcPr>
            <w:tcW w:w="4726" w:type="dxa"/>
            <w:tcMar>
              <w:top w:w="15" w:type="dxa"/>
              <w:left w:w="15" w:type="dxa"/>
              <w:right w:w="15" w:type="dxa"/>
            </w:tcMar>
            <w:vAlign w:val="center"/>
          </w:tcPr>
          <w:p w14:paraId="7A656364" w14:textId="77777777" w:rsidR="001376C7" w:rsidRDefault="001376C7">
            <w:proofErr w:type="spellStart"/>
            <w:r w:rsidRPr="51D34506">
              <w:rPr>
                <w:rFonts w:ascii="Times New Roman" w:eastAsia="Times New Roman" w:hAnsi="Times New Roman" w:cs="Times New Roman"/>
                <w:sz w:val="24"/>
                <w:szCs w:val="24"/>
              </w:rPr>
              <w:t>region_typeUrban</w:t>
            </w:r>
            <w:proofErr w:type="spellEnd"/>
            <w:r w:rsidRPr="51D34506">
              <w:rPr>
                <w:rFonts w:ascii="Times New Roman" w:eastAsia="Times New Roman" w:hAnsi="Times New Roman" w:cs="Times New Roman"/>
                <w:sz w:val="24"/>
                <w:szCs w:val="24"/>
              </w:rPr>
              <w:t xml:space="preserve">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EA2E080" w14:textId="77777777" w:rsidR="001376C7" w:rsidRDefault="001376C7">
            <w:r w:rsidRPr="51D34506">
              <w:rPr>
                <w:rFonts w:ascii="Times New Roman" w:eastAsia="Times New Roman" w:hAnsi="Times New Roman" w:cs="Times New Roman"/>
                <w:sz w:val="24"/>
                <w:szCs w:val="24"/>
              </w:rPr>
              <w:t xml:space="preserve">0.04984047***  </w:t>
            </w:r>
          </w:p>
        </w:tc>
      </w:tr>
      <w:tr w:rsidR="001376C7" w14:paraId="180F7936" w14:textId="77777777" w:rsidTr="00A21CCD">
        <w:trPr>
          <w:trHeight w:val="405"/>
          <w:jc w:val="center"/>
        </w:trPr>
        <w:tc>
          <w:tcPr>
            <w:tcW w:w="4726" w:type="dxa"/>
            <w:tcMar>
              <w:top w:w="15" w:type="dxa"/>
              <w:left w:w="15" w:type="dxa"/>
              <w:right w:w="15" w:type="dxa"/>
            </w:tcMar>
            <w:vAlign w:val="center"/>
          </w:tcPr>
          <w:p w14:paraId="222EFA4D" w14:textId="77777777" w:rsidR="001376C7" w:rsidRDefault="001376C7">
            <w:proofErr w:type="spellStart"/>
            <w:r w:rsidRPr="51D34506">
              <w:rPr>
                <w:rFonts w:ascii="Times New Roman" w:eastAsia="Times New Roman" w:hAnsi="Times New Roman" w:cs="Times New Roman"/>
                <w:sz w:val="24"/>
                <w:szCs w:val="24"/>
              </w:rPr>
              <w:t>touristTourist</w:t>
            </w:r>
            <w:proofErr w:type="spellEnd"/>
            <w:r w:rsidRPr="51D34506">
              <w:rPr>
                <w:rFonts w:ascii="Times New Roman" w:eastAsia="Times New Roman" w:hAnsi="Times New Roman" w:cs="Times New Roman"/>
                <w:sz w:val="24"/>
                <w:szCs w:val="24"/>
              </w:rPr>
              <w:t xml:space="preserve">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7F4513A4" w14:textId="77777777" w:rsidR="001376C7" w:rsidRDefault="001376C7">
            <w:r w:rsidRPr="51D34506">
              <w:rPr>
                <w:rFonts w:ascii="Times New Roman" w:eastAsia="Times New Roman" w:hAnsi="Times New Roman" w:cs="Times New Roman"/>
                <w:sz w:val="24"/>
                <w:szCs w:val="24"/>
              </w:rPr>
              <w:t xml:space="preserve">0.04388052***  </w:t>
            </w:r>
          </w:p>
        </w:tc>
      </w:tr>
      <w:tr w:rsidR="001376C7" w14:paraId="10892108" w14:textId="77777777" w:rsidTr="00A21CCD">
        <w:trPr>
          <w:trHeight w:val="405"/>
          <w:jc w:val="center"/>
        </w:trPr>
        <w:tc>
          <w:tcPr>
            <w:tcW w:w="4726" w:type="dxa"/>
            <w:tcMar>
              <w:top w:w="15" w:type="dxa"/>
              <w:left w:w="15" w:type="dxa"/>
              <w:right w:w="15" w:type="dxa"/>
            </w:tcMar>
            <w:vAlign w:val="center"/>
          </w:tcPr>
          <w:p w14:paraId="24A9BF32" w14:textId="77777777" w:rsidR="001376C7" w:rsidRDefault="001376C7">
            <w:proofErr w:type="spellStart"/>
            <w:r w:rsidRPr="51D34506">
              <w:rPr>
                <w:rFonts w:ascii="Times New Roman" w:eastAsia="Times New Roman" w:hAnsi="Times New Roman" w:cs="Times New Roman"/>
                <w:sz w:val="24"/>
                <w:szCs w:val="24"/>
              </w:rPr>
              <w:t>property_defStandard</w:t>
            </w:r>
            <w:proofErr w:type="spellEnd"/>
            <w:r w:rsidRPr="51D34506">
              <w:rPr>
                <w:rFonts w:ascii="Times New Roman" w:eastAsia="Times New Roman" w:hAnsi="Times New Roman" w:cs="Times New Roman"/>
                <w:sz w:val="24"/>
                <w:szCs w:val="24"/>
              </w:rPr>
              <w:t xml:space="preserve"> </w:t>
            </w:r>
            <w:proofErr w:type="spellStart"/>
            <w:r w:rsidRPr="51D34506">
              <w:rPr>
                <w:rFonts w:ascii="Times New Roman" w:eastAsia="Times New Roman" w:hAnsi="Times New Roman" w:cs="Times New Roman"/>
                <w:sz w:val="24"/>
                <w:szCs w:val="24"/>
              </w:rPr>
              <w:t>accomodation</w:t>
            </w:r>
            <w:proofErr w:type="spellEnd"/>
            <w:r w:rsidRPr="51D34506">
              <w:rPr>
                <w:rFonts w:ascii="Times New Roman" w:eastAsia="Times New Roman" w:hAnsi="Times New Roman" w:cs="Times New Roman"/>
                <w:sz w:val="24"/>
                <w:szCs w:val="24"/>
              </w:rPr>
              <w:t xml:space="preserve">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F18ABF2" w14:textId="77777777" w:rsidR="001376C7" w:rsidRDefault="001376C7">
            <w:r w:rsidRPr="51D34506">
              <w:rPr>
                <w:rFonts w:ascii="Times New Roman" w:eastAsia="Times New Roman" w:hAnsi="Times New Roman" w:cs="Times New Roman"/>
                <w:sz w:val="24"/>
                <w:szCs w:val="24"/>
              </w:rPr>
              <w:t xml:space="preserve">0.04022200**  </w:t>
            </w:r>
          </w:p>
        </w:tc>
      </w:tr>
      <w:tr w:rsidR="001376C7" w14:paraId="3B19486C" w14:textId="77777777" w:rsidTr="00A21CCD">
        <w:trPr>
          <w:trHeight w:val="405"/>
          <w:jc w:val="center"/>
        </w:trPr>
        <w:tc>
          <w:tcPr>
            <w:tcW w:w="4726" w:type="dxa"/>
            <w:tcMar>
              <w:top w:w="15" w:type="dxa"/>
              <w:left w:w="15" w:type="dxa"/>
              <w:right w:w="15" w:type="dxa"/>
            </w:tcMar>
            <w:vAlign w:val="center"/>
          </w:tcPr>
          <w:p w14:paraId="77C4F9A2" w14:textId="77777777" w:rsidR="001376C7" w:rsidRDefault="001376C7">
            <w:r w:rsidRPr="51D34506">
              <w:rPr>
                <w:rFonts w:ascii="Times New Roman" w:eastAsia="Times New Roman" w:hAnsi="Times New Roman" w:cs="Times New Roman"/>
                <w:sz w:val="24"/>
                <w:szCs w:val="24"/>
              </w:rPr>
              <w:t xml:space="preserve">amenities </w:t>
            </w:r>
          </w:p>
        </w:tc>
        <w:tc>
          <w:tcPr>
            <w:tcW w:w="1953" w:type="dxa"/>
            <w:tcBorders>
              <w:top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5AA9B1DD" w14:textId="77777777" w:rsidR="001376C7" w:rsidRDefault="001376C7" w:rsidP="00A21CCD">
            <w:pPr>
              <w:keepNext/>
            </w:pPr>
            <w:r w:rsidRPr="51D34506">
              <w:rPr>
                <w:rFonts w:ascii="Times New Roman" w:eastAsia="Times New Roman" w:hAnsi="Times New Roman" w:cs="Times New Roman"/>
                <w:sz w:val="24"/>
                <w:szCs w:val="24"/>
              </w:rPr>
              <w:t xml:space="preserve">0.00216670***  </w:t>
            </w:r>
          </w:p>
        </w:tc>
      </w:tr>
    </w:tbl>
    <w:p w14:paraId="1566415A" w14:textId="1ECEB889" w:rsidR="00A21CCD" w:rsidRDefault="00A21CCD" w:rsidP="00A21CCD">
      <w:pPr>
        <w:pStyle w:val="Caption"/>
        <w:jc w:val="center"/>
      </w:pPr>
      <w:bookmarkStart w:id="45" w:name="_Ref129896227"/>
      <w:r>
        <w:t xml:space="preserve">Table B.1 </w:t>
      </w:r>
      <w:r>
        <w:fldChar w:fldCharType="begin"/>
      </w:r>
      <w:r>
        <w:instrText xml:space="preserve"> SEQ Table_B.1 \* ARABIC </w:instrText>
      </w:r>
      <w:r>
        <w:fldChar w:fldCharType="separate"/>
      </w:r>
      <w:r>
        <w:rPr>
          <w:noProof/>
        </w:rPr>
        <w:t>1</w:t>
      </w:r>
      <w:r>
        <w:fldChar w:fldCharType="end"/>
      </w:r>
      <w:bookmarkEnd w:id="45"/>
      <w:r>
        <w:t xml:space="preserve"> </w:t>
      </w:r>
      <w:r w:rsidRPr="00307A0F">
        <w:t>Variables with positive impact on price</w:t>
      </w:r>
    </w:p>
    <w:p w14:paraId="0BAEA631" w14:textId="5AE53E2F" w:rsidR="001376C7" w:rsidRDefault="001376C7" w:rsidP="001376C7"/>
    <w:tbl>
      <w:tblPr>
        <w:tblStyle w:val="TableGrid"/>
        <w:tblW w:w="0" w:type="auto"/>
        <w:jc w:val="center"/>
        <w:tblLayout w:type="fixed"/>
        <w:tblLook w:val="06A0" w:firstRow="1" w:lastRow="0" w:firstColumn="1" w:lastColumn="0" w:noHBand="1" w:noVBand="1"/>
      </w:tblPr>
      <w:tblGrid>
        <w:gridCol w:w="3813"/>
        <w:gridCol w:w="3672"/>
      </w:tblGrid>
      <w:tr w:rsidR="001376C7" w14:paraId="2FD7F384" w14:textId="77777777" w:rsidTr="00A21CCD">
        <w:trPr>
          <w:trHeight w:val="405"/>
          <w:jc w:val="center"/>
        </w:trPr>
        <w:tc>
          <w:tcPr>
            <w:tcW w:w="3813" w:type="dxa"/>
            <w:shd w:val="clear" w:color="auto" w:fill="FFFF00"/>
            <w:tcMar>
              <w:top w:w="15" w:type="dxa"/>
              <w:left w:w="15" w:type="dxa"/>
              <w:right w:w="15" w:type="dxa"/>
            </w:tcMar>
            <w:vAlign w:val="center"/>
          </w:tcPr>
          <w:p w14:paraId="462A5E26" w14:textId="77777777" w:rsidR="001376C7" w:rsidRDefault="001376C7">
            <w:r w:rsidRPr="51D34506">
              <w:rPr>
                <w:rFonts w:ascii="Times New Roman" w:eastAsia="Times New Roman" w:hAnsi="Times New Roman" w:cs="Times New Roman"/>
                <w:b/>
                <w:bCs/>
                <w:sz w:val="24"/>
                <w:szCs w:val="24"/>
              </w:rPr>
              <w:lastRenderedPageBreak/>
              <w:t>Variables</w:t>
            </w:r>
            <w:r w:rsidRPr="51D34506">
              <w:rPr>
                <w:rFonts w:ascii="Times New Roman" w:eastAsia="Times New Roman" w:hAnsi="Times New Roman" w:cs="Times New Roman"/>
                <w:sz w:val="24"/>
                <w:szCs w:val="24"/>
              </w:rPr>
              <w:t xml:space="preserve"> </w:t>
            </w:r>
          </w:p>
        </w:tc>
        <w:tc>
          <w:tcPr>
            <w:tcW w:w="3672" w:type="dxa"/>
            <w:tcBorders>
              <w:top w:val="single" w:sz="4" w:space="0" w:color="000000" w:themeColor="text1"/>
              <w:left w:val="single" w:sz="8" w:space="0" w:color="000000" w:themeColor="text1"/>
              <w:bottom w:val="single" w:sz="8" w:space="0" w:color="000000" w:themeColor="text1"/>
              <w:right w:val="single" w:sz="4" w:space="0" w:color="000000" w:themeColor="text1"/>
            </w:tcBorders>
            <w:shd w:val="clear" w:color="auto" w:fill="FFFF00"/>
            <w:tcMar>
              <w:top w:w="15" w:type="dxa"/>
              <w:left w:w="15" w:type="dxa"/>
              <w:right w:w="15" w:type="dxa"/>
            </w:tcMar>
            <w:vAlign w:val="center"/>
          </w:tcPr>
          <w:p w14:paraId="626AA20F" w14:textId="77777777" w:rsidR="001376C7" w:rsidRDefault="001376C7">
            <w:r w:rsidRPr="51D34506">
              <w:rPr>
                <w:rFonts w:ascii="Times New Roman" w:eastAsia="Times New Roman" w:hAnsi="Times New Roman" w:cs="Times New Roman"/>
                <w:b/>
                <w:bCs/>
                <w:sz w:val="24"/>
                <w:szCs w:val="24"/>
              </w:rPr>
              <w:t>Estimate</w:t>
            </w:r>
            <w:r w:rsidRPr="51D34506">
              <w:rPr>
                <w:rFonts w:ascii="Times New Roman" w:eastAsia="Times New Roman" w:hAnsi="Times New Roman" w:cs="Times New Roman"/>
                <w:sz w:val="24"/>
                <w:szCs w:val="24"/>
              </w:rPr>
              <w:t xml:space="preserve"> </w:t>
            </w:r>
            <w:r w:rsidRPr="51D34506">
              <w:rPr>
                <w:rFonts w:ascii="Times New Roman" w:eastAsia="Times New Roman" w:hAnsi="Times New Roman" w:cs="Times New Roman"/>
                <w:b/>
                <w:bCs/>
                <w:sz w:val="24"/>
                <w:szCs w:val="24"/>
              </w:rPr>
              <w:t xml:space="preserve"> </w:t>
            </w:r>
          </w:p>
        </w:tc>
      </w:tr>
      <w:tr w:rsidR="001376C7" w14:paraId="0359BCA8" w14:textId="77777777" w:rsidTr="00A21CCD">
        <w:trPr>
          <w:trHeight w:val="405"/>
          <w:jc w:val="center"/>
        </w:trPr>
        <w:tc>
          <w:tcPr>
            <w:tcW w:w="3813" w:type="dxa"/>
            <w:tcMar>
              <w:top w:w="15" w:type="dxa"/>
              <w:left w:w="15" w:type="dxa"/>
              <w:right w:w="15" w:type="dxa"/>
            </w:tcMar>
            <w:vAlign w:val="center"/>
          </w:tcPr>
          <w:p w14:paraId="0AA5CF2C" w14:textId="77777777" w:rsidR="001376C7" w:rsidRDefault="001376C7">
            <w:proofErr w:type="spellStart"/>
            <w:r w:rsidRPr="51D34506">
              <w:rPr>
                <w:rFonts w:ascii="Times New Roman" w:eastAsia="Times New Roman" w:hAnsi="Times New Roman" w:cs="Times New Roman"/>
                <w:sz w:val="24"/>
                <w:szCs w:val="24"/>
              </w:rPr>
              <w:t>number_of_reviews</w:t>
            </w:r>
            <w:proofErr w:type="spellEnd"/>
            <w:r w:rsidRPr="51D34506">
              <w:rPr>
                <w:rFonts w:ascii="Times New Roman" w:eastAsia="Times New Roman" w:hAnsi="Times New Roman" w:cs="Times New Roman"/>
                <w:sz w:val="24"/>
                <w:szCs w:val="24"/>
              </w:rPr>
              <w:t xml:space="preserve"> </w:t>
            </w:r>
          </w:p>
        </w:tc>
        <w:tc>
          <w:tcPr>
            <w:tcW w:w="3672"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160971A6" w14:textId="77777777" w:rsidR="001376C7" w:rsidRDefault="001376C7">
            <w:r w:rsidRPr="51D34506">
              <w:rPr>
                <w:rFonts w:ascii="Times New Roman" w:eastAsia="Times New Roman" w:hAnsi="Times New Roman" w:cs="Times New Roman"/>
                <w:sz w:val="24"/>
                <w:szCs w:val="24"/>
              </w:rPr>
              <w:t xml:space="preserve">-0.00127867***  </w:t>
            </w:r>
          </w:p>
        </w:tc>
      </w:tr>
      <w:tr w:rsidR="001376C7" w14:paraId="1C462AF0" w14:textId="77777777" w:rsidTr="00A21CCD">
        <w:trPr>
          <w:trHeight w:val="405"/>
          <w:jc w:val="center"/>
        </w:trPr>
        <w:tc>
          <w:tcPr>
            <w:tcW w:w="3813" w:type="dxa"/>
            <w:tcMar>
              <w:top w:w="15" w:type="dxa"/>
              <w:left w:w="15" w:type="dxa"/>
              <w:right w:w="15" w:type="dxa"/>
            </w:tcMar>
            <w:vAlign w:val="center"/>
          </w:tcPr>
          <w:p w14:paraId="24A73A39" w14:textId="77777777" w:rsidR="001376C7" w:rsidRDefault="001376C7">
            <w:proofErr w:type="spellStart"/>
            <w:r w:rsidRPr="51D34506">
              <w:rPr>
                <w:rFonts w:ascii="Times New Roman" w:eastAsia="Times New Roman" w:hAnsi="Times New Roman" w:cs="Times New Roman"/>
                <w:sz w:val="24"/>
                <w:szCs w:val="24"/>
              </w:rPr>
              <w:t>room_typeHotel</w:t>
            </w:r>
            <w:proofErr w:type="spellEnd"/>
            <w:r w:rsidRPr="51D34506">
              <w:rPr>
                <w:rFonts w:ascii="Times New Roman" w:eastAsia="Times New Roman" w:hAnsi="Times New Roman" w:cs="Times New Roman"/>
                <w:sz w:val="24"/>
                <w:szCs w:val="24"/>
              </w:rPr>
              <w:t xml:space="preserve"> room </w:t>
            </w:r>
          </w:p>
        </w:tc>
        <w:tc>
          <w:tcPr>
            <w:tcW w:w="3672"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3E71513B" w14:textId="77777777" w:rsidR="001376C7" w:rsidRDefault="001376C7">
            <w:r w:rsidRPr="51D34506">
              <w:rPr>
                <w:rFonts w:ascii="Times New Roman" w:eastAsia="Times New Roman" w:hAnsi="Times New Roman" w:cs="Times New Roman"/>
                <w:sz w:val="24"/>
                <w:szCs w:val="24"/>
              </w:rPr>
              <w:t xml:space="preserve">-0.08679251*  </w:t>
            </w:r>
          </w:p>
        </w:tc>
      </w:tr>
      <w:tr w:rsidR="001376C7" w14:paraId="1445753D" w14:textId="77777777" w:rsidTr="00A21CCD">
        <w:trPr>
          <w:trHeight w:val="405"/>
          <w:jc w:val="center"/>
        </w:trPr>
        <w:tc>
          <w:tcPr>
            <w:tcW w:w="3813" w:type="dxa"/>
            <w:tcMar>
              <w:top w:w="15" w:type="dxa"/>
              <w:left w:w="15" w:type="dxa"/>
              <w:right w:w="15" w:type="dxa"/>
            </w:tcMar>
            <w:vAlign w:val="center"/>
          </w:tcPr>
          <w:p w14:paraId="4AE9FF3F" w14:textId="77777777" w:rsidR="001376C7" w:rsidRDefault="001376C7">
            <w:proofErr w:type="spellStart"/>
            <w:r w:rsidRPr="51D34506">
              <w:rPr>
                <w:rFonts w:ascii="Times New Roman" w:eastAsia="Times New Roman" w:hAnsi="Times New Roman" w:cs="Times New Roman"/>
                <w:sz w:val="24"/>
                <w:szCs w:val="24"/>
              </w:rPr>
              <w:t>bathroom_typeshared</w:t>
            </w:r>
            <w:proofErr w:type="spellEnd"/>
            <w:r w:rsidRPr="51D34506">
              <w:rPr>
                <w:rFonts w:ascii="Times New Roman" w:eastAsia="Times New Roman" w:hAnsi="Times New Roman" w:cs="Times New Roman"/>
                <w:sz w:val="24"/>
                <w:szCs w:val="24"/>
              </w:rPr>
              <w:t xml:space="preserve"> bath </w:t>
            </w:r>
          </w:p>
        </w:tc>
        <w:tc>
          <w:tcPr>
            <w:tcW w:w="3672"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0DF1E75C" w14:textId="77777777" w:rsidR="001376C7" w:rsidRDefault="001376C7">
            <w:r w:rsidRPr="51D34506">
              <w:rPr>
                <w:rFonts w:ascii="Times New Roman" w:eastAsia="Times New Roman" w:hAnsi="Times New Roman" w:cs="Times New Roman"/>
                <w:sz w:val="24"/>
                <w:szCs w:val="24"/>
              </w:rPr>
              <w:t xml:space="preserve">-0.37992369***  </w:t>
            </w:r>
          </w:p>
        </w:tc>
      </w:tr>
      <w:tr w:rsidR="001376C7" w14:paraId="2A55B730" w14:textId="77777777" w:rsidTr="00A21CCD">
        <w:trPr>
          <w:trHeight w:val="405"/>
          <w:jc w:val="center"/>
        </w:trPr>
        <w:tc>
          <w:tcPr>
            <w:tcW w:w="3813" w:type="dxa"/>
            <w:tcMar>
              <w:top w:w="15" w:type="dxa"/>
              <w:left w:w="15" w:type="dxa"/>
              <w:right w:w="15" w:type="dxa"/>
            </w:tcMar>
            <w:vAlign w:val="center"/>
          </w:tcPr>
          <w:p w14:paraId="47AF5D35" w14:textId="77777777" w:rsidR="001376C7" w:rsidRDefault="001376C7">
            <w:proofErr w:type="spellStart"/>
            <w:r w:rsidRPr="51D34506">
              <w:rPr>
                <w:rFonts w:ascii="Times New Roman" w:eastAsia="Times New Roman" w:hAnsi="Times New Roman" w:cs="Times New Roman"/>
                <w:sz w:val="24"/>
                <w:szCs w:val="24"/>
              </w:rPr>
              <w:t>room_typePrivate</w:t>
            </w:r>
            <w:proofErr w:type="spellEnd"/>
            <w:r w:rsidRPr="51D34506">
              <w:rPr>
                <w:rFonts w:ascii="Times New Roman" w:eastAsia="Times New Roman" w:hAnsi="Times New Roman" w:cs="Times New Roman"/>
                <w:sz w:val="24"/>
                <w:szCs w:val="24"/>
              </w:rPr>
              <w:t xml:space="preserve"> room </w:t>
            </w:r>
          </w:p>
        </w:tc>
        <w:tc>
          <w:tcPr>
            <w:tcW w:w="3672" w:type="dxa"/>
            <w:tcBorders>
              <w:top w:val="single" w:sz="8" w:space="0" w:color="000000" w:themeColor="text1"/>
              <w:left w:val="single" w:sz="8" w:space="0" w:color="000000" w:themeColor="text1"/>
              <w:bottom w:val="single" w:sz="8" w:space="0" w:color="000000" w:themeColor="text1"/>
              <w:right w:val="single" w:sz="4" w:space="0" w:color="000000" w:themeColor="text1"/>
            </w:tcBorders>
            <w:tcMar>
              <w:top w:w="15" w:type="dxa"/>
              <w:left w:w="15" w:type="dxa"/>
              <w:right w:w="15" w:type="dxa"/>
            </w:tcMar>
            <w:vAlign w:val="center"/>
          </w:tcPr>
          <w:p w14:paraId="2D978F00" w14:textId="77777777" w:rsidR="001376C7" w:rsidRDefault="001376C7">
            <w:r w:rsidRPr="51D34506">
              <w:rPr>
                <w:rFonts w:ascii="Times New Roman" w:eastAsia="Times New Roman" w:hAnsi="Times New Roman" w:cs="Times New Roman"/>
                <w:sz w:val="24"/>
                <w:szCs w:val="24"/>
              </w:rPr>
              <w:t xml:space="preserve">-0.51698774***  </w:t>
            </w:r>
          </w:p>
        </w:tc>
      </w:tr>
      <w:tr w:rsidR="001376C7" w14:paraId="61F0A933" w14:textId="77777777" w:rsidTr="00A21CCD">
        <w:trPr>
          <w:trHeight w:val="405"/>
          <w:jc w:val="center"/>
        </w:trPr>
        <w:tc>
          <w:tcPr>
            <w:tcW w:w="3813" w:type="dxa"/>
            <w:tcMar>
              <w:top w:w="15" w:type="dxa"/>
              <w:left w:w="15" w:type="dxa"/>
              <w:right w:w="15" w:type="dxa"/>
            </w:tcMar>
            <w:vAlign w:val="center"/>
          </w:tcPr>
          <w:p w14:paraId="35616B27" w14:textId="77777777" w:rsidR="001376C7" w:rsidRDefault="001376C7">
            <w:proofErr w:type="spellStart"/>
            <w:r w:rsidRPr="51D34506">
              <w:rPr>
                <w:rFonts w:ascii="Times New Roman" w:eastAsia="Times New Roman" w:hAnsi="Times New Roman" w:cs="Times New Roman"/>
                <w:sz w:val="24"/>
                <w:szCs w:val="24"/>
              </w:rPr>
              <w:t>room_typeShared</w:t>
            </w:r>
            <w:proofErr w:type="spellEnd"/>
            <w:r w:rsidRPr="51D34506">
              <w:rPr>
                <w:rFonts w:ascii="Times New Roman" w:eastAsia="Times New Roman" w:hAnsi="Times New Roman" w:cs="Times New Roman"/>
                <w:sz w:val="24"/>
                <w:szCs w:val="24"/>
              </w:rPr>
              <w:t xml:space="preserve"> room </w:t>
            </w:r>
          </w:p>
        </w:tc>
        <w:tc>
          <w:tcPr>
            <w:tcW w:w="3672" w:type="dxa"/>
            <w:tcBorders>
              <w:top w:val="single" w:sz="8" w:space="0" w:color="000000" w:themeColor="text1"/>
              <w:left w:val="single" w:sz="8"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5589247" w14:textId="77777777" w:rsidR="001376C7" w:rsidRDefault="001376C7" w:rsidP="00A21CCD">
            <w:pPr>
              <w:keepNext/>
            </w:pPr>
            <w:r w:rsidRPr="51D34506">
              <w:rPr>
                <w:rFonts w:ascii="Times New Roman" w:eastAsia="Times New Roman" w:hAnsi="Times New Roman" w:cs="Times New Roman"/>
                <w:sz w:val="24"/>
                <w:szCs w:val="24"/>
              </w:rPr>
              <w:t xml:space="preserve">-1.00368523***  </w:t>
            </w:r>
          </w:p>
        </w:tc>
      </w:tr>
    </w:tbl>
    <w:p w14:paraId="31B1219E" w14:textId="0FDD2C93" w:rsidR="00A21CCD" w:rsidRDefault="00A21CCD" w:rsidP="00A21CCD">
      <w:pPr>
        <w:pStyle w:val="Caption"/>
        <w:jc w:val="center"/>
      </w:pPr>
      <w:bookmarkStart w:id="46" w:name="_Ref129896276"/>
      <w:r>
        <w:t xml:space="preserve">Table B.1 </w:t>
      </w:r>
      <w:r>
        <w:fldChar w:fldCharType="begin"/>
      </w:r>
      <w:r>
        <w:instrText xml:space="preserve"> SEQ Table_B.1 \* ARABIC </w:instrText>
      </w:r>
      <w:r>
        <w:fldChar w:fldCharType="separate"/>
      </w:r>
      <w:r>
        <w:rPr>
          <w:noProof/>
        </w:rPr>
        <w:t>2</w:t>
      </w:r>
      <w:r>
        <w:fldChar w:fldCharType="end"/>
      </w:r>
      <w:bookmarkEnd w:id="46"/>
      <w:r>
        <w:t xml:space="preserve"> </w:t>
      </w:r>
      <w:r w:rsidRPr="00356F06">
        <w:t>Variables with a negative impact on price</w:t>
      </w:r>
    </w:p>
    <w:p w14:paraId="5C831802" w14:textId="36D42D17" w:rsidR="00F15601" w:rsidRPr="00EC2715" w:rsidRDefault="001376C7" w:rsidP="00EC2715">
      <w:pPr>
        <w:pStyle w:val="Heading2"/>
      </w:pPr>
      <w:r>
        <w:br w:type="page"/>
      </w:r>
      <w:bookmarkStart w:id="47" w:name="_Toc129897193"/>
      <w:bookmarkStart w:id="48" w:name="_Toc129897955"/>
      <w:r w:rsidR="00F15601" w:rsidRPr="00EC2715">
        <w:lastRenderedPageBreak/>
        <w:t>B.</w:t>
      </w:r>
      <w:r w:rsidR="00AA6514" w:rsidRPr="00EC2715">
        <w:t>2</w:t>
      </w:r>
      <w:r w:rsidR="00F15601" w:rsidRPr="00EC2715">
        <w:t xml:space="preserve"> Model Assessment</w:t>
      </w:r>
      <w:bookmarkEnd w:id="47"/>
      <w:bookmarkEnd w:id="48"/>
    </w:p>
    <w:p w14:paraId="5A11BEFC" w14:textId="77777777" w:rsidR="00184120" w:rsidRDefault="00F15601" w:rsidP="00184120">
      <w:pPr>
        <w:keepNext/>
        <w:spacing w:line="360" w:lineRule="auto"/>
        <w:ind w:left="720" w:hanging="720"/>
        <w:jc w:val="center"/>
      </w:pPr>
      <w:r w:rsidRPr="007C70D1">
        <w:rPr>
          <w:rFonts w:ascii="Times New Roman" w:hAnsi="Times New Roman" w:cs="Times New Roman"/>
          <w:noProof/>
          <w:sz w:val="24"/>
          <w:szCs w:val="24"/>
        </w:rPr>
        <w:drawing>
          <wp:inline distT="0" distB="0" distL="0" distR="0" wp14:anchorId="38D79CC0" wp14:editId="42A5364F">
            <wp:extent cx="4088130" cy="121539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8130" cy="1215390"/>
                    </a:xfrm>
                    <a:prstGeom prst="rect">
                      <a:avLst/>
                    </a:prstGeom>
                    <a:noFill/>
                    <a:ln>
                      <a:noFill/>
                    </a:ln>
                  </pic:spPr>
                </pic:pic>
              </a:graphicData>
            </a:graphic>
          </wp:inline>
        </w:drawing>
      </w:r>
    </w:p>
    <w:p w14:paraId="693D3D11" w14:textId="7A8AE1B3" w:rsidR="008F43EF" w:rsidRDefault="00345259" w:rsidP="00345259">
      <w:pPr>
        <w:pStyle w:val="Caption"/>
        <w:jc w:val="center"/>
      </w:pPr>
      <w:r>
        <w:t xml:space="preserve">Figure B.2 </w:t>
      </w:r>
      <w:r>
        <w:fldChar w:fldCharType="begin"/>
      </w:r>
      <w:r>
        <w:instrText xml:space="preserve"> SEQ Figure_B.2 \* ARABIC </w:instrText>
      </w:r>
      <w:r>
        <w:fldChar w:fldCharType="separate"/>
      </w:r>
      <w:r w:rsidR="005C7789">
        <w:rPr>
          <w:noProof/>
        </w:rPr>
        <w:t>1</w:t>
      </w:r>
      <w:r>
        <w:fldChar w:fldCharType="end"/>
      </w:r>
      <w:r>
        <w:t xml:space="preserve"> Models RMSEs and Adjusted R-squared</w:t>
      </w:r>
    </w:p>
    <w:p w14:paraId="43EFF11B" w14:textId="77777777" w:rsidR="00345259" w:rsidRDefault="00F15601" w:rsidP="00345259">
      <w:pPr>
        <w:keepNext/>
        <w:spacing w:line="360" w:lineRule="auto"/>
        <w:ind w:left="720" w:hanging="720"/>
        <w:jc w:val="center"/>
      </w:pPr>
      <w:r>
        <w:rPr>
          <w:noProof/>
        </w:rPr>
        <w:drawing>
          <wp:inline distT="0" distB="0" distL="0" distR="0" wp14:anchorId="57215641" wp14:editId="34F6E87C">
            <wp:extent cx="4464424" cy="146598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8"/>
                    <a:stretch>
                      <a:fillRect/>
                    </a:stretch>
                  </pic:blipFill>
                  <pic:spPr>
                    <a:xfrm>
                      <a:off x="0" y="0"/>
                      <a:ext cx="4478263" cy="1470531"/>
                    </a:xfrm>
                    <a:prstGeom prst="rect">
                      <a:avLst/>
                    </a:prstGeom>
                  </pic:spPr>
                </pic:pic>
              </a:graphicData>
            </a:graphic>
          </wp:inline>
        </w:drawing>
      </w:r>
    </w:p>
    <w:p w14:paraId="7DB8EAAB" w14:textId="62A7E7BF" w:rsidR="00184120" w:rsidRDefault="00345259" w:rsidP="00345259">
      <w:pPr>
        <w:pStyle w:val="Caption"/>
        <w:jc w:val="center"/>
      </w:pPr>
      <w:r>
        <w:t xml:space="preserve">Figure B.2 </w:t>
      </w:r>
      <w:r>
        <w:fldChar w:fldCharType="begin"/>
      </w:r>
      <w:r>
        <w:instrText xml:space="preserve"> SEQ Figure_B.2 \* ARABIC </w:instrText>
      </w:r>
      <w:r>
        <w:fldChar w:fldCharType="separate"/>
      </w:r>
      <w:r w:rsidR="005C7789">
        <w:rPr>
          <w:noProof/>
        </w:rPr>
        <w:t>2</w:t>
      </w:r>
      <w:r>
        <w:fldChar w:fldCharType="end"/>
      </w:r>
      <w:r>
        <w:t xml:space="preserve"> </w:t>
      </w:r>
      <w:r w:rsidRPr="00B02272">
        <w:t>Models AICs</w:t>
      </w:r>
    </w:p>
    <w:p w14:paraId="269E5725" w14:textId="0679B4F0" w:rsidR="00B41F42" w:rsidRDefault="00F15601" w:rsidP="00184120">
      <w:pPr>
        <w:keepNext/>
        <w:spacing w:line="360" w:lineRule="auto"/>
        <w:ind w:left="720" w:hanging="720"/>
      </w:pPr>
      <w:r>
        <w:rPr>
          <w:rFonts w:ascii="Times New Roman" w:hAnsi="Times New Roman" w:cs="Times New Roman"/>
          <w:noProof/>
          <w:sz w:val="24"/>
          <w:szCs w:val="24"/>
        </w:rPr>
        <w:drawing>
          <wp:inline distT="0" distB="0" distL="0" distR="0" wp14:anchorId="7F41B3F6" wp14:editId="16A1D92F">
            <wp:extent cx="5969635" cy="3687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9635" cy="3687445"/>
                    </a:xfrm>
                    <a:prstGeom prst="rect">
                      <a:avLst/>
                    </a:prstGeom>
                    <a:noFill/>
                    <a:ln>
                      <a:noFill/>
                    </a:ln>
                  </pic:spPr>
                </pic:pic>
              </a:graphicData>
            </a:graphic>
          </wp:inline>
        </w:drawing>
      </w:r>
    </w:p>
    <w:p w14:paraId="48C0CB4A" w14:textId="52284949" w:rsidR="005C7789" w:rsidRDefault="005C7789" w:rsidP="005C7789">
      <w:pPr>
        <w:pStyle w:val="Caption"/>
        <w:jc w:val="center"/>
      </w:pPr>
      <w:bookmarkStart w:id="49" w:name="_Ref129896005"/>
      <w:r>
        <w:t xml:space="preserve">Figure B.2 </w:t>
      </w:r>
      <w:r>
        <w:fldChar w:fldCharType="begin"/>
      </w:r>
      <w:r>
        <w:instrText xml:space="preserve"> SEQ Figure_B.2 \* ARABIC </w:instrText>
      </w:r>
      <w:r>
        <w:fldChar w:fldCharType="separate"/>
      </w:r>
      <w:r>
        <w:rPr>
          <w:noProof/>
        </w:rPr>
        <w:t>3</w:t>
      </w:r>
      <w:r>
        <w:fldChar w:fldCharType="end"/>
      </w:r>
      <w:bookmarkEnd w:id="49"/>
      <w:r>
        <w:t xml:space="preserve"> </w:t>
      </w:r>
      <w:r w:rsidRPr="00666D30">
        <w:t>Model 5 Diagnostic Plots</w:t>
      </w:r>
    </w:p>
    <w:p w14:paraId="07D3EDEF" w14:textId="248B126B" w:rsidR="00BF1581" w:rsidRPr="00422238" w:rsidRDefault="3FFF267C" w:rsidP="00422238">
      <w:pPr>
        <w:pStyle w:val="Heading1"/>
      </w:pPr>
      <w:bookmarkStart w:id="50" w:name="_Toc129897194"/>
      <w:bookmarkStart w:id="51" w:name="_Toc129897956"/>
      <w:r w:rsidRPr="00422238">
        <w:lastRenderedPageBreak/>
        <w:t>Appendix C – Ge</w:t>
      </w:r>
      <w:r w:rsidR="578FE7E2" w:rsidRPr="00422238">
        <w:t>ospatial</w:t>
      </w:r>
      <w:bookmarkEnd w:id="50"/>
      <w:bookmarkEnd w:id="51"/>
    </w:p>
    <w:p w14:paraId="2968BB35" w14:textId="25BB68C4" w:rsidR="6CC47572" w:rsidRDefault="6CC47572" w:rsidP="6CC47572"/>
    <w:p w14:paraId="0B5324A6" w14:textId="77777777" w:rsidR="00B53AB1" w:rsidRDefault="7F970679" w:rsidP="00AC4A02">
      <w:pPr>
        <w:keepNext/>
        <w:jc w:val="center"/>
      </w:pPr>
      <w:r>
        <w:rPr>
          <w:noProof/>
        </w:rPr>
        <w:drawing>
          <wp:inline distT="0" distB="0" distL="0" distR="0" wp14:anchorId="022ACDE2" wp14:editId="23352FBF">
            <wp:extent cx="3128911" cy="3095086"/>
            <wp:effectExtent l="19050" t="19050" r="0" b="0"/>
            <wp:docPr id="2075949537" name="Picture 2075949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143101" cy="3109123"/>
                    </a:xfrm>
                    <a:prstGeom prst="rect">
                      <a:avLst/>
                    </a:prstGeom>
                    <a:ln w="9525">
                      <a:solidFill>
                        <a:srgbClr val="1E8BCD"/>
                      </a:solidFill>
                      <a:prstDash val="solid"/>
                    </a:ln>
                  </pic:spPr>
                </pic:pic>
              </a:graphicData>
            </a:graphic>
          </wp:inline>
        </w:drawing>
      </w:r>
    </w:p>
    <w:p w14:paraId="3E474441" w14:textId="0F3DC796" w:rsidR="00734D7B" w:rsidRDefault="00B53AB1" w:rsidP="00AC4A02">
      <w:pPr>
        <w:pStyle w:val="Caption"/>
        <w:jc w:val="center"/>
      </w:pPr>
      <w:r>
        <w:t xml:space="preserve">Figure C </w:t>
      </w:r>
      <w:r>
        <w:fldChar w:fldCharType="begin"/>
      </w:r>
      <w:r>
        <w:instrText xml:space="preserve"> SEQ Figure_C \* ARABIC </w:instrText>
      </w:r>
      <w:r>
        <w:fldChar w:fldCharType="separate"/>
      </w:r>
      <w:r>
        <w:rPr>
          <w:noProof/>
        </w:rPr>
        <w:t>1</w:t>
      </w:r>
      <w:r>
        <w:fldChar w:fldCharType="end"/>
      </w:r>
      <w:r>
        <w:t xml:space="preserve"> </w:t>
      </w:r>
      <w:r w:rsidRPr="00DC1B17">
        <w:t>Price Legend</w:t>
      </w:r>
    </w:p>
    <w:p w14:paraId="5BEBE77C" w14:textId="77777777" w:rsidR="00B53AB1" w:rsidRDefault="578FE7E2" w:rsidP="00B53AB1">
      <w:pPr>
        <w:keepNext/>
        <w:jc w:val="center"/>
      </w:pPr>
      <w:r>
        <w:rPr>
          <w:noProof/>
        </w:rPr>
        <w:drawing>
          <wp:inline distT="0" distB="0" distL="0" distR="0" wp14:anchorId="34EDD9BC" wp14:editId="2D8A9A58">
            <wp:extent cx="5341231" cy="3761117"/>
            <wp:effectExtent l="0" t="0" r="0" b="0"/>
            <wp:docPr id="1672813068" name="Picture 167281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346050" cy="3764511"/>
                    </a:xfrm>
                    <a:prstGeom prst="rect">
                      <a:avLst/>
                    </a:prstGeom>
                  </pic:spPr>
                </pic:pic>
              </a:graphicData>
            </a:graphic>
          </wp:inline>
        </w:drawing>
      </w:r>
    </w:p>
    <w:p w14:paraId="3903F16A" w14:textId="038BB749" w:rsidR="00734D7B" w:rsidRDefault="00B53AB1" w:rsidP="00B53AB1">
      <w:pPr>
        <w:pStyle w:val="Caption"/>
        <w:jc w:val="center"/>
      </w:pPr>
      <w:r>
        <w:t xml:space="preserve">Figure C </w:t>
      </w:r>
      <w:r>
        <w:fldChar w:fldCharType="begin"/>
      </w:r>
      <w:r>
        <w:instrText xml:space="preserve"> SEQ Figure_C \* ARABIC </w:instrText>
      </w:r>
      <w:r>
        <w:fldChar w:fldCharType="separate"/>
      </w:r>
      <w:r>
        <w:rPr>
          <w:noProof/>
        </w:rPr>
        <w:t>2</w:t>
      </w:r>
      <w:r>
        <w:fldChar w:fldCharType="end"/>
      </w:r>
      <w:r>
        <w:t xml:space="preserve"> </w:t>
      </w:r>
      <w:r w:rsidRPr="00007721">
        <w:t>Auckland Location</w:t>
      </w:r>
    </w:p>
    <w:p w14:paraId="6BFE223C" w14:textId="77777777" w:rsidR="00B53AB1" w:rsidRDefault="347B15DA" w:rsidP="00B53AB1">
      <w:pPr>
        <w:keepNext/>
        <w:jc w:val="center"/>
      </w:pPr>
      <w:r>
        <w:rPr>
          <w:noProof/>
        </w:rPr>
        <w:lastRenderedPageBreak/>
        <w:drawing>
          <wp:inline distT="0" distB="0" distL="0" distR="0" wp14:anchorId="45D01422" wp14:editId="1F2923D1">
            <wp:extent cx="4335129" cy="3269411"/>
            <wp:effectExtent l="0" t="0" r="0" b="0"/>
            <wp:docPr id="1367630155" name="Picture 136763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342295" cy="3274815"/>
                    </a:xfrm>
                    <a:prstGeom prst="rect">
                      <a:avLst/>
                    </a:prstGeom>
                  </pic:spPr>
                </pic:pic>
              </a:graphicData>
            </a:graphic>
          </wp:inline>
        </w:drawing>
      </w:r>
    </w:p>
    <w:p w14:paraId="48DCFFD1" w14:textId="42E9AAFD" w:rsidR="00734D7B" w:rsidRDefault="00B53AB1" w:rsidP="00B53AB1">
      <w:pPr>
        <w:pStyle w:val="Caption"/>
        <w:jc w:val="center"/>
      </w:pPr>
      <w:r>
        <w:t xml:space="preserve">Figure C </w:t>
      </w:r>
      <w:r>
        <w:fldChar w:fldCharType="begin"/>
      </w:r>
      <w:r>
        <w:instrText xml:space="preserve"> SEQ Figure_C \* ARABIC </w:instrText>
      </w:r>
      <w:r>
        <w:fldChar w:fldCharType="separate"/>
      </w:r>
      <w:r>
        <w:rPr>
          <w:noProof/>
        </w:rPr>
        <w:t>3</w:t>
      </w:r>
      <w:r>
        <w:fldChar w:fldCharType="end"/>
      </w:r>
      <w:r>
        <w:t xml:space="preserve"> </w:t>
      </w:r>
      <w:r w:rsidRPr="001906FD">
        <w:t>Tauranga Location</w:t>
      </w:r>
    </w:p>
    <w:p w14:paraId="738CCDB9" w14:textId="77777777" w:rsidR="00B53AB1" w:rsidRDefault="347B15DA" w:rsidP="00B53AB1">
      <w:pPr>
        <w:keepNext/>
        <w:jc w:val="center"/>
      </w:pPr>
      <w:r>
        <w:rPr>
          <w:noProof/>
        </w:rPr>
        <w:drawing>
          <wp:inline distT="0" distB="0" distL="0" distR="0" wp14:anchorId="79C98EF9" wp14:editId="7F17A07C">
            <wp:extent cx="4162820" cy="4278702"/>
            <wp:effectExtent l="0" t="0" r="0" b="0"/>
            <wp:docPr id="1728367245" name="Picture 1728367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162961" cy="4278847"/>
                    </a:xfrm>
                    <a:prstGeom prst="rect">
                      <a:avLst/>
                    </a:prstGeom>
                  </pic:spPr>
                </pic:pic>
              </a:graphicData>
            </a:graphic>
          </wp:inline>
        </w:drawing>
      </w:r>
    </w:p>
    <w:p w14:paraId="77088412" w14:textId="42492E4B" w:rsidR="00BF1581" w:rsidRPr="00BF1581" w:rsidRDefault="00B53AB1" w:rsidP="00463DA6">
      <w:pPr>
        <w:pStyle w:val="Caption"/>
        <w:jc w:val="center"/>
      </w:pPr>
      <w:r>
        <w:t xml:space="preserve">Figure C </w:t>
      </w:r>
      <w:r>
        <w:fldChar w:fldCharType="begin"/>
      </w:r>
      <w:r>
        <w:instrText xml:space="preserve"> SEQ Figure_C \* ARABIC </w:instrText>
      </w:r>
      <w:r>
        <w:fldChar w:fldCharType="separate"/>
      </w:r>
      <w:r>
        <w:rPr>
          <w:noProof/>
        </w:rPr>
        <w:t>4</w:t>
      </w:r>
      <w:r>
        <w:fldChar w:fldCharType="end"/>
      </w:r>
      <w:r>
        <w:t xml:space="preserve"> </w:t>
      </w:r>
      <w:r w:rsidRPr="00011A56">
        <w:t>Wellington Location</w:t>
      </w:r>
    </w:p>
    <w:sectPr w:rsidR="00BF1581" w:rsidRPr="00BF1581" w:rsidSect="00567F5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003A" w14:textId="77777777" w:rsidR="007116D2" w:rsidRDefault="007116D2" w:rsidP="00E4496F">
      <w:pPr>
        <w:spacing w:after="0" w:line="240" w:lineRule="auto"/>
      </w:pPr>
      <w:r>
        <w:separator/>
      </w:r>
    </w:p>
  </w:endnote>
  <w:endnote w:type="continuationSeparator" w:id="0">
    <w:p w14:paraId="6503F61C" w14:textId="77777777" w:rsidR="007116D2" w:rsidRDefault="007116D2" w:rsidP="00E4496F">
      <w:pPr>
        <w:spacing w:after="0" w:line="240" w:lineRule="auto"/>
      </w:pPr>
      <w:r>
        <w:continuationSeparator/>
      </w:r>
    </w:p>
  </w:endnote>
  <w:endnote w:type="continuationNotice" w:id="1">
    <w:p w14:paraId="431654D8" w14:textId="77777777" w:rsidR="007116D2" w:rsidRDefault="007116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E5B8" w14:textId="77777777" w:rsidR="007116D2" w:rsidRDefault="007116D2" w:rsidP="00E4496F">
      <w:pPr>
        <w:spacing w:after="0" w:line="240" w:lineRule="auto"/>
      </w:pPr>
      <w:r>
        <w:separator/>
      </w:r>
    </w:p>
  </w:footnote>
  <w:footnote w:type="continuationSeparator" w:id="0">
    <w:p w14:paraId="0423302F" w14:textId="77777777" w:rsidR="007116D2" w:rsidRDefault="007116D2" w:rsidP="00E4496F">
      <w:pPr>
        <w:spacing w:after="0" w:line="240" w:lineRule="auto"/>
      </w:pPr>
      <w:r>
        <w:continuationSeparator/>
      </w:r>
    </w:p>
  </w:footnote>
  <w:footnote w:type="continuationNotice" w:id="1">
    <w:p w14:paraId="6AAC5C38" w14:textId="77777777" w:rsidR="007116D2" w:rsidRDefault="007116D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Y/MYqkQH7hmc" int2:id="0QdSYeP3">
      <int2:state int2:value="Rejected" int2:type="AugLoop_Text_Critique"/>
    </int2:textHash>
    <int2:textHash int2:hashCode="6mNfRog3G6bvzq" int2:id="2OnXLshv">
      <int2:state int2:value="Rejected" int2:type="AugLoop_Text_Critique"/>
    </int2:textHash>
    <int2:textHash int2:hashCode="KOlltcS/n93Pb5" int2:id="4Lvm1QWl">
      <int2:state int2:value="Rejected" int2:type="AugLoop_Text_Critique"/>
    </int2:textHash>
    <int2:textHash int2:hashCode="T9gaYZdNBbe4+q" int2:id="B0WAJAP8">
      <int2:state int2:value="Rejected" int2:type="AugLoop_Text_Critique"/>
    </int2:textHash>
    <int2:textHash int2:hashCode="zK5DJdJPdUEv1o" int2:id="EQ9k3v0Y">
      <int2:state int2:value="Rejected" int2:type="AugLoop_Text_Critique"/>
    </int2:textHash>
    <int2:textHash int2:hashCode="iFIRmdM6Na5Xvg" int2:id="GmJPozFH">
      <int2:state int2:value="Rejected" int2:type="AugLoop_Text_Critique"/>
    </int2:textHash>
    <int2:textHash int2:hashCode="wTP5+1qXiqcZWy" int2:id="RaJOeSKZ">
      <int2:state int2:value="Rejected" int2:type="AugLoop_Text_Critique"/>
    </int2:textHash>
    <int2:textHash int2:hashCode="XnHYYY/f8g+Wit" int2:id="UcdtylvV">
      <int2:state int2:value="Rejected" int2:type="AugLoop_Text_Critique"/>
    </int2:textHash>
    <int2:textHash int2:hashCode="Qej7btWp7H2Nyy" int2:id="WpprCf8x">
      <int2:state int2:value="Rejected" int2:type="AugLoop_Text_Critique"/>
    </int2:textHash>
    <int2:textHash int2:hashCode="OyssQwn3JluMkx" int2:id="WsDn0I7Z">
      <int2:state int2:value="Rejected" int2:type="AugLoop_Text_Critique"/>
    </int2:textHash>
    <int2:textHash int2:hashCode="SEofcmlM5WOnGU" int2:id="ZU9cpFAf">
      <int2:state int2:value="Rejected" int2:type="AugLoop_Text_Critique"/>
    </int2:textHash>
    <int2:textHash int2:hashCode="fbDM10SXWEt17y" int2:id="i6mRHapm">
      <int2:state int2:value="Rejected" int2:type="AugLoop_Text_Critique"/>
    </int2:textHash>
    <int2:textHash int2:hashCode="5mCmka0jNTVtY+" int2:id="x83uqeZ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C6399"/>
    <w:multiLevelType w:val="hybridMultilevel"/>
    <w:tmpl w:val="1C623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665FF"/>
    <w:multiLevelType w:val="multilevel"/>
    <w:tmpl w:val="8740291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C360A4"/>
    <w:multiLevelType w:val="hybridMultilevel"/>
    <w:tmpl w:val="E3001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A761E6"/>
    <w:multiLevelType w:val="multilevel"/>
    <w:tmpl w:val="0CDCCF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3CA5C41"/>
    <w:multiLevelType w:val="multilevel"/>
    <w:tmpl w:val="FB2EB9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A264BE9"/>
    <w:multiLevelType w:val="hybridMultilevel"/>
    <w:tmpl w:val="4AE0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852076">
    <w:abstractNumId w:val="2"/>
  </w:num>
  <w:num w:numId="2" w16cid:durableId="2041780318">
    <w:abstractNumId w:val="4"/>
  </w:num>
  <w:num w:numId="3" w16cid:durableId="1026252873">
    <w:abstractNumId w:val="3"/>
  </w:num>
  <w:num w:numId="4" w16cid:durableId="1806194350">
    <w:abstractNumId w:val="5"/>
  </w:num>
  <w:num w:numId="5" w16cid:durableId="1985086103">
    <w:abstractNumId w:val="0"/>
  </w:num>
  <w:num w:numId="6" w16cid:durableId="1653412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Y0NzIytDA1MTcwNbZU0lEKTi0uzszPAykwrAUAXrn+oCwAAAA="/>
  </w:docVars>
  <w:rsids>
    <w:rsidRoot w:val="00EC74B6"/>
    <w:rsid w:val="000011C1"/>
    <w:rsid w:val="00002FA9"/>
    <w:rsid w:val="000033AE"/>
    <w:rsid w:val="000047F0"/>
    <w:rsid w:val="00005586"/>
    <w:rsid w:val="000059C1"/>
    <w:rsid w:val="00006965"/>
    <w:rsid w:val="00006D8D"/>
    <w:rsid w:val="000079F7"/>
    <w:rsid w:val="00010C03"/>
    <w:rsid w:val="00012757"/>
    <w:rsid w:val="0001323F"/>
    <w:rsid w:val="00013376"/>
    <w:rsid w:val="000134BD"/>
    <w:rsid w:val="00013B60"/>
    <w:rsid w:val="000144F2"/>
    <w:rsid w:val="0001478D"/>
    <w:rsid w:val="00015774"/>
    <w:rsid w:val="00020856"/>
    <w:rsid w:val="000212CF"/>
    <w:rsid w:val="0002184F"/>
    <w:rsid w:val="00021C5C"/>
    <w:rsid w:val="00023F24"/>
    <w:rsid w:val="00024744"/>
    <w:rsid w:val="00024F98"/>
    <w:rsid w:val="00025EFC"/>
    <w:rsid w:val="00026B30"/>
    <w:rsid w:val="00026D7E"/>
    <w:rsid w:val="00027FDC"/>
    <w:rsid w:val="00030BAA"/>
    <w:rsid w:val="00031579"/>
    <w:rsid w:val="00031B64"/>
    <w:rsid w:val="00033908"/>
    <w:rsid w:val="000340F0"/>
    <w:rsid w:val="000357C4"/>
    <w:rsid w:val="00035E04"/>
    <w:rsid w:val="00040247"/>
    <w:rsid w:val="00040590"/>
    <w:rsid w:val="00040825"/>
    <w:rsid w:val="00040B3E"/>
    <w:rsid w:val="00042933"/>
    <w:rsid w:val="000431FC"/>
    <w:rsid w:val="00043749"/>
    <w:rsid w:val="00045501"/>
    <w:rsid w:val="00045CE7"/>
    <w:rsid w:val="00045D83"/>
    <w:rsid w:val="00047CAB"/>
    <w:rsid w:val="00047EDE"/>
    <w:rsid w:val="0005064D"/>
    <w:rsid w:val="00051984"/>
    <w:rsid w:val="00051EB3"/>
    <w:rsid w:val="00052FA2"/>
    <w:rsid w:val="00053040"/>
    <w:rsid w:val="0005337A"/>
    <w:rsid w:val="00053E08"/>
    <w:rsid w:val="00054089"/>
    <w:rsid w:val="00054891"/>
    <w:rsid w:val="00054D0C"/>
    <w:rsid w:val="0005637A"/>
    <w:rsid w:val="0006063B"/>
    <w:rsid w:val="00060E98"/>
    <w:rsid w:val="000615A1"/>
    <w:rsid w:val="00063D14"/>
    <w:rsid w:val="00064871"/>
    <w:rsid w:val="00065116"/>
    <w:rsid w:val="0006706C"/>
    <w:rsid w:val="00070E87"/>
    <w:rsid w:val="00071AC1"/>
    <w:rsid w:val="00072FC4"/>
    <w:rsid w:val="0007344F"/>
    <w:rsid w:val="00073D93"/>
    <w:rsid w:val="00074712"/>
    <w:rsid w:val="00075E56"/>
    <w:rsid w:val="00076C3A"/>
    <w:rsid w:val="00077B4C"/>
    <w:rsid w:val="00081494"/>
    <w:rsid w:val="0008167F"/>
    <w:rsid w:val="0008293A"/>
    <w:rsid w:val="00083373"/>
    <w:rsid w:val="00085730"/>
    <w:rsid w:val="00086E5B"/>
    <w:rsid w:val="00086FEA"/>
    <w:rsid w:val="0009289A"/>
    <w:rsid w:val="000935E5"/>
    <w:rsid w:val="00093F7C"/>
    <w:rsid w:val="00094602"/>
    <w:rsid w:val="0009474E"/>
    <w:rsid w:val="000961A0"/>
    <w:rsid w:val="00096712"/>
    <w:rsid w:val="000A0709"/>
    <w:rsid w:val="000A2313"/>
    <w:rsid w:val="000B102B"/>
    <w:rsid w:val="000B5D52"/>
    <w:rsid w:val="000B69EB"/>
    <w:rsid w:val="000B78E1"/>
    <w:rsid w:val="000B79C8"/>
    <w:rsid w:val="000C209E"/>
    <w:rsid w:val="000C2415"/>
    <w:rsid w:val="000C3D7E"/>
    <w:rsid w:val="000C3E5D"/>
    <w:rsid w:val="000C423A"/>
    <w:rsid w:val="000C448B"/>
    <w:rsid w:val="000C5221"/>
    <w:rsid w:val="000C5398"/>
    <w:rsid w:val="000C6555"/>
    <w:rsid w:val="000D1552"/>
    <w:rsid w:val="000D1D0F"/>
    <w:rsid w:val="000D265F"/>
    <w:rsid w:val="000D2943"/>
    <w:rsid w:val="000D3CCA"/>
    <w:rsid w:val="000D41E4"/>
    <w:rsid w:val="000D48EC"/>
    <w:rsid w:val="000D4DF2"/>
    <w:rsid w:val="000D58B6"/>
    <w:rsid w:val="000D6DB7"/>
    <w:rsid w:val="000D713C"/>
    <w:rsid w:val="000E00BC"/>
    <w:rsid w:val="000E0E0E"/>
    <w:rsid w:val="000E187F"/>
    <w:rsid w:val="000E1E95"/>
    <w:rsid w:val="000E2330"/>
    <w:rsid w:val="000E4500"/>
    <w:rsid w:val="000E5D1F"/>
    <w:rsid w:val="000E5F4A"/>
    <w:rsid w:val="000E7022"/>
    <w:rsid w:val="000E76B8"/>
    <w:rsid w:val="000E7B94"/>
    <w:rsid w:val="000F08A7"/>
    <w:rsid w:val="000F0AC2"/>
    <w:rsid w:val="000F0B94"/>
    <w:rsid w:val="000F1877"/>
    <w:rsid w:val="000F311A"/>
    <w:rsid w:val="000F4186"/>
    <w:rsid w:val="000F41BD"/>
    <w:rsid w:val="000F631B"/>
    <w:rsid w:val="000F6E39"/>
    <w:rsid w:val="000F7CE6"/>
    <w:rsid w:val="00100213"/>
    <w:rsid w:val="00103DAC"/>
    <w:rsid w:val="0010483D"/>
    <w:rsid w:val="00105583"/>
    <w:rsid w:val="00110978"/>
    <w:rsid w:val="00110AFA"/>
    <w:rsid w:val="00110E5A"/>
    <w:rsid w:val="001135DA"/>
    <w:rsid w:val="00113808"/>
    <w:rsid w:val="001159AF"/>
    <w:rsid w:val="001179CD"/>
    <w:rsid w:val="00120B28"/>
    <w:rsid w:val="001215FE"/>
    <w:rsid w:val="0012196C"/>
    <w:rsid w:val="00121CC7"/>
    <w:rsid w:val="00123DBA"/>
    <w:rsid w:val="001250A1"/>
    <w:rsid w:val="00125B19"/>
    <w:rsid w:val="00125D00"/>
    <w:rsid w:val="0012617B"/>
    <w:rsid w:val="001266F5"/>
    <w:rsid w:val="00132E4B"/>
    <w:rsid w:val="001345FD"/>
    <w:rsid w:val="001352EB"/>
    <w:rsid w:val="00135B7E"/>
    <w:rsid w:val="00135C88"/>
    <w:rsid w:val="00135D97"/>
    <w:rsid w:val="00137364"/>
    <w:rsid w:val="0013750F"/>
    <w:rsid w:val="001376C7"/>
    <w:rsid w:val="00137C20"/>
    <w:rsid w:val="00140B31"/>
    <w:rsid w:val="00142909"/>
    <w:rsid w:val="00143064"/>
    <w:rsid w:val="001430B2"/>
    <w:rsid w:val="00143C76"/>
    <w:rsid w:val="001467FA"/>
    <w:rsid w:val="00151127"/>
    <w:rsid w:val="00151C0E"/>
    <w:rsid w:val="00152174"/>
    <w:rsid w:val="0015503A"/>
    <w:rsid w:val="001554A3"/>
    <w:rsid w:val="00156AA1"/>
    <w:rsid w:val="001577F8"/>
    <w:rsid w:val="00157A80"/>
    <w:rsid w:val="001600FE"/>
    <w:rsid w:val="00161874"/>
    <w:rsid w:val="00161E10"/>
    <w:rsid w:val="00163134"/>
    <w:rsid w:val="001651C5"/>
    <w:rsid w:val="00165993"/>
    <w:rsid w:val="00166640"/>
    <w:rsid w:val="00166CCB"/>
    <w:rsid w:val="0016719D"/>
    <w:rsid w:val="001710FC"/>
    <w:rsid w:val="001720FE"/>
    <w:rsid w:val="00172D3D"/>
    <w:rsid w:val="00173F82"/>
    <w:rsid w:val="0017599A"/>
    <w:rsid w:val="0017662C"/>
    <w:rsid w:val="0017757C"/>
    <w:rsid w:val="001803B5"/>
    <w:rsid w:val="00180725"/>
    <w:rsid w:val="00180CE1"/>
    <w:rsid w:val="00180F52"/>
    <w:rsid w:val="00182E17"/>
    <w:rsid w:val="00184120"/>
    <w:rsid w:val="00184169"/>
    <w:rsid w:val="00184304"/>
    <w:rsid w:val="001865CE"/>
    <w:rsid w:val="00187614"/>
    <w:rsid w:val="00187E06"/>
    <w:rsid w:val="001921AF"/>
    <w:rsid w:val="00193C01"/>
    <w:rsid w:val="00193D9B"/>
    <w:rsid w:val="00194B49"/>
    <w:rsid w:val="001950FD"/>
    <w:rsid w:val="00195975"/>
    <w:rsid w:val="00196C0E"/>
    <w:rsid w:val="00196EDB"/>
    <w:rsid w:val="001972CD"/>
    <w:rsid w:val="00197DF0"/>
    <w:rsid w:val="00197EA1"/>
    <w:rsid w:val="001A08CA"/>
    <w:rsid w:val="001A1783"/>
    <w:rsid w:val="001A2785"/>
    <w:rsid w:val="001A53AE"/>
    <w:rsid w:val="001A5529"/>
    <w:rsid w:val="001A5FE6"/>
    <w:rsid w:val="001B0651"/>
    <w:rsid w:val="001B0CB4"/>
    <w:rsid w:val="001B18E3"/>
    <w:rsid w:val="001B2252"/>
    <w:rsid w:val="001B2AD2"/>
    <w:rsid w:val="001B5B5D"/>
    <w:rsid w:val="001B5EBE"/>
    <w:rsid w:val="001B709A"/>
    <w:rsid w:val="001B76A5"/>
    <w:rsid w:val="001C03C6"/>
    <w:rsid w:val="001C18FC"/>
    <w:rsid w:val="001C3A16"/>
    <w:rsid w:val="001C3C59"/>
    <w:rsid w:val="001C4344"/>
    <w:rsid w:val="001C4FC4"/>
    <w:rsid w:val="001C506A"/>
    <w:rsid w:val="001C60F2"/>
    <w:rsid w:val="001C617C"/>
    <w:rsid w:val="001C6521"/>
    <w:rsid w:val="001C66DA"/>
    <w:rsid w:val="001C6C89"/>
    <w:rsid w:val="001C6E52"/>
    <w:rsid w:val="001C7C6F"/>
    <w:rsid w:val="001D31EB"/>
    <w:rsid w:val="001D3A55"/>
    <w:rsid w:val="001D4499"/>
    <w:rsid w:val="001D590F"/>
    <w:rsid w:val="001D69B1"/>
    <w:rsid w:val="001D78D8"/>
    <w:rsid w:val="001E00DB"/>
    <w:rsid w:val="001E0BE6"/>
    <w:rsid w:val="001E0FD6"/>
    <w:rsid w:val="001E25CA"/>
    <w:rsid w:val="001E2CA6"/>
    <w:rsid w:val="001E3B05"/>
    <w:rsid w:val="001E3B84"/>
    <w:rsid w:val="001E3E94"/>
    <w:rsid w:val="001E4B25"/>
    <w:rsid w:val="001E53E2"/>
    <w:rsid w:val="001E5C1F"/>
    <w:rsid w:val="001E64D4"/>
    <w:rsid w:val="001E6CC5"/>
    <w:rsid w:val="001E727E"/>
    <w:rsid w:val="001E7BB6"/>
    <w:rsid w:val="001F0D31"/>
    <w:rsid w:val="001F205B"/>
    <w:rsid w:val="001F2348"/>
    <w:rsid w:val="001F271F"/>
    <w:rsid w:val="001F45C3"/>
    <w:rsid w:val="001F4B23"/>
    <w:rsid w:val="001F67FF"/>
    <w:rsid w:val="001F7458"/>
    <w:rsid w:val="0020167B"/>
    <w:rsid w:val="00202561"/>
    <w:rsid w:val="00203166"/>
    <w:rsid w:val="0020346C"/>
    <w:rsid w:val="0020666D"/>
    <w:rsid w:val="00206C38"/>
    <w:rsid w:val="00207437"/>
    <w:rsid w:val="002075BB"/>
    <w:rsid w:val="00210B14"/>
    <w:rsid w:val="00212126"/>
    <w:rsid w:val="00212E3D"/>
    <w:rsid w:val="00213413"/>
    <w:rsid w:val="002143DE"/>
    <w:rsid w:val="00215122"/>
    <w:rsid w:val="00216387"/>
    <w:rsid w:val="00216912"/>
    <w:rsid w:val="00217A95"/>
    <w:rsid w:val="00217E98"/>
    <w:rsid w:val="0022017B"/>
    <w:rsid w:val="00220D11"/>
    <w:rsid w:val="00220E4A"/>
    <w:rsid w:val="00221DB4"/>
    <w:rsid w:val="002242D0"/>
    <w:rsid w:val="0023158C"/>
    <w:rsid w:val="00232C84"/>
    <w:rsid w:val="00232D1A"/>
    <w:rsid w:val="00232EE5"/>
    <w:rsid w:val="0023368D"/>
    <w:rsid w:val="00233A84"/>
    <w:rsid w:val="00234308"/>
    <w:rsid w:val="0023545D"/>
    <w:rsid w:val="00237BEE"/>
    <w:rsid w:val="00241202"/>
    <w:rsid w:val="0024178B"/>
    <w:rsid w:val="0024196C"/>
    <w:rsid w:val="00241D63"/>
    <w:rsid w:val="00242015"/>
    <w:rsid w:val="00245B0C"/>
    <w:rsid w:val="00246029"/>
    <w:rsid w:val="00246DCA"/>
    <w:rsid w:val="00247412"/>
    <w:rsid w:val="002475BD"/>
    <w:rsid w:val="00247973"/>
    <w:rsid w:val="00247D32"/>
    <w:rsid w:val="0025047A"/>
    <w:rsid w:val="00250512"/>
    <w:rsid w:val="00251494"/>
    <w:rsid w:val="00252420"/>
    <w:rsid w:val="002529CB"/>
    <w:rsid w:val="002538BE"/>
    <w:rsid w:val="00253A0C"/>
    <w:rsid w:val="00253B41"/>
    <w:rsid w:val="00254527"/>
    <w:rsid w:val="00256F8A"/>
    <w:rsid w:val="002571C3"/>
    <w:rsid w:val="002610A6"/>
    <w:rsid w:val="00261493"/>
    <w:rsid w:val="00261757"/>
    <w:rsid w:val="00261CE5"/>
    <w:rsid w:val="002620BA"/>
    <w:rsid w:val="002624AC"/>
    <w:rsid w:val="00262652"/>
    <w:rsid w:val="00262EDE"/>
    <w:rsid w:val="002641A4"/>
    <w:rsid w:val="00264C85"/>
    <w:rsid w:val="00266DCB"/>
    <w:rsid w:val="0026788F"/>
    <w:rsid w:val="002700C3"/>
    <w:rsid w:val="00271274"/>
    <w:rsid w:val="00271B8B"/>
    <w:rsid w:val="002724FC"/>
    <w:rsid w:val="00272774"/>
    <w:rsid w:val="0027405E"/>
    <w:rsid w:val="00274077"/>
    <w:rsid w:val="002757FC"/>
    <w:rsid w:val="0027580E"/>
    <w:rsid w:val="00275CDD"/>
    <w:rsid w:val="00276325"/>
    <w:rsid w:val="0027649D"/>
    <w:rsid w:val="002773E0"/>
    <w:rsid w:val="002774F7"/>
    <w:rsid w:val="002804AB"/>
    <w:rsid w:val="00280537"/>
    <w:rsid w:val="00280C53"/>
    <w:rsid w:val="00281B50"/>
    <w:rsid w:val="00282465"/>
    <w:rsid w:val="00282513"/>
    <w:rsid w:val="00284696"/>
    <w:rsid w:val="00285CE2"/>
    <w:rsid w:val="00286B3A"/>
    <w:rsid w:val="00287D70"/>
    <w:rsid w:val="00292BDD"/>
    <w:rsid w:val="00293040"/>
    <w:rsid w:val="00293DAA"/>
    <w:rsid w:val="0029423A"/>
    <w:rsid w:val="002949B7"/>
    <w:rsid w:val="00296BE6"/>
    <w:rsid w:val="0029754F"/>
    <w:rsid w:val="002A0297"/>
    <w:rsid w:val="002A0491"/>
    <w:rsid w:val="002A04F3"/>
    <w:rsid w:val="002A25FA"/>
    <w:rsid w:val="002A2AF4"/>
    <w:rsid w:val="002A3698"/>
    <w:rsid w:val="002A3B11"/>
    <w:rsid w:val="002A3BE8"/>
    <w:rsid w:val="002A533C"/>
    <w:rsid w:val="002A7B58"/>
    <w:rsid w:val="002A7D3A"/>
    <w:rsid w:val="002B134D"/>
    <w:rsid w:val="002B168F"/>
    <w:rsid w:val="002B1DC9"/>
    <w:rsid w:val="002B2619"/>
    <w:rsid w:val="002B2EB8"/>
    <w:rsid w:val="002B2FFC"/>
    <w:rsid w:val="002B328F"/>
    <w:rsid w:val="002B3562"/>
    <w:rsid w:val="002B442B"/>
    <w:rsid w:val="002B5D3C"/>
    <w:rsid w:val="002B7BCC"/>
    <w:rsid w:val="002C1BDD"/>
    <w:rsid w:val="002C28AB"/>
    <w:rsid w:val="002C394F"/>
    <w:rsid w:val="002C3B17"/>
    <w:rsid w:val="002C3C40"/>
    <w:rsid w:val="002C3D88"/>
    <w:rsid w:val="002C4BD8"/>
    <w:rsid w:val="002C6862"/>
    <w:rsid w:val="002C6D1D"/>
    <w:rsid w:val="002C7B54"/>
    <w:rsid w:val="002C7BC4"/>
    <w:rsid w:val="002D05FF"/>
    <w:rsid w:val="002D27FD"/>
    <w:rsid w:val="002D2A16"/>
    <w:rsid w:val="002D424A"/>
    <w:rsid w:val="002D446E"/>
    <w:rsid w:val="002D4715"/>
    <w:rsid w:val="002D4EE4"/>
    <w:rsid w:val="002D4EF3"/>
    <w:rsid w:val="002D6059"/>
    <w:rsid w:val="002D66BF"/>
    <w:rsid w:val="002D6B58"/>
    <w:rsid w:val="002D6E37"/>
    <w:rsid w:val="002E16EE"/>
    <w:rsid w:val="002E1875"/>
    <w:rsid w:val="002E1B5C"/>
    <w:rsid w:val="002E2EAA"/>
    <w:rsid w:val="002E46B6"/>
    <w:rsid w:val="002E50D3"/>
    <w:rsid w:val="002E58B7"/>
    <w:rsid w:val="002E5FEE"/>
    <w:rsid w:val="002E6004"/>
    <w:rsid w:val="002E6880"/>
    <w:rsid w:val="002E77EB"/>
    <w:rsid w:val="002E7ABA"/>
    <w:rsid w:val="002F0E17"/>
    <w:rsid w:val="002F23E0"/>
    <w:rsid w:val="002F27C4"/>
    <w:rsid w:val="002F2CC2"/>
    <w:rsid w:val="002F31EF"/>
    <w:rsid w:val="002F3D7D"/>
    <w:rsid w:val="002F5EBB"/>
    <w:rsid w:val="002F6FD6"/>
    <w:rsid w:val="00301D56"/>
    <w:rsid w:val="00302103"/>
    <w:rsid w:val="0030346A"/>
    <w:rsid w:val="00304EE0"/>
    <w:rsid w:val="003051C5"/>
    <w:rsid w:val="003054ED"/>
    <w:rsid w:val="00306550"/>
    <w:rsid w:val="003067BB"/>
    <w:rsid w:val="00306DCA"/>
    <w:rsid w:val="00307C74"/>
    <w:rsid w:val="00307DF7"/>
    <w:rsid w:val="003099E2"/>
    <w:rsid w:val="00310D16"/>
    <w:rsid w:val="003113D4"/>
    <w:rsid w:val="003130E0"/>
    <w:rsid w:val="003140D4"/>
    <w:rsid w:val="0031458E"/>
    <w:rsid w:val="00314B8F"/>
    <w:rsid w:val="00314F8D"/>
    <w:rsid w:val="0031504F"/>
    <w:rsid w:val="00315F06"/>
    <w:rsid w:val="003161FC"/>
    <w:rsid w:val="00316904"/>
    <w:rsid w:val="0032040A"/>
    <w:rsid w:val="00321534"/>
    <w:rsid w:val="00321EB4"/>
    <w:rsid w:val="0032446A"/>
    <w:rsid w:val="0032453A"/>
    <w:rsid w:val="00324620"/>
    <w:rsid w:val="00325063"/>
    <w:rsid w:val="0032523D"/>
    <w:rsid w:val="00325D5F"/>
    <w:rsid w:val="00327B38"/>
    <w:rsid w:val="00327B7C"/>
    <w:rsid w:val="00331DDF"/>
    <w:rsid w:val="003331CA"/>
    <w:rsid w:val="003331D1"/>
    <w:rsid w:val="0033533B"/>
    <w:rsid w:val="0033675E"/>
    <w:rsid w:val="0034069F"/>
    <w:rsid w:val="00340DD4"/>
    <w:rsid w:val="0034192E"/>
    <w:rsid w:val="00341DE4"/>
    <w:rsid w:val="00342126"/>
    <w:rsid w:val="00342DD3"/>
    <w:rsid w:val="003443FB"/>
    <w:rsid w:val="003446CA"/>
    <w:rsid w:val="00344750"/>
    <w:rsid w:val="00345259"/>
    <w:rsid w:val="00345438"/>
    <w:rsid w:val="003455D0"/>
    <w:rsid w:val="00345CE5"/>
    <w:rsid w:val="00350008"/>
    <w:rsid w:val="00350DAB"/>
    <w:rsid w:val="003526B2"/>
    <w:rsid w:val="0035384F"/>
    <w:rsid w:val="003540F4"/>
    <w:rsid w:val="0035437D"/>
    <w:rsid w:val="00364B42"/>
    <w:rsid w:val="003652BB"/>
    <w:rsid w:val="0036582A"/>
    <w:rsid w:val="00366A09"/>
    <w:rsid w:val="00366BD1"/>
    <w:rsid w:val="00370289"/>
    <w:rsid w:val="0037114E"/>
    <w:rsid w:val="00371E4D"/>
    <w:rsid w:val="00372EA2"/>
    <w:rsid w:val="003731EF"/>
    <w:rsid w:val="003752BA"/>
    <w:rsid w:val="003761EE"/>
    <w:rsid w:val="003772D0"/>
    <w:rsid w:val="00380402"/>
    <w:rsid w:val="00380C57"/>
    <w:rsid w:val="00381E33"/>
    <w:rsid w:val="00381F58"/>
    <w:rsid w:val="003821D2"/>
    <w:rsid w:val="0038266B"/>
    <w:rsid w:val="00382D2B"/>
    <w:rsid w:val="00382F12"/>
    <w:rsid w:val="00382F7E"/>
    <w:rsid w:val="00384FA9"/>
    <w:rsid w:val="00385565"/>
    <w:rsid w:val="003867F8"/>
    <w:rsid w:val="00386A26"/>
    <w:rsid w:val="00386D52"/>
    <w:rsid w:val="00386E6C"/>
    <w:rsid w:val="00387689"/>
    <w:rsid w:val="00391B68"/>
    <w:rsid w:val="00392614"/>
    <w:rsid w:val="0039429F"/>
    <w:rsid w:val="00397378"/>
    <w:rsid w:val="003974B9"/>
    <w:rsid w:val="003A04C6"/>
    <w:rsid w:val="003A1B40"/>
    <w:rsid w:val="003A2FB8"/>
    <w:rsid w:val="003A32F5"/>
    <w:rsid w:val="003A375A"/>
    <w:rsid w:val="003A40F3"/>
    <w:rsid w:val="003A46C3"/>
    <w:rsid w:val="003A52E0"/>
    <w:rsid w:val="003B0C23"/>
    <w:rsid w:val="003B1DA8"/>
    <w:rsid w:val="003B3F04"/>
    <w:rsid w:val="003B4379"/>
    <w:rsid w:val="003B4859"/>
    <w:rsid w:val="003B4AD3"/>
    <w:rsid w:val="003B58D7"/>
    <w:rsid w:val="003B7DEF"/>
    <w:rsid w:val="003C04D3"/>
    <w:rsid w:val="003C1C0F"/>
    <w:rsid w:val="003C263B"/>
    <w:rsid w:val="003C29E7"/>
    <w:rsid w:val="003C2D4D"/>
    <w:rsid w:val="003C3CE8"/>
    <w:rsid w:val="003C46B2"/>
    <w:rsid w:val="003C494F"/>
    <w:rsid w:val="003C6BED"/>
    <w:rsid w:val="003D0B88"/>
    <w:rsid w:val="003D0D60"/>
    <w:rsid w:val="003D1C39"/>
    <w:rsid w:val="003D41F1"/>
    <w:rsid w:val="003D465F"/>
    <w:rsid w:val="003D4925"/>
    <w:rsid w:val="003D55BB"/>
    <w:rsid w:val="003E145B"/>
    <w:rsid w:val="003E2A61"/>
    <w:rsid w:val="003E4F38"/>
    <w:rsid w:val="003E501C"/>
    <w:rsid w:val="003E50C3"/>
    <w:rsid w:val="003E52E6"/>
    <w:rsid w:val="003E5F86"/>
    <w:rsid w:val="003E75C9"/>
    <w:rsid w:val="003F34BE"/>
    <w:rsid w:val="003F3782"/>
    <w:rsid w:val="003F57EC"/>
    <w:rsid w:val="003F6019"/>
    <w:rsid w:val="003F7571"/>
    <w:rsid w:val="00400A61"/>
    <w:rsid w:val="00400AF9"/>
    <w:rsid w:val="00403453"/>
    <w:rsid w:val="00403D56"/>
    <w:rsid w:val="00403E91"/>
    <w:rsid w:val="00407CF5"/>
    <w:rsid w:val="00410529"/>
    <w:rsid w:val="004116F0"/>
    <w:rsid w:val="00411BC7"/>
    <w:rsid w:val="00411D1E"/>
    <w:rsid w:val="00411D8F"/>
    <w:rsid w:val="00412524"/>
    <w:rsid w:val="00412A4E"/>
    <w:rsid w:val="00415344"/>
    <w:rsid w:val="00416169"/>
    <w:rsid w:val="004164FA"/>
    <w:rsid w:val="0041658A"/>
    <w:rsid w:val="004170C8"/>
    <w:rsid w:val="00417CBA"/>
    <w:rsid w:val="00417D5C"/>
    <w:rsid w:val="00420021"/>
    <w:rsid w:val="00420822"/>
    <w:rsid w:val="00421F32"/>
    <w:rsid w:val="00422238"/>
    <w:rsid w:val="00423B59"/>
    <w:rsid w:val="00424076"/>
    <w:rsid w:val="004240F7"/>
    <w:rsid w:val="004243D4"/>
    <w:rsid w:val="00424D35"/>
    <w:rsid w:val="00426310"/>
    <w:rsid w:val="00426C42"/>
    <w:rsid w:val="004274F9"/>
    <w:rsid w:val="00430D44"/>
    <w:rsid w:val="00430D73"/>
    <w:rsid w:val="0043333F"/>
    <w:rsid w:val="004335B9"/>
    <w:rsid w:val="00433899"/>
    <w:rsid w:val="00433D40"/>
    <w:rsid w:val="004346F5"/>
    <w:rsid w:val="00435C51"/>
    <w:rsid w:val="00436DE8"/>
    <w:rsid w:val="00437700"/>
    <w:rsid w:val="00437A2C"/>
    <w:rsid w:val="0044011A"/>
    <w:rsid w:val="0044142E"/>
    <w:rsid w:val="0044464B"/>
    <w:rsid w:val="00445C30"/>
    <w:rsid w:val="00445D5D"/>
    <w:rsid w:val="0044630C"/>
    <w:rsid w:val="00446568"/>
    <w:rsid w:val="00447867"/>
    <w:rsid w:val="00447C64"/>
    <w:rsid w:val="00447F25"/>
    <w:rsid w:val="004504A7"/>
    <w:rsid w:val="004508E7"/>
    <w:rsid w:val="00450C66"/>
    <w:rsid w:val="004511DC"/>
    <w:rsid w:val="004523C5"/>
    <w:rsid w:val="00452DDD"/>
    <w:rsid w:val="004570CA"/>
    <w:rsid w:val="00457C96"/>
    <w:rsid w:val="00460B12"/>
    <w:rsid w:val="00460D2C"/>
    <w:rsid w:val="00460E19"/>
    <w:rsid w:val="004610DC"/>
    <w:rsid w:val="00462F77"/>
    <w:rsid w:val="0046326E"/>
    <w:rsid w:val="00463743"/>
    <w:rsid w:val="0046398A"/>
    <w:rsid w:val="00463DA6"/>
    <w:rsid w:val="00463F52"/>
    <w:rsid w:val="00464F59"/>
    <w:rsid w:val="0046575D"/>
    <w:rsid w:val="00465BA9"/>
    <w:rsid w:val="0046711A"/>
    <w:rsid w:val="0046733D"/>
    <w:rsid w:val="00470CED"/>
    <w:rsid w:val="00471D18"/>
    <w:rsid w:val="0047208C"/>
    <w:rsid w:val="00473831"/>
    <w:rsid w:val="00473FE2"/>
    <w:rsid w:val="00476180"/>
    <w:rsid w:val="00476C3C"/>
    <w:rsid w:val="004770B7"/>
    <w:rsid w:val="0048303D"/>
    <w:rsid w:val="004845F6"/>
    <w:rsid w:val="00484D40"/>
    <w:rsid w:val="00490683"/>
    <w:rsid w:val="004910E8"/>
    <w:rsid w:val="004915B7"/>
    <w:rsid w:val="00492353"/>
    <w:rsid w:val="00492506"/>
    <w:rsid w:val="0049367C"/>
    <w:rsid w:val="00495291"/>
    <w:rsid w:val="0049540A"/>
    <w:rsid w:val="0049638E"/>
    <w:rsid w:val="00497264"/>
    <w:rsid w:val="004977E5"/>
    <w:rsid w:val="00497C6F"/>
    <w:rsid w:val="004A01A7"/>
    <w:rsid w:val="004A11B3"/>
    <w:rsid w:val="004A13AA"/>
    <w:rsid w:val="004A1763"/>
    <w:rsid w:val="004A1808"/>
    <w:rsid w:val="004A19DC"/>
    <w:rsid w:val="004A1CEF"/>
    <w:rsid w:val="004A259B"/>
    <w:rsid w:val="004A331B"/>
    <w:rsid w:val="004A3B99"/>
    <w:rsid w:val="004B027F"/>
    <w:rsid w:val="004B03D2"/>
    <w:rsid w:val="004B04BD"/>
    <w:rsid w:val="004B14D3"/>
    <w:rsid w:val="004B2121"/>
    <w:rsid w:val="004B2C50"/>
    <w:rsid w:val="004B3B71"/>
    <w:rsid w:val="004B5DE7"/>
    <w:rsid w:val="004B7364"/>
    <w:rsid w:val="004C0D89"/>
    <w:rsid w:val="004C20DE"/>
    <w:rsid w:val="004C335D"/>
    <w:rsid w:val="004C539D"/>
    <w:rsid w:val="004C545F"/>
    <w:rsid w:val="004C55A2"/>
    <w:rsid w:val="004C6B7E"/>
    <w:rsid w:val="004D082B"/>
    <w:rsid w:val="004D08FB"/>
    <w:rsid w:val="004D1CD0"/>
    <w:rsid w:val="004D3114"/>
    <w:rsid w:val="004D3F2E"/>
    <w:rsid w:val="004D447C"/>
    <w:rsid w:val="004D4540"/>
    <w:rsid w:val="004D67BE"/>
    <w:rsid w:val="004D6A36"/>
    <w:rsid w:val="004D7388"/>
    <w:rsid w:val="004D73A0"/>
    <w:rsid w:val="004D77B0"/>
    <w:rsid w:val="004D7C2A"/>
    <w:rsid w:val="004E1CA3"/>
    <w:rsid w:val="004E1D3A"/>
    <w:rsid w:val="004E2EF4"/>
    <w:rsid w:val="004E322C"/>
    <w:rsid w:val="004E4356"/>
    <w:rsid w:val="004E4AF2"/>
    <w:rsid w:val="004E5032"/>
    <w:rsid w:val="004F1876"/>
    <w:rsid w:val="004F4235"/>
    <w:rsid w:val="004F7C29"/>
    <w:rsid w:val="004F7F13"/>
    <w:rsid w:val="00500A77"/>
    <w:rsid w:val="00503050"/>
    <w:rsid w:val="005046B8"/>
    <w:rsid w:val="00504940"/>
    <w:rsid w:val="005049C6"/>
    <w:rsid w:val="00504EAE"/>
    <w:rsid w:val="00507678"/>
    <w:rsid w:val="00507BD4"/>
    <w:rsid w:val="005132B2"/>
    <w:rsid w:val="00514D06"/>
    <w:rsid w:val="005150F4"/>
    <w:rsid w:val="005156C5"/>
    <w:rsid w:val="00515804"/>
    <w:rsid w:val="00515B05"/>
    <w:rsid w:val="00515E0F"/>
    <w:rsid w:val="00515FC4"/>
    <w:rsid w:val="005163C3"/>
    <w:rsid w:val="005170D7"/>
    <w:rsid w:val="00517B37"/>
    <w:rsid w:val="005204A9"/>
    <w:rsid w:val="00520625"/>
    <w:rsid w:val="0052124F"/>
    <w:rsid w:val="00524178"/>
    <w:rsid w:val="00524610"/>
    <w:rsid w:val="00524DAA"/>
    <w:rsid w:val="00525043"/>
    <w:rsid w:val="005252AE"/>
    <w:rsid w:val="005257ED"/>
    <w:rsid w:val="005275B3"/>
    <w:rsid w:val="0053079C"/>
    <w:rsid w:val="00530B44"/>
    <w:rsid w:val="0053175D"/>
    <w:rsid w:val="00531EAC"/>
    <w:rsid w:val="00532726"/>
    <w:rsid w:val="00533E90"/>
    <w:rsid w:val="0053466E"/>
    <w:rsid w:val="00534DEF"/>
    <w:rsid w:val="00534F7E"/>
    <w:rsid w:val="00536372"/>
    <w:rsid w:val="00541403"/>
    <w:rsid w:val="00541AFC"/>
    <w:rsid w:val="00542507"/>
    <w:rsid w:val="00542FC5"/>
    <w:rsid w:val="00543A30"/>
    <w:rsid w:val="00545E57"/>
    <w:rsid w:val="0054689B"/>
    <w:rsid w:val="0055046C"/>
    <w:rsid w:val="00550841"/>
    <w:rsid w:val="00551746"/>
    <w:rsid w:val="005551FC"/>
    <w:rsid w:val="00555DB2"/>
    <w:rsid w:val="00555EB7"/>
    <w:rsid w:val="005571EA"/>
    <w:rsid w:val="005573D5"/>
    <w:rsid w:val="00557A13"/>
    <w:rsid w:val="00560A02"/>
    <w:rsid w:val="00560DDF"/>
    <w:rsid w:val="005612F5"/>
    <w:rsid w:val="005630D7"/>
    <w:rsid w:val="005631AC"/>
    <w:rsid w:val="00563362"/>
    <w:rsid w:val="00564327"/>
    <w:rsid w:val="00565956"/>
    <w:rsid w:val="00566D59"/>
    <w:rsid w:val="00567F57"/>
    <w:rsid w:val="00570A4A"/>
    <w:rsid w:val="00571DDA"/>
    <w:rsid w:val="00572518"/>
    <w:rsid w:val="00574E1D"/>
    <w:rsid w:val="0057547A"/>
    <w:rsid w:val="005758FF"/>
    <w:rsid w:val="005761A9"/>
    <w:rsid w:val="00580730"/>
    <w:rsid w:val="0058073B"/>
    <w:rsid w:val="005811B3"/>
    <w:rsid w:val="005818A9"/>
    <w:rsid w:val="00582804"/>
    <w:rsid w:val="00582D41"/>
    <w:rsid w:val="00583088"/>
    <w:rsid w:val="00584365"/>
    <w:rsid w:val="00584D5F"/>
    <w:rsid w:val="005850AD"/>
    <w:rsid w:val="0058596B"/>
    <w:rsid w:val="005860F1"/>
    <w:rsid w:val="005863F0"/>
    <w:rsid w:val="00587640"/>
    <w:rsid w:val="00587CBD"/>
    <w:rsid w:val="00590248"/>
    <w:rsid w:val="005915E6"/>
    <w:rsid w:val="00591AAA"/>
    <w:rsid w:val="00592A4F"/>
    <w:rsid w:val="00593E1B"/>
    <w:rsid w:val="00594B48"/>
    <w:rsid w:val="0059540D"/>
    <w:rsid w:val="00595675"/>
    <w:rsid w:val="00596517"/>
    <w:rsid w:val="00597911"/>
    <w:rsid w:val="00597ED1"/>
    <w:rsid w:val="005A04A8"/>
    <w:rsid w:val="005A2024"/>
    <w:rsid w:val="005A7636"/>
    <w:rsid w:val="005A788C"/>
    <w:rsid w:val="005B041F"/>
    <w:rsid w:val="005B14DA"/>
    <w:rsid w:val="005B1A98"/>
    <w:rsid w:val="005B32EA"/>
    <w:rsid w:val="005B3696"/>
    <w:rsid w:val="005B3E2C"/>
    <w:rsid w:val="005B6EB7"/>
    <w:rsid w:val="005B720C"/>
    <w:rsid w:val="005C0BB8"/>
    <w:rsid w:val="005C22F6"/>
    <w:rsid w:val="005C242C"/>
    <w:rsid w:val="005C31CF"/>
    <w:rsid w:val="005C375B"/>
    <w:rsid w:val="005C576E"/>
    <w:rsid w:val="005C600F"/>
    <w:rsid w:val="005C661E"/>
    <w:rsid w:val="005C6DA0"/>
    <w:rsid w:val="005C6EAB"/>
    <w:rsid w:val="005C758B"/>
    <w:rsid w:val="005C7789"/>
    <w:rsid w:val="005C77EE"/>
    <w:rsid w:val="005D1860"/>
    <w:rsid w:val="005D3712"/>
    <w:rsid w:val="005D45A5"/>
    <w:rsid w:val="005D5998"/>
    <w:rsid w:val="005E067C"/>
    <w:rsid w:val="005E0A4D"/>
    <w:rsid w:val="005E19F4"/>
    <w:rsid w:val="005E29F7"/>
    <w:rsid w:val="005E2DE8"/>
    <w:rsid w:val="005E36B4"/>
    <w:rsid w:val="005E4226"/>
    <w:rsid w:val="005E4DB9"/>
    <w:rsid w:val="005E515B"/>
    <w:rsid w:val="005E67F1"/>
    <w:rsid w:val="005E7951"/>
    <w:rsid w:val="005E7AD3"/>
    <w:rsid w:val="005E7E44"/>
    <w:rsid w:val="005F0CA9"/>
    <w:rsid w:val="005F144B"/>
    <w:rsid w:val="005F1E7A"/>
    <w:rsid w:val="005F3953"/>
    <w:rsid w:val="005F3F0A"/>
    <w:rsid w:val="005F4149"/>
    <w:rsid w:val="005F4314"/>
    <w:rsid w:val="005F4659"/>
    <w:rsid w:val="005F4848"/>
    <w:rsid w:val="005F4933"/>
    <w:rsid w:val="005F5252"/>
    <w:rsid w:val="005F6009"/>
    <w:rsid w:val="005F7D6F"/>
    <w:rsid w:val="00601C2B"/>
    <w:rsid w:val="00603C7C"/>
    <w:rsid w:val="00605ABB"/>
    <w:rsid w:val="00607875"/>
    <w:rsid w:val="00610BFA"/>
    <w:rsid w:val="00610DBF"/>
    <w:rsid w:val="00612ACC"/>
    <w:rsid w:val="00612AEA"/>
    <w:rsid w:val="00614DC2"/>
    <w:rsid w:val="006150D9"/>
    <w:rsid w:val="0061537B"/>
    <w:rsid w:val="00616182"/>
    <w:rsid w:val="00617DEB"/>
    <w:rsid w:val="006202A9"/>
    <w:rsid w:val="006206C8"/>
    <w:rsid w:val="00620A5B"/>
    <w:rsid w:val="00620BDF"/>
    <w:rsid w:val="006213C1"/>
    <w:rsid w:val="00623505"/>
    <w:rsid w:val="00623A91"/>
    <w:rsid w:val="00624538"/>
    <w:rsid w:val="00625131"/>
    <w:rsid w:val="00625F44"/>
    <w:rsid w:val="00626F43"/>
    <w:rsid w:val="00627203"/>
    <w:rsid w:val="00627AC1"/>
    <w:rsid w:val="00627BE8"/>
    <w:rsid w:val="00632DEE"/>
    <w:rsid w:val="00633029"/>
    <w:rsid w:val="006351C7"/>
    <w:rsid w:val="006351D7"/>
    <w:rsid w:val="006401D6"/>
    <w:rsid w:val="00640461"/>
    <w:rsid w:val="00641405"/>
    <w:rsid w:val="00641D90"/>
    <w:rsid w:val="006449D0"/>
    <w:rsid w:val="00645E9E"/>
    <w:rsid w:val="00646BC4"/>
    <w:rsid w:val="00650CF3"/>
    <w:rsid w:val="006523C2"/>
    <w:rsid w:val="00653E42"/>
    <w:rsid w:val="00655AD6"/>
    <w:rsid w:val="00655E2A"/>
    <w:rsid w:val="00656490"/>
    <w:rsid w:val="00656F85"/>
    <w:rsid w:val="006571A0"/>
    <w:rsid w:val="00657593"/>
    <w:rsid w:val="00657689"/>
    <w:rsid w:val="0066034D"/>
    <w:rsid w:val="006603D9"/>
    <w:rsid w:val="00662527"/>
    <w:rsid w:val="00662D2E"/>
    <w:rsid w:val="00663080"/>
    <w:rsid w:val="006647E9"/>
    <w:rsid w:val="0066549F"/>
    <w:rsid w:val="00665F7E"/>
    <w:rsid w:val="006670C5"/>
    <w:rsid w:val="006704D8"/>
    <w:rsid w:val="00670605"/>
    <w:rsid w:val="00673F2B"/>
    <w:rsid w:val="006740D2"/>
    <w:rsid w:val="006747CA"/>
    <w:rsid w:val="00674A1C"/>
    <w:rsid w:val="006750F8"/>
    <w:rsid w:val="00677D2F"/>
    <w:rsid w:val="00680885"/>
    <w:rsid w:val="00683AEC"/>
    <w:rsid w:val="00690287"/>
    <w:rsid w:val="006909CC"/>
    <w:rsid w:val="00691D42"/>
    <w:rsid w:val="00691EDA"/>
    <w:rsid w:val="006920C9"/>
    <w:rsid w:val="00692C9B"/>
    <w:rsid w:val="00692FE7"/>
    <w:rsid w:val="00695225"/>
    <w:rsid w:val="006952F2"/>
    <w:rsid w:val="00695DE0"/>
    <w:rsid w:val="00696FE8"/>
    <w:rsid w:val="006A06F9"/>
    <w:rsid w:val="006A15CB"/>
    <w:rsid w:val="006A1E0A"/>
    <w:rsid w:val="006A37FA"/>
    <w:rsid w:val="006A3877"/>
    <w:rsid w:val="006A5898"/>
    <w:rsid w:val="006A5B04"/>
    <w:rsid w:val="006A6D82"/>
    <w:rsid w:val="006A709C"/>
    <w:rsid w:val="006A7CB0"/>
    <w:rsid w:val="006B09C7"/>
    <w:rsid w:val="006B0ACA"/>
    <w:rsid w:val="006B0EAC"/>
    <w:rsid w:val="006B0ED7"/>
    <w:rsid w:val="006B1B23"/>
    <w:rsid w:val="006B3E08"/>
    <w:rsid w:val="006B5A75"/>
    <w:rsid w:val="006B6336"/>
    <w:rsid w:val="006B6F0B"/>
    <w:rsid w:val="006B78C7"/>
    <w:rsid w:val="006B7CF1"/>
    <w:rsid w:val="006C0777"/>
    <w:rsid w:val="006C0AAB"/>
    <w:rsid w:val="006C146B"/>
    <w:rsid w:val="006C1540"/>
    <w:rsid w:val="006C154C"/>
    <w:rsid w:val="006C19B6"/>
    <w:rsid w:val="006C2970"/>
    <w:rsid w:val="006C45E8"/>
    <w:rsid w:val="006C61C6"/>
    <w:rsid w:val="006D3E0B"/>
    <w:rsid w:val="006D43D8"/>
    <w:rsid w:val="006D4430"/>
    <w:rsid w:val="006D476B"/>
    <w:rsid w:val="006D503F"/>
    <w:rsid w:val="006D5EB1"/>
    <w:rsid w:val="006D6237"/>
    <w:rsid w:val="006D686E"/>
    <w:rsid w:val="006D6CC4"/>
    <w:rsid w:val="006D7562"/>
    <w:rsid w:val="006D7786"/>
    <w:rsid w:val="006E0C0F"/>
    <w:rsid w:val="006E1957"/>
    <w:rsid w:val="006E3406"/>
    <w:rsid w:val="006E354B"/>
    <w:rsid w:val="006E38F8"/>
    <w:rsid w:val="006E536A"/>
    <w:rsid w:val="006E58F6"/>
    <w:rsid w:val="006E5F9D"/>
    <w:rsid w:val="006F03AA"/>
    <w:rsid w:val="006F06BF"/>
    <w:rsid w:val="006F15BC"/>
    <w:rsid w:val="006F2ADE"/>
    <w:rsid w:val="006F46D4"/>
    <w:rsid w:val="006F5697"/>
    <w:rsid w:val="0070021A"/>
    <w:rsid w:val="00700896"/>
    <w:rsid w:val="007011FD"/>
    <w:rsid w:val="007028E6"/>
    <w:rsid w:val="007032A5"/>
    <w:rsid w:val="007042B5"/>
    <w:rsid w:val="00704B98"/>
    <w:rsid w:val="00706EAE"/>
    <w:rsid w:val="007072B0"/>
    <w:rsid w:val="0070781F"/>
    <w:rsid w:val="00710E77"/>
    <w:rsid w:val="007111D3"/>
    <w:rsid w:val="007116D2"/>
    <w:rsid w:val="00711F09"/>
    <w:rsid w:val="00712F86"/>
    <w:rsid w:val="0071370E"/>
    <w:rsid w:val="00716EFA"/>
    <w:rsid w:val="00717294"/>
    <w:rsid w:val="0072036B"/>
    <w:rsid w:val="00721EC3"/>
    <w:rsid w:val="007238AB"/>
    <w:rsid w:val="00725138"/>
    <w:rsid w:val="00726617"/>
    <w:rsid w:val="007269AE"/>
    <w:rsid w:val="007274FA"/>
    <w:rsid w:val="007275E1"/>
    <w:rsid w:val="00730767"/>
    <w:rsid w:val="00730CE0"/>
    <w:rsid w:val="00730EEA"/>
    <w:rsid w:val="00731DF9"/>
    <w:rsid w:val="00732883"/>
    <w:rsid w:val="007329A9"/>
    <w:rsid w:val="007336C6"/>
    <w:rsid w:val="00733BD7"/>
    <w:rsid w:val="007344D5"/>
    <w:rsid w:val="00734534"/>
    <w:rsid w:val="00734D7B"/>
    <w:rsid w:val="007362A0"/>
    <w:rsid w:val="00737D2B"/>
    <w:rsid w:val="00742971"/>
    <w:rsid w:val="007433E2"/>
    <w:rsid w:val="00743E18"/>
    <w:rsid w:val="00744788"/>
    <w:rsid w:val="007454BF"/>
    <w:rsid w:val="007460A5"/>
    <w:rsid w:val="007465D2"/>
    <w:rsid w:val="0074797C"/>
    <w:rsid w:val="00750ACC"/>
    <w:rsid w:val="00752B04"/>
    <w:rsid w:val="007547AE"/>
    <w:rsid w:val="00754E5E"/>
    <w:rsid w:val="00757481"/>
    <w:rsid w:val="007575DA"/>
    <w:rsid w:val="0075761A"/>
    <w:rsid w:val="00760776"/>
    <w:rsid w:val="00760D91"/>
    <w:rsid w:val="00761186"/>
    <w:rsid w:val="00761370"/>
    <w:rsid w:val="007617CC"/>
    <w:rsid w:val="00761CA0"/>
    <w:rsid w:val="00763A9F"/>
    <w:rsid w:val="007652D7"/>
    <w:rsid w:val="007654B6"/>
    <w:rsid w:val="00766451"/>
    <w:rsid w:val="00766CAC"/>
    <w:rsid w:val="00766D13"/>
    <w:rsid w:val="00770DBA"/>
    <w:rsid w:val="007710F6"/>
    <w:rsid w:val="00771A72"/>
    <w:rsid w:val="00771E06"/>
    <w:rsid w:val="007721A7"/>
    <w:rsid w:val="00773497"/>
    <w:rsid w:val="007741F5"/>
    <w:rsid w:val="00774C06"/>
    <w:rsid w:val="00774C42"/>
    <w:rsid w:val="00775D06"/>
    <w:rsid w:val="00776ACC"/>
    <w:rsid w:val="00776E16"/>
    <w:rsid w:val="00777026"/>
    <w:rsid w:val="007777D7"/>
    <w:rsid w:val="00777A9D"/>
    <w:rsid w:val="00777EF7"/>
    <w:rsid w:val="00780729"/>
    <w:rsid w:val="00780FFC"/>
    <w:rsid w:val="007840B0"/>
    <w:rsid w:val="00784D9D"/>
    <w:rsid w:val="007852EA"/>
    <w:rsid w:val="00785CF2"/>
    <w:rsid w:val="00787CF9"/>
    <w:rsid w:val="007918F8"/>
    <w:rsid w:val="00791D9A"/>
    <w:rsid w:val="00792FEB"/>
    <w:rsid w:val="0079316E"/>
    <w:rsid w:val="00793378"/>
    <w:rsid w:val="0079362F"/>
    <w:rsid w:val="00793A05"/>
    <w:rsid w:val="00793EF0"/>
    <w:rsid w:val="00795D63"/>
    <w:rsid w:val="007A1558"/>
    <w:rsid w:val="007A1574"/>
    <w:rsid w:val="007A1F7A"/>
    <w:rsid w:val="007A2B6B"/>
    <w:rsid w:val="007A36A0"/>
    <w:rsid w:val="007A6A9D"/>
    <w:rsid w:val="007A77E5"/>
    <w:rsid w:val="007B0E1B"/>
    <w:rsid w:val="007B172A"/>
    <w:rsid w:val="007B1EDD"/>
    <w:rsid w:val="007B24BB"/>
    <w:rsid w:val="007B3602"/>
    <w:rsid w:val="007B4087"/>
    <w:rsid w:val="007B4245"/>
    <w:rsid w:val="007B5D10"/>
    <w:rsid w:val="007B60D8"/>
    <w:rsid w:val="007B6178"/>
    <w:rsid w:val="007B7F7F"/>
    <w:rsid w:val="007C1990"/>
    <w:rsid w:val="007C1A1F"/>
    <w:rsid w:val="007C2F99"/>
    <w:rsid w:val="007C3820"/>
    <w:rsid w:val="007C419F"/>
    <w:rsid w:val="007C42F3"/>
    <w:rsid w:val="007C70D1"/>
    <w:rsid w:val="007C7310"/>
    <w:rsid w:val="007C7D76"/>
    <w:rsid w:val="007D03E1"/>
    <w:rsid w:val="007D07F3"/>
    <w:rsid w:val="007D2355"/>
    <w:rsid w:val="007D26FE"/>
    <w:rsid w:val="007D2968"/>
    <w:rsid w:val="007D2C76"/>
    <w:rsid w:val="007D2FB7"/>
    <w:rsid w:val="007D4DD8"/>
    <w:rsid w:val="007D5C82"/>
    <w:rsid w:val="007D616E"/>
    <w:rsid w:val="007D708D"/>
    <w:rsid w:val="007E17DA"/>
    <w:rsid w:val="007E1C87"/>
    <w:rsid w:val="007E1E2F"/>
    <w:rsid w:val="007E2BC0"/>
    <w:rsid w:val="007E2DBE"/>
    <w:rsid w:val="007E353A"/>
    <w:rsid w:val="007E441D"/>
    <w:rsid w:val="007E4F91"/>
    <w:rsid w:val="007E5AE6"/>
    <w:rsid w:val="007F1110"/>
    <w:rsid w:val="007F16A5"/>
    <w:rsid w:val="007F2322"/>
    <w:rsid w:val="007F3740"/>
    <w:rsid w:val="007F37C5"/>
    <w:rsid w:val="007F43C8"/>
    <w:rsid w:val="007F4EE2"/>
    <w:rsid w:val="008002BF"/>
    <w:rsid w:val="008002E5"/>
    <w:rsid w:val="00801C9A"/>
    <w:rsid w:val="00805ACB"/>
    <w:rsid w:val="008065F1"/>
    <w:rsid w:val="00806875"/>
    <w:rsid w:val="00806C01"/>
    <w:rsid w:val="00810E6E"/>
    <w:rsid w:val="00811821"/>
    <w:rsid w:val="00814036"/>
    <w:rsid w:val="00814FDE"/>
    <w:rsid w:val="008158AD"/>
    <w:rsid w:val="00815ABB"/>
    <w:rsid w:val="00816219"/>
    <w:rsid w:val="008168B8"/>
    <w:rsid w:val="00822572"/>
    <w:rsid w:val="00823D07"/>
    <w:rsid w:val="00824602"/>
    <w:rsid w:val="00824D91"/>
    <w:rsid w:val="00825E22"/>
    <w:rsid w:val="0082600E"/>
    <w:rsid w:val="0082615A"/>
    <w:rsid w:val="00827751"/>
    <w:rsid w:val="008278D6"/>
    <w:rsid w:val="0083048F"/>
    <w:rsid w:val="00830C66"/>
    <w:rsid w:val="00832F3B"/>
    <w:rsid w:val="00835B49"/>
    <w:rsid w:val="00835BFD"/>
    <w:rsid w:val="00836C53"/>
    <w:rsid w:val="00836F3F"/>
    <w:rsid w:val="00837780"/>
    <w:rsid w:val="0083783E"/>
    <w:rsid w:val="00837CCD"/>
    <w:rsid w:val="008421DC"/>
    <w:rsid w:val="00843F11"/>
    <w:rsid w:val="00850A2F"/>
    <w:rsid w:val="00850F88"/>
    <w:rsid w:val="00851434"/>
    <w:rsid w:val="00853E1A"/>
    <w:rsid w:val="00855378"/>
    <w:rsid w:val="00855D35"/>
    <w:rsid w:val="00855D5E"/>
    <w:rsid w:val="0085600F"/>
    <w:rsid w:val="00856EB9"/>
    <w:rsid w:val="00857DBB"/>
    <w:rsid w:val="00860433"/>
    <w:rsid w:val="00860498"/>
    <w:rsid w:val="0086124A"/>
    <w:rsid w:val="00861BBC"/>
    <w:rsid w:val="00861F35"/>
    <w:rsid w:val="00863D9B"/>
    <w:rsid w:val="008649DC"/>
    <w:rsid w:val="00865A72"/>
    <w:rsid w:val="008662F5"/>
    <w:rsid w:val="008669A1"/>
    <w:rsid w:val="008670A6"/>
    <w:rsid w:val="00867214"/>
    <w:rsid w:val="0086752D"/>
    <w:rsid w:val="0087064F"/>
    <w:rsid w:val="008719DE"/>
    <w:rsid w:val="008722A3"/>
    <w:rsid w:val="008734BF"/>
    <w:rsid w:val="00874DCC"/>
    <w:rsid w:val="0087686C"/>
    <w:rsid w:val="00877134"/>
    <w:rsid w:val="008772A9"/>
    <w:rsid w:val="008814E3"/>
    <w:rsid w:val="00881671"/>
    <w:rsid w:val="00881B60"/>
    <w:rsid w:val="00882C0F"/>
    <w:rsid w:val="00883D1A"/>
    <w:rsid w:val="00883D50"/>
    <w:rsid w:val="00883D96"/>
    <w:rsid w:val="00885BC5"/>
    <w:rsid w:val="00885DD5"/>
    <w:rsid w:val="00891052"/>
    <w:rsid w:val="00891D0D"/>
    <w:rsid w:val="00892D12"/>
    <w:rsid w:val="00893460"/>
    <w:rsid w:val="00893576"/>
    <w:rsid w:val="00894423"/>
    <w:rsid w:val="00894CCA"/>
    <w:rsid w:val="00895D13"/>
    <w:rsid w:val="00895EE9"/>
    <w:rsid w:val="00896438"/>
    <w:rsid w:val="008966A6"/>
    <w:rsid w:val="00896742"/>
    <w:rsid w:val="00897280"/>
    <w:rsid w:val="008A0388"/>
    <w:rsid w:val="008A0A86"/>
    <w:rsid w:val="008A12B7"/>
    <w:rsid w:val="008A3D3D"/>
    <w:rsid w:val="008A3DD4"/>
    <w:rsid w:val="008A5140"/>
    <w:rsid w:val="008A545A"/>
    <w:rsid w:val="008A574B"/>
    <w:rsid w:val="008A5CA1"/>
    <w:rsid w:val="008A5E12"/>
    <w:rsid w:val="008A675D"/>
    <w:rsid w:val="008B2AF5"/>
    <w:rsid w:val="008B389D"/>
    <w:rsid w:val="008B39FA"/>
    <w:rsid w:val="008B4642"/>
    <w:rsid w:val="008B469D"/>
    <w:rsid w:val="008B5385"/>
    <w:rsid w:val="008C2581"/>
    <w:rsid w:val="008C2678"/>
    <w:rsid w:val="008C405E"/>
    <w:rsid w:val="008C4DA0"/>
    <w:rsid w:val="008C4EAC"/>
    <w:rsid w:val="008C68E8"/>
    <w:rsid w:val="008C74AA"/>
    <w:rsid w:val="008C7836"/>
    <w:rsid w:val="008C7CC6"/>
    <w:rsid w:val="008D017B"/>
    <w:rsid w:val="008D0C47"/>
    <w:rsid w:val="008D0D6F"/>
    <w:rsid w:val="008D161B"/>
    <w:rsid w:val="008D1D08"/>
    <w:rsid w:val="008D25E3"/>
    <w:rsid w:val="008D3F3D"/>
    <w:rsid w:val="008D3F9D"/>
    <w:rsid w:val="008D550B"/>
    <w:rsid w:val="008D5BC7"/>
    <w:rsid w:val="008D646C"/>
    <w:rsid w:val="008D6806"/>
    <w:rsid w:val="008D6A01"/>
    <w:rsid w:val="008D70B9"/>
    <w:rsid w:val="008D746D"/>
    <w:rsid w:val="008D7829"/>
    <w:rsid w:val="008D7957"/>
    <w:rsid w:val="008E0EB0"/>
    <w:rsid w:val="008E19C0"/>
    <w:rsid w:val="008E28D6"/>
    <w:rsid w:val="008E3638"/>
    <w:rsid w:val="008E4C2E"/>
    <w:rsid w:val="008E5D20"/>
    <w:rsid w:val="008E7446"/>
    <w:rsid w:val="008F02E8"/>
    <w:rsid w:val="008F0AA6"/>
    <w:rsid w:val="008F13D8"/>
    <w:rsid w:val="008F1A0E"/>
    <w:rsid w:val="008F1A54"/>
    <w:rsid w:val="008F275F"/>
    <w:rsid w:val="008F2988"/>
    <w:rsid w:val="008F36C9"/>
    <w:rsid w:val="008F4122"/>
    <w:rsid w:val="008F43EF"/>
    <w:rsid w:val="008F4DF3"/>
    <w:rsid w:val="008F7B2F"/>
    <w:rsid w:val="00900974"/>
    <w:rsid w:val="00900FA5"/>
    <w:rsid w:val="009014AD"/>
    <w:rsid w:val="00901D2C"/>
    <w:rsid w:val="00903A9D"/>
    <w:rsid w:val="009041D4"/>
    <w:rsid w:val="00904C8A"/>
    <w:rsid w:val="0090625B"/>
    <w:rsid w:val="00907D99"/>
    <w:rsid w:val="009125ED"/>
    <w:rsid w:val="00914A3D"/>
    <w:rsid w:val="00915A25"/>
    <w:rsid w:val="00916E10"/>
    <w:rsid w:val="009176A5"/>
    <w:rsid w:val="009178D9"/>
    <w:rsid w:val="00917CFD"/>
    <w:rsid w:val="00920096"/>
    <w:rsid w:val="0092082F"/>
    <w:rsid w:val="00920A2D"/>
    <w:rsid w:val="00920A65"/>
    <w:rsid w:val="0092193D"/>
    <w:rsid w:val="009232A1"/>
    <w:rsid w:val="009232EC"/>
    <w:rsid w:val="00923C42"/>
    <w:rsid w:val="009254B7"/>
    <w:rsid w:val="00925718"/>
    <w:rsid w:val="00932EC2"/>
    <w:rsid w:val="0093376F"/>
    <w:rsid w:val="00933CDA"/>
    <w:rsid w:val="00933D54"/>
    <w:rsid w:val="009343AB"/>
    <w:rsid w:val="00934B55"/>
    <w:rsid w:val="009354DC"/>
    <w:rsid w:val="00935938"/>
    <w:rsid w:val="009368BD"/>
    <w:rsid w:val="0093690C"/>
    <w:rsid w:val="0093719B"/>
    <w:rsid w:val="00937AC8"/>
    <w:rsid w:val="00940C95"/>
    <w:rsid w:val="009414F7"/>
    <w:rsid w:val="00941AB7"/>
    <w:rsid w:val="0094412F"/>
    <w:rsid w:val="00944537"/>
    <w:rsid w:val="00945B06"/>
    <w:rsid w:val="00946CE6"/>
    <w:rsid w:val="00947345"/>
    <w:rsid w:val="0094736C"/>
    <w:rsid w:val="00950301"/>
    <w:rsid w:val="009509B7"/>
    <w:rsid w:val="009509E0"/>
    <w:rsid w:val="009519C1"/>
    <w:rsid w:val="00951E47"/>
    <w:rsid w:val="009520A0"/>
    <w:rsid w:val="009522BD"/>
    <w:rsid w:val="00952BBA"/>
    <w:rsid w:val="00952FE7"/>
    <w:rsid w:val="0095340E"/>
    <w:rsid w:val="00954343"/>
    <w:rsid w:val="00954510"/>
    <w:rsid w:val="00954729"/>
    <w:rsid w:val="00955485"/>
    <w:rsid w:val="00955693"/>
    <w:rsid w:val="00955915"/>
    <w:rsid w:val="00955C85"/>
    <w:rsid w:val="00955D58"/>
    <w:rsid w:val="00956269"/>
    <w:rsid w:val="00960155"/>
    <w:rsid w:val="00960887"/>
    <w:rsid w:val="00961201"/>
    <w:rsid w:val="00962789"/>
    <w:rsid w:val="00963AA4"/>
    <w:rsid w:val="00967D86"/>
    <w:rsid w:val="00970D85"/>
    <w:rsid w:val="0097122A"/>
    <w:rsid w:val="00971EC8"/>
    <w:rsid w:val="009722FC"/>
    <w:rsid w:val="00972BB0"/>
    <w:rsid w:val="009731FA"/>
    <w:rsid w:val="00975D56"/>
    <w:rsid w:val="009807AD"/>
    <w:rsid w:val="00980D21"/>
    <w:rsid w:val="009824AE"/>
    <w:rsid w:val="00982AD8"/>
    <w:rsid w:val="00983062"/>
    <w:rsid w:val="00983834"/>
    <w:rsid w:val="009868B0"/>
    <w:rsid w:val="00987C31"/>
    <w:rsid w:val="0099146D"/>
    <w:rsid w:val="00993694"/>
    <w:rsid w:val="00993BDC"/>
    <w:rsid w:val="00994E8F"/>
    <w:rsid w:val="00996575"/>
    <w:rsid w:val="00997060"/>
    <w:rsid w:val="00997FC6"/>
    <w:rsid w:val="009A03DA"/>
    <w:rsid w:val="009A0966"/>
    <w:rsid w:val="009A09D7"/>
    <w:rsid w:val="009A0A8E"/>
    <w:rsid w:val="009A13BC"/>
    <w:rsid w:val="009A2142"/>
    <w:rsid w:val="009A371E"/>
    <w:rsid w:val="009A4EB1"/>
    <w:rsid w:val="009A6138"/>
    <w:rsid w:val="009A7C58"/>
    <w:rsid w:val="009A7FA6"/>
    <w:rsid w:val="009B150C"/>
    <w:rsid w:val="009B1817"/>
    <w:rsid w:val="009B4C47"/>
    <w:rsid w:val="009B7165"/>
    <w:rsid w:val="009B79CB"/>
    <w:rsid w:val="009C02C1"/>
    <w:rsid w:val="009C423E"/>
    <w:rsid w:val="009C5F1A"/>
    <w:rsid w:val="009C7BA9"/>
    <w:rsid w:val="009D0010"/>
    <w:rsid w:val="009D2356"/>
    <w:rsid w:val="009D2492"/>
    <w:rsid w:val="009D3ED1"/>
    <w:rsid w:val="009D4B76"/>
    <w:rsid w:val="009D6265"/>
    <w:rsid w:val="009D68B9"/>
    <w:rsid w:val="009D75F9"/>
    <w:rsid w:val="009D77BD"/>
    <w:rsid w:val="009D7955"/>
    <w:rsid w:val="009E1A25"/>
    <w:rsid w:val="009E36B0"/>
    <w:rsid w:val="009E3BA3"/>
    <w:rsid w:val="009E4026"/>
    <w:rsid w:val="009E54C9"/>
    <w:rsid w:val="009E5D1B"/>
    <w:rsid w:val="009F1195"/>
    <w:rsid w:val="009F2BD5"/>
    <w:rsid w:val="009F3EDE"/>
    <w:rsid w:val="009F51D7"/>
    <w:rsid w:val="009F65E4"/>
    <w:rsid w:val="009F6D08"/>
    <w:rsid w:val="00A0088E"/>
    <w:rsid w:val="00A00B22"/>
    <w:rsid w:val="00A013A9"/>
    <w:rsid w:val="00A05FA6"/>
    <w:rsid w:val="00A1042E"/>
    <w:rsid w:val="00A10C68"/>
    <w:rsid w:val="00A11DB1"/>
    <w:rsid w:val="00A1226E"/>
    <w:rsid w:val="00A1282A"/>
    <w:rsid w:val="00A12C33"/>
    <w:rsid w:val="00A133CA"/>
    <w:rsid w:val="00A138AA"/>
    <w:rsid w:val="00A13AFD"/>
    <w:rsid w:val="00A14799"/>
    <w:rsid w:val="00A155B8"/>
    <w:rsid w:val="00A15D5D"/>
    <w:rsid w:val="00A15F15"/>
    <w:rsid w:val="00A17F83"/>
    <w:rsid w:val="00A20205"/>
    <w:rsid w:val="00A21CCD"/>
    <w:rsid w:val="00A22025"/>
    <w:rsid w:val="00A22261"/>
    <w:rsid w:val="00A22DE7"/>
    <w:rsid w:val="00A253F9"/>
    <w:rsid w:val="00A25856"/>
    <w:rsid w:val="00A26C76"/>
    <w:rsid w:val="00A27220"/>
    <w:rsid w:val="00A3011C"/>
    <w:rsid w:val="00A30199"/>
    <w:rsid w:val="00A31DC0"/>
    <w:rsid w:val="00A348B5"/>
    <w:rsid w:val="00A352A1"/>
    <w:rsid w:val="00A36661"/>
    <w:rsid w:val="00A3683F"/>
    <w:rsid w:val="00A404B8"/>
    <w:rsid w:val="00A409B6"/>
    <w:rsid w:val="00A40D15"/>
    <w:rsid w:val="00A4236C"/>
    <w:rsid w:val="00A437C6"/>
    <w:rsid w:val="00A43F99"/>
    <w:rsid w:val="00A455FF"/>
    <w:rsid w:val="00A472CC"/>
    <w:rsid w:val="00A524BA"/>
    <w:rsid w:val="00A52FE3"/>
    <w:rsid w:val="00A53C68"/>
    <w:rsid w:val="00A54F9D"/>
    <w:rsid w:val="00A56738"/>
    <w:rsid w:val="00A568AE"/>
    <w:rsid w:val="00A6106C"/>
    <w:rsid w:val="00A61499"/>
    <w:rsid w:val="00A628F5"/>
    <w:rsid w:val="00A62AAF"/>
    <w:rsid w:val="00A63248"/>
    <w:rsid w:val="00A646BF"/>
    <w:rsid w:val="00A65151"/>
    <w:rsid w:val="00A6573A"/>
    <w:rsid w:val="00A65E8A"/>
    <w:rsid w:val="00A670C1"/>
    <w:rsid w:val="00A67109"/>
    <w:rsid w:val="00A70DED"/>
    <w:rsid w:val="00A71915"/>
    <w:rsid w:val="00A719A8"/>
    <w:rsid w:val="00A7222D"/>
    <w:rsid w:val="00A72F0F"/>
    <w:rsid w:val="00A73EC3"/>
    <w:rsid w:val="00A75BEC"/>
    <w:rsid w:val="00A75DF3"/>
    <w:rsid w:val="00A765BF"/>
    <w:rsid w:val="00A76ECD"/>
    <w:rsid w:val="00A82981"/>
    <w:rsid w:val="00A8298E"/>
    <w:rsid w:val="00A82C4D"/>
    <w:rsid w:val="00A8319B"/>
    <w:rsid w:val="00A83333"/>
    <w:rsid w:val="00A834C8"/>
    <w:rsid w:val="00A83C11"/>
    <w:rsid w:val="00A84386"/>
    <w:rsid w:val="00A852A6"/>
    <w:rsid w:val="00A87A94"/>
    <w:rsid w:val="00A90AC5"/>
    <w:rsid w:val="00A92002"/>
    <w:rsid w:val="00A92CB4"/>
    <w:rsid w:val="00A9347A"/>
    <w:rsid w:val="00A93E49"/>
    <w:rsid w:val="00A956D6"/>
    <w:rsid w:val="00A97228"/>
    <w:rsid w:val="00A977FA"/>
    <w:rsid w:val="00A97E05"/>
    <w:rsid w:val="00AA12B7"/>
    <w:rsid w:val="00AA2826"/>
    <w:rsid w:val="00AA2C54"/>
    <w:rsid w:val="00AA3B5A"/>
    <w:rsid w:val="00AA4D3D"/>
    <w:rsid w:val="00AA54D8"/>
    <w:rsid w:val="00AA5F06"/>
    <w:rsid w:val="00AA6514"/>
    <w:rsid w:val="00AA6C03"/>
    <w:rsid w:val="00AA759F"/>
    <w:rsid w:val="00AA7DA4"/>
    <w:rsid w:val="00AA7E5D"/>
    <w:rsid w:val="00AB2415"/>
    <w:rsid w:val="00AB26C8"/>
    <w:rsid w:val="00AB45A5"/>
    <w:rsid w:val="00AB4D59"/>
    <w:rsid w:val="00AB516A"/>
    <w:rsid w:val="00AB7520"/>
    <w:rsid w:val="00AC1DFC"/>
    <w:rsid w:val="00AC2566"/>
    <w:rsid w:val="00AC277D"/>
    <w:rsid w:val="00AC34D6"/>
    <w:rsid w:val="00AC3CCA"/>
    <w:rsid w:val="00AC4A02"/>
    <w:rsid w:val="00AC6394"/>
    <w:rsid w:val="00AD1C76"/>
    <w:rsid w:val="00AD23D5"/>
    <w:rsid w:val="00AD31C3"/>
    <w:rsid w:val="00AD32D6"/>
    <w:rsid w:val="00AD41AA"/>
    <w:rsid w:val="00AD4544"/>
    <w:rsid w:val="00AD5113"/>
    <w:rsid w:val="00AD5479"/>
    <w:rsid w:val="00AD580F"/>
    <w:rsid w:val="00AD5DB3"/>
    <w:rsid w:val="00AD5E75"/>
    <w:rsid w:val="00AD6C7A"/>
    <w:rsid w:val="00AD6CB4"/>
    <w:rsid w:val="00AD71A6"/>
    <w:rsid w:val="00AE002C"/>
    <w:rsid w:val="00AE1FB2"/>
    <w:rsid w:val="00AE2E13"/>
    <w:rsid w:val="00AE2FDA"/>
    <w:rsid w:val="00AE418E"/>
    <w:rsid w:val="00AE47AE"/>
    <w:rsid w:val="00AE4B7C"/>
    <w:rsid w:val="00AE6931"/>
    <w:rsid w:val="00AE6D6E"/>
    <w:rsid w:val="00AE7A32"/>
    <w:rsid w:val="00AE7D11"/>
    <w:rsid w:val="00AF181E"/>
    <w:rsid w:val="00AF1E6D"/>
    <w:rsid w:val="00AF2062"/>
    <w:rsid w:val="00AF2A0D"/>
    <w:rsid w:val="00AF33DF"/>
    <w:rsid w:val="00AF3705"/>
    <w:rsid w:val="00AF554E"/>
    <w:rsid w:val="00AF577B"/>
    <w:rsid w:val="00AF6234"/>
    <w:rsid w:val="00AF72DF"/>
    <w:rsid w:val="00B001D7"/>
    <w:rsid w:val="00B00599"/>
    <w:rsid w:val="00B00CE0"/>
    <w:rsid w:val="00B00D1A"/>
    <w:rsid w:val="00B0115D"/>
    <w:rsid w:val="00B0149E"/>
    <w:rsid w:val="00B0278B"/>
    <w:rsid w:val="00B02A61"/>
    <w:rsid w:val="00B061E1"/>
    <w:rsid w:val="00B07657"/>
    <w:rsid w:val="00B10377"/>
    <w:rsid w:val="00B11329"/>
    <w:rsid w:val="00B117F2"/>
    <w:rsid w:val="00B11E7F"/>
    <w:rsid w:val="00B11F13"/>
    <w:rsid w:val="00B12446"/>
    <w:rsid w:val="00B127FA"/>
    <w:rsid w:val="00B12981"/>
    <w:rsid w:val="00B131CE"/>
    <w:rsid w:val="00B13F4F"/>
    <w:rsid w:val="00B1408C"/>
    <w:rsid w:val="00B14BDE"/>
    <w:rsid w:val="00B1626B"/>
    <w:rsid w:val="00B16CDE"/>
    <w:rsid w:val="00B174B4"/>
    <w:rsid w:val="00B2007B"/>
    <w:rsid w:val="00B20A2D"/>
    <w:rsid w:val="00B22F49"/>
    <w:rsid w:val="00B2308D"/>
    <w:rsid w:val="00B248CA"/>
    <w:rsid w:val="00B25900"/>
    <w:rsid w:val="00B2646A"/>
    <w:rsid w:val="00B2691B"/>
    <w:rsid w:val="00B2722F"/>
    <w:rsid w:val="00B274EE"/>
    <w:rsid w:val="00B2766D"/>
    <w:rsid w:val="00B278FB"/>
    <w:rsid w:val="00B27BB5"/>
    <w:rsid w:val="00B27DE4"/>
    <w:rsid w:val="00B2D6A9"/>
    <w:rsid w:val="00B30023"/>
    <w:rsid w:val="00B301A5"/>
    <w:rsid w:val="00B31356"/>
    <w:rsid w:val="00B31D85"/>
    <w:rsid w:val="00B32269"/>
    <w:rsid w:val="00B32E25"/>
    <w:rsid w:val="00B34A7B"/>
    <w:rsid w:val="00B35C15"/>
    <w:rsid w:val="00B407AE"/>
    <w:rsid w:val="00B40B67"/>
    <w:rsid w:val="00B41A4A"/>
    <w:rsid w:val="00B41E42"/>
    <w:rsid w:val="00B41F42"/>
    <w:rsid w:val="00B42BFC"/>
    <w:rsid w:val="00B43914"/>
    <w:rsid w:val="00B43F2D"/>
    <w:rsid w:val="00B45138"/>
    <w:rsid w:val="00B452CF"/>
    <w:rsid w:val="00B45367"/>
    <w:rsid w:val="00B45894"/>
    <w:rsid w:val="00B46079"/>
    <w:rsid w:val="00B4640C"/>
    <w:rsid w:val="00B474B6"/>
    <w:rsid w:val="00B512CB"/>
    <w:rsid w:val="00B515AA"/>
    <w:rsid w:val="00B51E8B"/>
    <w:rsid w:val="00B51FA3"/>
    <w:rsid w:val="00B52330"/>
    <w:rsid w:val="00B5234E"/>
    <w:rsid w:val="00B52E0F"/>
    <w:rsid w:val="00B53AB1"/>
    <w:rsid w:val="00B5428F"/>
    <w:rsid w:val="00B550B6"/>
    <w:rsid w:val="00B554D4"/>
    <w:rsid w:val="00B56801"/>
    <w:rsid w:val="00B569C7"/>
    <w:rsid w:val="00B57D80"/>
    <w:rsid w:val="00B60C85"/>
    <w:rsid w:val="00B61B9D"/>
    <w:rsid w:val="00B62EF0"/>
    <w:rsid w:val="00B64B28"/>
    <w:rsid w:val="00B6620D"/>
    <w:rsid w:val="00B66C33"/>
    <w:rsid w:val="00B66E74"/>
    <w:rsid w:val="00B672C8"/>
    <w:rsid w:val="00B6763E"/>
    <w:rsid w:val="00B67826"/>
    <w:rsid w:val="00B679DB"/>
    <w:rsid w:val="00B701AE"/>
    <w:rsid w:val="00B70204"/>
    <w:rsid w:val="00B70DD5"/>
    <w:rsid w:val="00B71616"/>
    <w:rsid w:val="00B71AA3"/>
    <w:rsid w:val="00B72B0A"/>
    <w:rsid w:val="00B72D5E"/>
    <w:rsid w:val="00B731BC"/>
    <w:rsid w:val="00B734EB"/>
    <w:rsid w:val="00B74630"/>
    <w:rsid w:val="00B75629"/>
    <w:rsid w:val="00B77E61"/>
    <w:rsid w:val="00B80284"/>
    <w:rsid w:val="00B806F7"/>
    <w:rsid w:val="00B80FBD"/>
    <w:rsid w:val="00B81061"/>
    <w:rsid w:val="00B8142D"/>
    <w:rsid w:val="00B8189B"/>
    <w:rsid w:val="00B8266D"/>
    <w:rsid w:val="00B82DC2"/>
    <w:rsid w:val="00B82E1F"/>
    <w:rsid w:val="00B842D9"/>
    <w:rsid w:val="00B842F4"/>
    <w:rsid w:val="00B84F27"/>
    <w:rsid w:val="00B85D31"/>
    <w:rsid w:val="00B86626"/>
    <w:rsid w:val="00B86D49"/>
    <w:rsid w:val="00B90265"/>
    <w:rsid w:val="00B90583"/>
    <w:rsid w:val="00B90781"/>
    <w:rsid w:val="00B90A80"/>
    <w:rsid w:val="00B90D7A"/>
    <w:rsid w:val="00B90DC1"/>
    <w:rsid w:val="00B9131E"/>
    <w:rsid w:val="00B919BB"/>
    <w:rsid w:val="00B91DF8"/>
    <w:rsid w:val="00B93986"/>
    <w:rsid w:val="00B94627"/>
    <w:rsid w:val="00B958BB"/>
    <w:rsid w:val="00B96500"/>
    <w:rsid w:val="00B96B1D"/>
    <w:rsid w:val="00B977AF"/>
    <w:rsid w:val="00BA0F14"/>
    <w:rsid w:val="00BA1F1F"/>
    <w:rsid w:val="00BA4904"/>
    <w:rsid w:val="00BA503F"/>
    <w:rsid w:val="00BA541C"/>
    <w:rsid w:val="00BA655F"/>
    <w:rsid w:val="00BA76CD"/>
    <w:rsid w:val="00BA772D"/>
    <w:rsid w:val="00BB35BB"/>
    <w:rsid w:val="00BB3874"/>
    <w:rsid w:val="00BB3899"/>
    <w:rsid w:val="00BB4407"/>
    <w:rsid w:val="00BB4D52"/>
    <w:rsid w:val="00BB5981"/>
    <w:rsid w:val="00BB7309"/>
    <w:rsid w:val="00BB7E8E"/>
    <w:rsid w:val="00BC1265"/>
    <w:rsid w:val="00BC176E"/>
    <w:rsid w:val="00BC3190"/>
    <w:rsid w:val="00BC3614"/>
    <w:rsid w:val="00BC4D98"/>
    <w:rsid w:val="00BC500E"/>
    <w:rsid w:val="00BC5726"/>
    <w:rsid w:val="00BC5758"/>
    <w:rsid w:val="00BC599A"/>
    <w:rsid w:val="00BC61E0"/>
    <w:rsid w:val="00BC71F2"/>
    <w:rsid w:val="00BC71FE"/>
    <w:rsid w:val="00BC7979"/>
    <w:rsid w:val="00BC7EC5"/>
    <w:rsid w:val="00BD2A76"/>
    <w:rsid w:val="00BD2C81"/>
    <w:rsid w:val="00BD2DAD"/>
    <w:rsid w:val="00BD4A13"/>
    <w:rsid w:val="00BD59E4"/>
    <w:rsid w:val="00BD6145"/>
    <w:rsid w:val="00BD6C3B"/>
    <w:rsid w:val="00BD71ED"/>
    <w:rsid w:val="00BD7711"/>
    <w:rsid w:val="00BE0B69"/>
    <w:rsid w:val="00BE0F5A"/>
    <w:rsid w:val="00BE122B"/>
    <w:rsid w:val="00BE236C"/>
    <w:rsid w:val="00BE33EA"/>
    <w:rsid w:val="00BE59AE"/>
    <w:rsid w:val="00BE6484"/>
    <w:rsid w:val="00BE6B62"/>
    <w:rsid w:val="00BE71CD"/>
    <w:rsid w:val="00BE7997"/>
    <w:rsid w:val="00BF0EA5"/>
    <w:rsid w:val="00BF1021"/>
    <w:rsid w:val="00BF1581"/>
    <w:rsid w:val="00BF2486"/>
    <w:rsid w:val="00BF2920"/>
    <w:rsid w:val="00BF2A67"/>
    <w:rsid w:val="00BF3694"/>
    <w:rsid w:val="00BF3878"/>
    <w:rsid w:val="00BF428E"/>
    <w:rsid w:val="00BF4724"/>
    <w:rsid w:val="00BF4A28"/>
    <w:rsid w:val="00BF4B8C"/>
    <w:rsid w:val="00BF5ED3"/>
    <w:rsid w:val="00C003CC"/>
    <w:rsid w:val="00C00824"/>
    <w:rsid w:val="00C00BEE"/>
    <w:rsid w:val="00C032A2"/>
    <w:rsid w:val="00C03448"/>
    <w:rsid w:val="00C043EB"/>
    <w:rsid w:val="00C04497"/>
    <w:rsid w:val="00C055C7"/>
    <w:rsid w:val="00C05696"/>
    <w:rsid w:val="00C06ABC"/>
    <w:rsid w:val="00C10E0F"/>
    <w:rsid w:val="00C14D22"/>
    <w:rsid w:val="00C1534C"/>
    <w:rsid w:val="00C158D4"/>
    <w:rsid w:val="00C159C6"/>
    <w:rsid w:val="00C160E8"/>
    <w:rsid w:val="00C177C5"/>
    <w:rsid w:val="00C200E6"/>
    <w:rsid w:val="00C203F0"/>
    <w:rsid w:val="00C20459"/>
    <w:rsid w:val="00C20E4E"/>
    <w:rsid w:val="00C2143B"/>
    <w:rsid w:val="00C2197C"/>
    <w:rsid w:val="00C21A94"/>
    <w:rsid w:val="00C226D5"/>
    <w:rsid w:val="00C23076"/>
    <w:rsid w:val="00C23101"/>
    <w:rsid w:val="00C2333D"/>
    <w:rsid w:val="00C2496D"/>
    <w:rsid w:val="00C253DA"/>
    <w:rsid w:val="00C26191"/>
    <w:rsid w:val="00C27722"/>
    <w:rsid w:val="00C27CD4"/>
    <w:rsid w:val="00C305EC"/>
    <w:rsid w:val="00C30A64"/>
    <w:rsid w:val="00C30AEE"/>
    <w:rsid w:val="00C31708"/>
    <w:rsid w:val="00C31761"/>
    <w:rsid w:val="00C31D2A"/>
    <w:rsid w:val="00C31F05"/>
    <w:rsid w:val="00C322EC"/>
    <w:rsid w:val="00C32608"/>
    <w:rsid w:val="00C33EF8"/>
    <w:rsid w:val="00C34E4D"/>
    <w:rsid w:val="00C353EE"/>
    <w:rsid w:val="00C36801"/>
    <w:rsid w:val="00C37191"/>
    <w:rsid w:val="00C37F4C"/>
    <w:rsid w:val="00C40179"/>
    <w:rsid w:val="00C40FCB"/>
    <w:rsid w:val="00C41D50"/>
    <w:rsid w:val="00C50900"/>
    <w:rsid w:val="00C516CA"/>
    <w:rsid w:val="00C52D8F"/>
    <w:rsid w:val="00C537AA"/>
    <w:rsid w:val="00C53875"/>
    <w:rsid w:val="00C53B66"/>
    <w:rsid w:val="00C54799"/>
    <w:rsid w:val="00C54EFB"/>
    <w:rsid w:val="00C569D6"/>
    <w:rsid w:val="00C60EFD"/>
    <w:rsid w:val="00C62AD1"/>
    <w:rsid w:val="00C62AE1"/>
    <w:rsid w:val="00C64323"/>
    <w:rsid w:val="00C64CF8"/>
    <w:rsid w:val="00C64F11"/>
    <w:rsid w:val="00C66861"/>
    <w:rsid w:val="00C66F59"/>
    <w:rsid w:val="00C67C6A"/>
    <w:rsid w:val="00C67DEA"/>
    <w:rsid w:val="00C70565"/>
    <w:rsid w:val="00C714D7"/>
    <w:rsid w:val="00C72317"/>
    <w:rsid w:val="00C72441"/>
    <w:rsid w:val="00C72920"/>
    <w:rsid w:val="00C734D2"/>
    <w:rsid w:val="00C73FA1"/>
    <w:rsid w:val="00C7493B"/>
    <w:rsid w:val="00C74B7E"/>
    <w:rsid w:val="00C75B41"/>
    <w:rsid w:val="00C80DC8"/>
    <w:rsid w:val="00C81720"/>
    <w:rsid w:val="00C82764"/>
    <w:rsid w:val="00C82C69"/>
    <w:rsid w:val="00C82D89"/>
    <w:rsid w:val="00C82E40"/>
    <w:rsid w:val="00C83390"/>
    <w:rsid w:val="00C85F01"/>
    <w:rsid w:val="00C86144"/>
    <w:rsid w:val="00C86CEA"/>
    <w:rsid w:val="00C8737E"/>
    <w:rsid w:val="00C87AB2"/>
    <w:rsid w:val="00C90255"/>
    <w:rsid w:val="00C90D06"/>
    <w:rsid w:val="00C9276B"/>
    <w:rsid w:val="00C927E4"/>
    <w:rsid w:val="00C92880"/>
    <w:rsid w:val="00C9466D"/>
    <w:rsid w:val="00C954A6"/>
    <w:rsid w:val="00C95720"/>
    <w:rsid w:val="00C95A06"/>
    <w:rsid w:val="00C95DD7"/>
    <w:rsid w:val="00C97463"/>
    <w:rsid w:val="00C97D63"/>
    <w:rsid w:val="00CA0E94"/>
    <w:rsid w:val="00CA1CFD"/>
    <w:rsid w:val="00CA3512"/>
    <w:rsid w:val="00CA4A96"/>
    <w:rsid w:val="00CA740B"/>
    <w:rsid w:val="00CA7BD8"/>
    <w:rsid w:val="00CB13DD"/>
    <w:rsid w:val="00CB1A24"/>
    <w:rsid w:val="00CB1E94"/>
    <w:rsid w:val="00CB1EF1"/>
    <w:rsid w:val="00CB20E6"/>
    <w:rsid w:val="00CB3F6E"/>
    <w:rsid w:val="00CB58A0"/>
    <w:rsid w:val="00CB5DA2"/>
    <w:rsid w:val="00CB6AD7"/>
    <w:rsid w:val="00CB6CF5"/>
    <w:rsid w:val="00CB7D74"/>
    <w:rsid w:val="00CB7EC3"/>
    <w:rsid w:val="00CC39B5"/>
    <w:rsid w:val="00CC40B3"/>
    <w:rsid w:val="00CC5E4C"/>
    <w:rsid w:val="00CC5FD6"/>
    <w:rsid w:val="00CC6998"/>
    <w:rsid w:val="00CC7DB3"/>
    <w:rsid w:val="00CD01CB"/>
    <w:rsid w:val="00CD069E"/>
    <w:rsid w:val="00CD073C"/>
    <w:rsid w:val="00CD1857"/>
    <w:rsid w:val="00CD1A49"/>
    <w:rsid w:val="00CD1CB4"/>
    <w:rsid w:val="00CD3479"/>
    <w:rsid w:val="00CD3D23"/>
    <w:rsid w:val="00CD5B3A"/>
    <w:rsid w:val="00CD5D69"/>
    <w:rsid w:val="00CD726F"/>
    <w:rsid w:val="00CD781C"/>
    <w:rsid w:val="00CE1979"/>
    <w:rsid w:val="00CE20F9"/>
    <w:rsid w:val="00CE2D7F"/>
    <w:rsid w:val="00CE3D08"/>
    <w:rsid w:val="00CE415A"/>
    <w:rsid w:val="00CE69E3"/>
    <w:rsid w:val="00CE79F5"/>
    <w:rsid w:val="00CF1050"/>
    <w:rsid w:val="00CF1665"/>
    <w:rsid w:val="00CF1EDF"/>
    <w:rsid w:val="00CF1FC3"/>
    <w:rsid w:val="00CF3162"/>
    <w:rsid w:val="00CF3482"/>
    <w:rsid w:val="00CF44D1"/>
    <w:rsid w:val="00D014B0"/>
    <w:rsid w:val="00D01B28"/>
    <w:rsid w:val="00D0344D"/>
    <w:rsid w:val="00D03567"/>
    <w:rsid w:val="00D03DF8"/>
    <w:rsid w:val="00D04834"/>
    <w:rsid w:val="00D0484C"/>
    <w:rsid w:val="00D04D42"/>
    <w:rsid w:val="00D06A8B"/>
    <w:rsid w:val="00D079A5"/>
    <w:rsid w:val="00D07C88"/>
    <w:rsid w:val="00D117F5"/>
    <w:rsid w:val="00D122B3"/>
    <w:rsid w:val="00D1257E"/>
    <w:rsid w:val="00D13CB5"/>
    <w:rsid w:val="00D14864"/>
    <w:rsid w:val="00D14FD3"/>
    <w:rsid w:val="00D15FC2"/>
    <w:rsid w:val="00D164F9"/>
    <w:rsid w:val="00D16C4C"/>
    <w:rsid w:val="00D16FBD"/>
    <w:rsid w:val="00D1721D"/>
    <w:rsid w:val="00D21748"/>
    <w:rsid w:val="00D227EE"/>
    <w:rsid w:val="00D231A0"/>
    <w:rsid w:val="00D239CA"/>
    <w:rsid w:val="00D23DAA"/>
    <w:rsid w:val="00D23E79"/>
    <w:rsid w:val="00D24529"/>
    <w:rsid w:val="00D24777"/>
    <w:rsid w:val="00D30D02"/>
    <w:rsid w:val="00D31C61"/>
    <w:rsid w:val="00D31E8B"/>
    <w:rsid w:val="00D322D2"/>
    <w:rsid w:val="00D32E09"/>
    <w:rsid w:val="00D338CF"/>
    <w:rsid w:val="00D33979"/>
    <w:rsid w:val="00D3458A"/>
    <w:rsid w:val="00D34CDA"/>
    <w:rsid w:val="00D35587"/>
    <w:rsid w:val="00D36D2F"/>
    <w:rsid w:val="00D37BA9"/>
    <w:rsid w:val="00D42483"/>
    <w:rsid w:val="00D43DA1"/>
    <w:rsid w:val="00D44C14"/>
    <w:rsid w:val="00D45BD2"/>
    <w:rsid w:val="00D46191"/>
    <w:rsid w:val="00D506C6"/>
    <w:rsid w:val="00D5237D"/>
    <w:rsid w:val="00D52A4A"/>
    <w:rsid w:val="00D52EE8"/>
    <w:rsid w:val="00D546E8"/>
    <w:rsid w:val="00D5570B"/>
    <w:rsid w:val="00D563B6"/>
    <w:rsid w:val="00D564E8"/>
    <w:rsid w:val="00D578E0"/>
    <w:rsid w:val="00D638DC"/>
    <w:rsid w:val="00D642AE"/>
    <w:rsid w:val="00D64890"/>
    <w:rsid w:val="00D64A32"/>
    <w:rsid w:val="00D64B4F"/>
    <w:rsid w:val="00D6537E"/>
    <w:rsid w:val="00D662E6"/>
    <w:rsid w:val="00D66CE3"/>
    <w:rsid w:val="00D66CFA"/>
    <w:rsid w:val="00D71975"/>
    <w:rsid w:val="00D74661"/>
    <w:rsid w:val="00D75EC5"/>
    <w:rsid w:val="00D76096"/>
    <w:rsid w:val="00D762FB"/>
    <w:rsid w:val="00D7640D"/>
    <w:rsid w:val="00D76C93"/>
    <w:rsid w:val="00D76FD7"/>
    <w:rsid w:val="00D80B88"/>
    <w:rsid w:val="00D81ACD"/>
    <w:rsid w:val="00D821E4"/>
    <w:rsid w:val="00D8353F"/>
    <w:rsid w:val="00D8471E"/>
    <w:rsid w:val="00D855A6"/>
    <w:rsid w:val="00D87234"/>
    <w:rsid w:val="00D87628"/>
    <w:rsid w:val="00D90A85"/>
    <w:rsid w:val="00D90BBB"/>
    <w:rsid w:val="00D9184D"/>
    <w:rsid w:val="00D94CA1"/>
    <w:rsid w:val="00D9689D"/>
    <w:rsid w:val="00D9713A"/>
    <w:rsid w:val="00D97316"/>
    <w:rsid w:val="00D97524"/>
    <w:rsid w:val="00DA0782"/>
    <w:rsid w:val="00DA0827"/>
    <w:rsid w:val="00DA097A"/>
    <w:rsid w:val="00DA0DD0"/>
    <w:rsid w:val="00DA1AF3"/>
    <w:rsid w:val="00DA1C00"/>
    <w:rsid w:val="00DA1C81"/>
    <w:rsid w:val="00DA2077"/>
    <w:rsid w:val="00DA349A"/>
    <w:rsid w:val="00DA39BE"/>
    <w:rsid w:val="00DA5533"/>
    <w:rsid w:val="00DA7EEE"/>
    <w:rsid w:val="00DB026C"/>
    <w:rsid w:val="00DB090C"/>
    <w:rsid w:val="00DB1CA6"/>
    <w:rsid w:val="00DB20A1"/>
    <w:rsid w:val="00DB393C"/>
    <w:rsid w:val="00DB3B6B"/>
    <w:rsid w:val="00DB404C"/>
    <w:rsid w:val="00DB4AEB"/>
    <w:rsid w:val="00DB5709"/>
    <w:rsid w:val="00DB5B91"/>
    <w:rsid w:val="00DB712F"/>
    <w:rsid w:val="00DC004C"/>
    <w:rsid w:val="00DC0BFE"/>
    <w:rsid w:val="00DC0C9A"/>
    <w:rsid w:val="00DC0DFC"/>
    <w:rsid w:val="00DC1515"/>
    <w:rsid w:val="00DC1B3F"/>
    <w:rsid w:val="00DC21D0"/>
    <w:rsid w:val="00DC35A7"/>
    <w:rsid w:val="00DC4995"/>
    <w:rsid w:val="00DC51A0"/>
    <w:rsid w:val="00DC567E"/>
    <w:rsid w:val="00DC72FE"/>
    <w:rsid w:val="00DC7567"/>
    <w:rsid w:val="00DC7E4F"/>
    <w:rsid w:val="00DD09F1"/>
    <w:rsid w:val="00DD1104"/>
    <w:rsid w:val="00DD1760"/>
    <w:rsid w:val="00DD2061"/>
    <w:rsid w:val="00DD22D8"/>
    <w:rsid w:val="00DD23BB"/>
    <w:rsid w:val="00DD27E0"/>
    <w:rsid w:val="00DD2C7A"/>
    <w:rsid w:val="00DD57C3"/>
    <w:rsid w:val="00DD5995"/>
    <w:rsid w:val="00DD6474"/>
    <w:rsid w:val="00DD6FE7"/>
    <w:rsid w:val="00DD76A0"/>
    <w:rsid w:val="00DE1A7A"/>
    <w:rsid w:val="00DE21E8"/>
    <w:rsid w:val="00DE2237"/>
    <w:rsid w:val="00DE24FC"/>
    <w:rsid w:val="00DE362B"/>
    <w:rsid w:val="00DE3AF9"/>
    <w:rsid w:val="00DE4868"/>
    <w:rsid w:val="00DE509F"/>
    <w:rsid w:val="00DE5FF8"/>
    <w:rsid w:val="00DE6434"/>
    <w:rsid w:val="00DE6A98"/>
    <w:rsid w:val="00DF1859"/>
    <w:rsid w:val="00DF2955"/>
    <w:rsid w:val="00DF42C0"/>
    <w:rsid w:val="00DF4ADC"/>
    <w:rsid w:val="00DF4C4B"/>
    <w:rsid w:val="00DF4F21"/>
    <w:rsid w:val="00DF6270"/>
    <w:rsid w:val="00E00ADF"/>
    <w:rsid w:val="00E01C44"/>
    <w:rsid w:val="00E029A0"/>
    <w:rsid w:val="00E02ECE"/>
    <w:rsid w:val="00E040F7"/>
    <w:rsid w:val="00E04315"/>
    <w:rsid w:val="00E044B1"/>
    <w:rsid w:val="00E0555E"/>
    <w:rsid w:val="00E05B12"/>
    <w:rsid w:val="00E07E3C"/>
    <w:rsid w:val="00E10B2D"/>
    <w:rsid w:val="00E117D3"/>
    <w:rsid w:val="00E1246E"/>
    <w:rsid w:val="00E1330E"/>
    <w:rsid w:val="00E133CB"/>
    <w:rsid w:val="00E144DF"/>
    <w:rsid w:val="00E14AE4"/>
    <w:rsid w:val="00E1622A"/>
    <w:rsid w:val="00E16455"/>
    <w:rsid w:val="00E167D3"/>
    <w:rsid w:val="00E16A77"/>
    <w:rsid w:val="00E177C4"/>
    <w:rsid w:val="00E22F2B"/>
    <w:rsid w:val="00E2398C"/>
    <w:rsid w:val="00E24596"/>
    <w:rsid w:val="00E25701"/>
    <w:rsid w:val="00E25DDA"/>
    <w:rsid w:val="00E27E34"/>
    <w:rsid w:val="00E30833"/>
    <w:rsid w:val="00E30A33"/>
    <w:rsid w:val="00E312DE"/>
    <w:rsid w:val="00E3190B"/>
    <w:rsid w:val="00E32510"/>
    <w:rsid w:val="00E325C5"/>
    <w:rsid w:val="00E32749"/>
    <w:rsid w:val="00E33A31"/>
    <w:rsid w:val="00E33ACD"/>
    <w:rsid w:val="00E33EE7"/>
    <w:rsid w:val="00E33F99"/>
    <w:rsid w:val="00E34920"/>
    <w:rsid w:val="00E35736"/>
    <w:rsid w:val="00E36306"/>
    <w:rsid w:val="00E40043"/>
    <w:rsid w:val="00E404B8"/>
    <w:rsid w:val="00E40E32"/>
    <w:rsid w:val="00E41850"/>
    <w:rsid w:val="00E4262E"/>
    <w:rsid w:val="00E42B8A"/>
    <w:rsid w:val="00E446C0"/>
    <w:rsid w:val="00E4496F"/>
    <w:rsid w:val="00E44F1D"/>
    <w:rsid w:val="00E4564D"/>
    <w:rsid w:val="00E4680F"/>
    <w:rsid w:val="00E47591"/>
    <w:rsid w:val="00E528AC"/>
    <w:rsid w:val="00E548FF"/>
    <w:rsid w:val="00E54FCC"/>
    <w:rsid w:val="00E550DB"/>
    <w:rsid w:val="00E5515F"/>
    <w:rsid w:val="00E55B3E"/>
    <w:rsid w:val="00E55E08"/>
    <w:rsid w:val="00E579DE"/>
    <w:rsid w:val="00E602D6"/>
    <w:rsid w:val="00E60474"/>
    <w:rsid w:val="00E604BA"/>
    <w:rsid w:val="00E613BE"/>
    <w:rsid w:val="00E62C3D"/>
    <w:rsid w:val="00E64563"/>
    <w:rsid w:val="00E679FA"/>
    <w:rsid w:val="00E70423"/>
    <w:rsid w:val="00E704D2"/>
    <w:rsid w:val="00E713AF"/>
    <w:rsid w:val="00E71CEA"/>
    <w:rsid w:val="00E73A70"/>
    <w:rsid w:val="00E7475F"/>
    <w:rsid w:val="00E75972"/>
    <w:rsid w:val="00E77DED"/>
    <w:rsid w:val="00E8049D"/>
    <w:rsid w:val="00E80763"/>
    <w:rsid w:val="00E808E7"/>
    <w:rsid w:val="00E811AA"/>
    <w:rsid w:val="00E83EDF"/>
    <w:rsid w:val="00E841A5"/>
    <w:rsid w:val="00E84A3C"/>
    <w:rsid w:val="00E876DC"/>
    <w:rsid w:val="00E9180D"/>
    <w:rsid w:val="00E9222A"/>
    <w:rsid w:val="00E93AFF"/>
    <w:rsid w:val="00E957BE"/>
    <w:rsid w:val="00E959C7"/>
    <w:rsid w:val="00E95C67"/>
    <w:rsid w:val="00E95F46"/>
    <w:rsid w:val="00E96763"/>
    <w:rsid w:val="00E96DF9"/>
    <w:rsid w:val="00E97D17"/>
    <w:rsid w:val="00EA1EEA"/>
    <w:rsid w:val="00EA2024"/>
    <w:rsid w:val="00EA2F95"/>
    <w:rsid w:val="00EA3BCD"/>
    <w:rsid w:val="00EA446D"/>
    <w:rsid w:val="00EA4E7A"/>
    <w:rsid w:val="00EA5572"/>
    <w:rsid w:val="00EA57D1"/>
    <w:rsid w:val="00EA6F1B"/>
    <w:rsid w:val="00EA76C8"/>
    <w:rsid w:val="00EB0009"/>
    <w:rsid w:val="00EB1AB6"/>
    <w:rsid w:val="00EB2EC3"/>
    <w:rsid w:val="00EB749B"/>
    <w:rsid w:val="00EB75D1"/>
    <w:rsid w:val="00EB7688"/>
    <w:rsid w:val="00EC00BB"/>
    <w:rsid w:val="00EC0589"/>
    <w:rsid w:val="00EC0F05"/>
    <w:rsid w:val="00EC16B4"/>
    <w:rsid w:val="00EC2715"/>
    <w:rsid w:val="00EC3ECA"/>
    <w:rsid w:val="00EC4344"/>
    <w:rsid w:val="00EC53EA"/>
    <w:rsid w:val="00EC5654"/>
    <w:rsid w:val="00EC5BAE"/>
    <w:rsid w:val="00EC6A8E"/>
    <w:rsid w:val="00EC6AD1"/>
    <w:rsid w:val="00EC6DAB"/>
    <w:rsid w:val="00EC717A"/>
    <w:rsid w:val="00EC74B6"/>
    <w:rsid w:val="00EC74F6"/>
    <w:rsid w:val="00ED0F1F"/>
    <w:rsid w:val="00ED22E9"/>
    <w:rsid w:val="00ED3761"/>
    <w:rsid w:val="00ED4CA1"/>
    <w:rsid w:val="00ED4FB7"/>
    <w:rsid w:val="00ED6E2A"/>
    <w:rsid w:val="00ED6F63"/>
    <w:rsid w:val="00ED6FB8"/>
    <w:rsid w:val="00EE03BB"/>
    <w:rsid w:val="00EE076A"/>
    <w:rsid w:val="00EE0E38"/>
    <w:rsid w:val="00EE1A89"/>
    <w:rsid w:val="00EE1C3D"/>
    <w:rsid w:val="00EE1C63"/>
    <w:rsid w:val="00EE1FA9"/>
    <w:rsid w:val="00EE2A56"/>
    <w:rsid w:val="00EE65E7"/>
    <w:rsid w:val="00EE6F52"/>
    <w:rsid w:val="00EE783E"/>
    <w:rsid w:val="00EF08DB"/>
    <w:rsid w:val="00EF58BD"/>
    <w:rsid w:val="00EF61EC"/>
    <w:rsid w:val="00EF6698"/>
    <w:rsid w:val="00F00116"/>
    <w:rsid w:val="00F010AA"/>
    <w:rsid w:val="00F0117E"/>
    <w:rsid w:val="00F014D8"/>
    <w:rsid w:val="00F01635"/>
    <w:rsid w:val="00F016BC"/>
    <w:rsid w:val="00F01763"/>
    <w:rsid w:val="00F01CD7"/>
    <w:rsid w:val="00F0235B"/>
    <w:rsid w:val="00F02872"/>
    <w:rsid w:val="00F044A0"/>
    <w:rsid w:val="00F04FFB"/>
    <w:rsid w:val="00F0627B"/>
    <w:rsid w:val="00F06718"/>
    <w:rsid w:val="00F06FA7"/>
    <w:rsid w:val="00F12B94"/>
    <w:rsid w:val="00F12F88"/>
    <w:rsid w:val="00F13A80"/>
    <w:rsid w:val="00F14814"/>
    <w:rsid w:val="00F14882"/>
    <w:rsid w:val="00F148EC"/>
    <w:rsid w:val="00F151B9"/>
    <w:rsid w:val="00F1538C"/>
    <w:rsid w:val="00F1547F"/>
    <w:rsid w:val="00F15601"/>
    <w:rsid w:val="00F15639"/>
    <w:rsid w:val="00F1584A"/>
    <w:rsid w:val="00F15ACC"/>
    <w:rsid w:val="00F162E0"/>
    <w:rsid w:val="00F1637D"/>
    <w:rsid w:val="00F1684E"/>
    <w:rsid w:val="00F1732E"/>
    <w:rsid w:val="00F17A86"/>
    <w:rsid w:val="00F20AEC"/>
    <w:rsid w:val="00F2155A"/>
    <w:rsid w:val="00F218C6"/>
    <w:rsid w:val="00F21CD6"/>
    <w:rsid w:val="00F22350"/>
    <w:rsid w:val="00F23555"/>
    <w:rsid w:val="00F23C6D"/>
    <w:rsid w:val="00F253E8"/>
    <w:rsid w:val="00F25CCD"/>
    <w:rsid w:val="00F26E43"/>
    <w:rsid w:val="00F273AA"/>
    <w:rsid w:val="00F27791"/>
    <w:rsid w:val="00F30B92"/>
    <w:rsid w:val="00F31930"/>
    <w:rsid w:val="00F33B23"/>
    <w:rsid w:val="00F34D43"/>
    <w:rsid w:val="00F357F4"/>
    <w:rsid w:val="00F413B9"/>
    <w:rsid w:val="00F439EC"/>
    <w:rsid w:val="00F43A4F"/>
    <w:rsid w:val="00F43B30"/>
    <w:rsid w:val="00F442E6"/>
    <w:rsid w:val="00F450EF"/>
    <w:rsid w:val="00F46EF3"/>
    <w:rsid w:val="00F505BD"/>
    <w:rsid w:val="00F51A7B"/>
    <w:rsid w:val="00F526E7"/>
    <w:rsid w:val="00F5271F"/>
    <w:rsid w:val="00F52D2A"/>
    <w:rsid w:val="00F53BD5"/>
    <w:rsid w:val="00F54702"/>
    <w:rsid w:val="00F55638"/>
    <w:rsid w:val="00F6144C"/>
    <w:rsid w:val="00F6153F"/>
    <w:rsid w:val="00F618EE"/>
    <w:rsid w:val="00F641A9"/>
    <w:rsid w:val="00F67DF6"/>
    <w:rsid w:val="00F71F44"/>
    <w:rsid w:val="00F7244A"/>
    <w:rsid w:val="00F72986"/>
    <w:rsid w:val="00F7316B"/>
    <w:rsid w:val="00F73999"/>
    <w:rsid w:val="00F74AB4"/>
    <w:rsid w:val="00F75A40"/>
    <w:rsid w:val="00F76950"/>
    <w:rsid w:val="00F77A14"/>
    <w:rsid w:val="00F8079C"/>
    <w:rsid w:val="00F80A99"/>
    <w:rsid w:val="00F80FB5"/>
    <w:rsid w:val="00F819C8"/>
    <w:rsid w:val="00F822B6"/>
    <w:rsid w:val="00F82658"/>
    <w:rsid w:val="00F832E6"/>
    <w:rsid w:val="00F834E2"/>
    <w:rsid w:val="00F83E9A"/>
    <w:rsid w:val="00F84FA2"/>
    <w:rsid w:val="00F8519B"/>
    <w:rsid w:val="00F90011"/>
    <w:rsid w:val="00F9019C"/>
    <w:rsid w:val="00F9047A"/>
    <w:rsid w:val="00F90574"/>
    <w:rsid w:val="00F90890"/>
    <w:rsid w:val="00F9209B"/>
    <w:rsid w:val="00F92457"/>
    <w:rsid w:val="00F92930"/>
    <w:rsid w:val="00F92E1F"/>
    <w:rsid w:val="00F94364"/>
    <w:rsid w:val="00F94413"/>
    <w:rsid w:val="00F95F1E"/>
    <w:rsid w:val="00F9688C"/>
    <w:rsid w:val="00F97462"/>
    <w:rsid w:val="00F97663"/>
    <w:rsid w:val="00FA0589"/>
    <w:rsid w:val="00FA135A"/>
    <w:rsid w:val="00FA13A7"/>
    <w:rsid w:val="00FA1DEB"/>
    <w:rsid w:val="00FA2743"/>
    <w:rsid w:val="00FA2A79"/>
    <w:rsid w:val="00FA3ACA"/>
    <w:rsid w:val="00FA3EDA"/>
    <w:rsid w:val="00FA5C53"/>
    <w:rsid w:val="00FB0160"/>
    <w:rsid w:val="00FB0ACF"/>
    <w:rsid w:val="00FB163F"/>
    <w:rsid w:val="00FB26C2"/>
    <w:rsid w:val="00FB31A4"/>
    <w:rsid w:val="00FB3302"/>
    <w:rsid w:val="00FB6979"/>
    <w:rsid w:val="00FB6CF9"/>
    <w:rsid w:val="00FB721C"/>
    <w:rsid w:val="00FB739B"/>
    <w:rsid w:val="00FB76A0"/>
    <w:rsid w:val="00FC01F0"/>
    <w:rsid w:val="00FC041C"/>
    <w:rsid w:val="00FC155A"/>
    <w:rsid w:val="00FC2495"/>
    <w:rsid w:val="00FC2556"/>
    <w:rsid w:val="00FC3093"/>
    <w:rsid w:val="00FC4661"/>
    <w:rsid w:val="00FC4CA4"/>
    <w:rsid w:val="00FC5508"/>
    <w:rsid w:val="00FC5867"/>
    <w:rsid w:val="00FC5ED3"/>
    <w:rsid w:val="00FC62F4"/>
    <w:rsid w:val="00FC675A"/>
    <w:rsid w:val="00FC6EAA"/>
    <w:rsid w:val="00FC732B"/>
    <w:rsid w:val="00FD04D0"/>
    <w:rsid w:val="00FD0841"/>
    <w:rsid w:val="00FD08B2"/>
    <w:rsid w:val="00FD1110"/>
    <w:rsid w:val="00FD3F8D"/>
    <w:rsid w:val="00FD469C"/>
    <w:rsid w:val="00FD4D38"/>
    <w:rsid w:val="00FE170B"/>
    <w:rsid w:val="00FE1BA8"/>
    <w:rsid w:val="00FE28FB"/>
    <w:rsid w:val="00FE2E9D"/>
    <w:rsid w:val="00FE3652"/>
    <w:rsid w:val="00FE3CF0"/>
    <w:rsid w:val="00FE4F43"/>
    <w:rsid w:val="00FE5DDC"/>
    <w:rsid w:val="00FE7A3D"/>
    <w:rsid w:val="00FF0B54"/>
    <w:rsid w:val="00FF1104"/>
    <w:rsid w:val="00FF1C90"/>
    <w:rsid w:val="00FF2B6D"/>
    <w:rsid w:val="00FF3278"/>
    <w:rsid w:val="00FF32A6"/>
    <w:rsid w:val="00FF4C7B"/>
    <w:rsid w:val="00FF539A"/>
    <w:rsid w:val="00FF54D0"/>
    <w:rsid w:val="00FF5D17"/>
    <w:rsid w:val="00FF640E"/>
    <w:rsid w:val="00FF66D2"/>
    <w:rsid w:val="00FF6989"/>
    <w:rsid w:val="00FF72FB"/>
    <w:rsid w:val="00FF74A2"/>
    <w:rsid w:val="00FF758F"/>
    <w:rsid w:val="00FF8CF4"/>
    <w:rsid w:val="013E8F96"/>
    <w:rsid w:val="019762B3"/>
    <w:rsid w:val="01AA5CE9"/>
    <w:rsid w:val="021032F0"/>
    <w:rsid w:val="0213CE36"/>
    <w:rsid w:val="022F5D31"/>
    <w:rsid w:val="02A2E125"/>
    <w:rsid w:val="03138EF3"/>
    <w:rsid w:val="032D05E8"/>
    <w:rsid w:val="033D6526"/>
    <w:rsid w:val="033F3CDE"/>
    <w:rsid w:val="0380A7F8"/>
    <w:rsid w:val="0389C998"/>
    <w:rsid w:val="0395B9CF"/>
    <w:rsid w:val="04036962"/>
    <w:rsid w:val="0446F982"/>
    <w:rsid w:val="0494E760"/>
    <w:rsid w:val="04AC4955"/>
    <w:rsid w:val="04B4040A"/>
    <w:rsid w:val="05013BF7"/>
    <w:rsid w:val="05EC0287"/>
    <w:rsid w:val="061FF466"/>
    <w:rsid w:val="0657E8B6"/>
    <w:rsid w:val="06588B3F"/>
    <w:rsid w:val="066B326F"/>
    <w:rsid w:val="067480BB"/>
    <w:rsid w:val="06D8206D"/>
    <w:rsid w:val="06E09C40"/>
    <w:rsid w:val="0708895A"/>
    <w:rsid w:val="070AEDB0"/>
    <w:rsid w:val="07248DD2"/>
    <w:rsid w:val="072DE114"/>
    <w:rsid w:val="076EC033"/>
    <w:rsid w:val="07971A9F"/>
    <w:rsid w:val="08B28F7B"/>
    <w:rsid w:val="08DDC5E3"/>
    <w:rsid w:val="08E6255A"/>
    <w:rsid w:val="08FB05CA"/>
    <w:rsid w:val="09364230"/>
    <w:rsid w:val="0975815B"/>
    <w:rsid w:val="09BFF6A2"/>
    <w:rsid w:val="0A083F53"/>
    <w:rsid w:val="0AEACEB1"/>
    <w:rsid w:val="0AEBEF5C"/>
    <w:rsid w:val="0B1863AB"/>
    <w:rsid w:val="0B707D7B"/>
    <w:rsid w:val="0B885546"/>
    <w:rsid w:val="0BA34DA8"/>
    <w:rsid w:val="0BBAB07C"/>
    <w:rsid w:val="0BC3ECBA"/>
    <w:rsid w:val="0BC84308"/>
    <w:rsid w:val="0C1F1C96"/>
    <w:rsid w:val="0C2774FB"/>
    <w:rsid w:val="0C320F14"/>
    <w:rsid w:val="0C732E94"/>
    <w:rsid w:val="0C87A673"/>
    <w:rsid w:val="0CA7E6CB"/>
    <w:rsid w:val="0CF1D5E8"/>
    <w:rsid w:val="0D1E7E70"/>
    <w:rsid w:val="0D2346B4"/>
    <w:rsid w:val="0D53CBA8"/>
    <w:rsid w:val="0D8A6DEC"/>
    <w:rsid w:val="0DA06F1B"/>
    <w:rsid w:val="0DA15CF5"/>
    <w:rsid w:val="0DD34523"/>
    <w:rsid w:val="0DDE759E"/>
    <w:rsid w:val="0DFCC7FF"/>
    <w:rsid w:val="0E00EB4C"/>
    <w:rsid w:val="0E47A3FB"/>
    <w:rsid w:val="0EC01726"/>
    <w:rsid w:val="0ECC4349"/>
    <w:rsid w:val="0EE44502"/>
    <w:rsid w:val="0EEC8EE3"/>
    <w:rsid w:val="0EEF6E4D"/>
    <w:rsid w:val="0F1DC167"/>
    <w:rsid w:val="0F24EF22"/>
    <w:rsid w:val="0F68DDAD"/>
    <w:rsid w:val="0FBFA3DB"/>
    <w:rsid w:val="0FEC90D2"/>
    <w:rsid w:val="104D4971"/>
    <w:rsid w:val="10F3C7F0"/>
    <w:rsid w:val="110BBCB5"/>
    <w:rsid w:val="1110B679"/>
    <w:rsid w:val="1141EA8F"/>
    <w:rsid w:val="115DA01B"/>
    <w:rsid w:val="1178B62A"/>
    <w:rsid w:val="1186DBE1"/>
    <w:rsid w:val="11A786C7"/>
    <w:rsid w:val="11CD00C5"/>
    <w:rsid w:val="11E13B8C"/>
    <w:rsid w:val="11F3C9DF"/>
    <w:rsid w:val="129B3247"/>
    <w:rsid w:val="129E1C18"/>
    <w:rsid w:val="12C7BC4C"/>
    <w:rsid w:val="131D3397"/>
    <w:rsid w:val="131F47AB"/>
    <w:rsid w:val="136C8A5B"/>
    <w:rsid w:val="137D6068"/>
    <w:rsid w:val="13955BBC"/>
    <w:rsid w:val="1422FB14"/>
    <w:rsid w:val="1431C1A6"/>
    <w:rsid w:val="144286A7"/>
    <w:rsid w:val="1442F57A"/>
    <w:rsid w:val="14B1D5A4"/>
    <w:rsid w:val="14FE9C0B"/>
    <w:rsid w:val="152BE0B7"/>
    <w:rsid w:val="156A7B88"/>
    <w:rsid w:val="15B8FD31"/>
    <w:rsid w:val="15CDC4D8"/>
    <w:rsid w:val="1624BC3F"/>
    <w:rsid w:val="1631E2DD"/>
    <w:rsid w:val="163208F9"/>
    <w:rsid w:val="16798D3F"/>
    <w:rsid w:val="16862F14"/>
    <w:rsid w:val="168659DE"/>
    <w:rsid w:val="168DAEF1"/>
    <w:rsid w:val="16990E26"/>
    <w:rsid w:val="16C5A76B"/>
    <w:rsid w:val="16CA2C75"/>
    <w:rsid w:val="17653C5B"/>
    <w:rsid w:val="177A2769"/>
    <w:rsid w:val="17C7BE22"/>
    <w:rsid w:val="18184706"/>
    <w:rsid w:val="189E5DA4"/>
    <w:rsid w:val="18BB6CBA"/>
    <w:rsid w:val="19147562"/>
    <w:rsid w:val="19473460"/>
    <w:rsid w:val="1970E91D"/>
    <w:rsid w:val="19933D5D"/>
    <w:rsid w:val="19FCF1CB"/>
    <w:rsid w:val="1A0F04A5"/>
    <w:rsid w:val="1A36969D"/>
    <w:rsid w:val="1A5CD684"/>
    <w:rsid w:val="1A97E7AF"/>
    <w:rsid w:val="1AA2A159"/>
    <w:rsid w:val="1AA434F0"/>
    <w:rsid w:val="1AAD1050"/>
    <w:rsid w:val="1ABE596C"/>
    <w:rsid w:val="1AFDB711"/>
    <w:rsid w:val="1B083A44"/>
    <w:rsid w:val="1B08EB78"/>
    <w:rsid w:val="1B2D21CB"/>
    <w:rsid w:val="1B320316"/>
    <w:rsid w:val="1B3423EE"/>
    <w:rsid w:val="1BA1384E"/>
    <w:rsid w:val="1BB088C8"/>
    <w:rsid w:val="1BCA7A73"/>
    <w:rsid w:val="1BE8B4FB"/>
    <w:rsid w:val="1BF6C367"/>
    <w:rsid w:val="1C03608F"/>
    <w:rsid w:val="1C34702F"/>
    <w:rsid w:val="1CB9A50E"/>
    <w:rsid w:val="1CBF9E2C"/>
    <w:rsid w:val="1CCF783D"/>
    <w:rsid w:val="1D0EA61E"/>
    <w:rsid w:val="1D2CE034"/>
    <w:rsid w:val="1D35F351"/>
    <w:rsid w:val="1D95A18E"/>
    <w:rsid w:val="1E14E407"/>
    <w:rsid w:val="1E17B126"/>
    <w:rsid w:val="1E2D4CB3"/>
    <w:rsid w:val="1E649798"/>
    <w:rsid w:val="1E6C4F55"/>
    <w:rsid w:val="1F12F6D6"/>
    <w:rsid w:val="1F27519C"/>
    <w:rsid w:val="1F324374"/>
    <w:rsid w:val="20057439"/>
    <w:rsid w:val="20B6EBBA"/>
    <w:rsid w:val="20D5C385"/>
    <w:rsid w:val="211E8B28"/>
    <w:rsid w:val="21213637"/>
    <w:rsid w:val="2122AAC8"/>
    <w:rsid w:val="2147ED95"/>
    <w:rsid w:val="218C2860"/>
    <w:rsid w:val="21A2C127"/>
    <w:rsid w:val="21B0D4D0"/>
    <w:rsid w:val="21C4D22E"/>
    <w:rsid w:val="21F62221"/>
    <w:rsid w:val="2231A57C"/>
    <w:rsid w:val="223307F9"/>
    <w:rsid w:val="225C0A67"/>
    <w:rsid w:val="22B095EF"/>
    <w:rsid w:val="230B5C5B"/>
    <w:rsid w:val="235F7051"/>
    <w:rsid w:val="237C6687"/>
    <w:rsid w:val="23BAF4F0"/>
    <w:rsid w:val="23CB0F1C"/>
    <w:rsid w:val="23E27111"/>
    <w:rsid w:val="24162D29"/>
    <w:rsid w:val="2442F7DA"/>
    <w:rsid w:val="24559472"/>
    <w:rsid w:val="2460BD20"/>
    <w:rsid w:val="2473126C"/>
    <w:rsid w:val="24A277EC"/>
    <w:rsid w:val="24EC9CE0"/>
    <w:rsid w:val="253F0CFA"/>
    <w:rsid w:val="259B24C8"/>
    <w:rsid w:val="25A58ACC"/>
    <w:rsid w:val="25DC788C"/>
    <w:rsid w:val="25E7256D"/>
    <w:rsid w:val="25F64EBC"/>
    <w:rsid w:val="262A4757"/>
    <w:rsid w:val="264F717C"/>
    <w:rsid w:val="265145DF"/>
    <w:rsid w:val="26A1986B"/>
    <w:rsid w:val="26B567BD"/>
    <w:rsid w:val="26C67B3A"/>
    <w:rsid w:val="26E8BE33"/>
    <w:rsid w:val="26EDC0EE"/>
    <w:rsid w:val="271DDBF0"/>
    <w:rsid w:val="273BE6D8"/>
    <w:rsid w:val="275D75DD"/>
    <w:rsid w:val="27C07C99"/>
    <w:rsid w:val="27D64BC3"/>
    <w:rsid w:val="28061A11"/>
    <w:rsid w:val="280FD773"/>
    <w:rsid w:val="282C8BCE"/>
    <w:rsid w:val="285FA09D"/>
    <w:rsid w:val="288B58A1"/>
    <w:rsid w:val="28EB968A"/>
    <w:rsid w:val="291D02F3"/>
    <w:rsid w:val="2922EBDD"/>
    <w:rsid w:val="2933660F"/>
    <w:rsid w:val="29348988"/>
    <w:rsid w:val="2994099A"/>
    <w:rsid w:val="29973B60"/>
    <w:rsid w:val="29FE1BFC"/>
    <w:rsid w:val="2A238623"/>
    <w:rsid w:val="2A470383"/>
    <w:rsid w:val="2A79AD51"/>
    <w:rsid w:val="2AC266E7"/>
    <w:rsid w:val="2AF68A90"/>
    <w:rsid w:val="2B40C885"/>
    <w:rsid w:val="2B6ED7F5"/>
    <w:rsid w:val="2B7C0920"/>
    <w:rsid w:val="2B8150FC"/>
    <w:rsid w:val="2BBDE779"/>
    <w:rsid w:val="2BC9AB87"/>
    <w:rsid w:val="2BD173FE"/>
    <w:rsid w:val="2C11C9A4"/>
    <w:rsid w:val="2C4253F6"/>
    <w:rsid w:val="2C56440D"/>
    <w:rsid w:val="2C81E968"/>
    <w:rsid w:val="2CAECED0"/>
    <w:rsid w:val="2D27BF40"/>
    <w:rsid w:val="2D2E5C34"/>
    <w:rsid w:val="2D4A1EDF"/>
    <w:rsid w:val="2D592EA7"/>
    <w:rsid w:val="2D8262EB"/>
    <w:rsid w:val="2DA2E0DB"/>
    <w:rsid w:val="2DABC5C2"/>
    <w:rsid w:val="2DE1A70A"/>
    <w:rsid w:val="2E85D297"/>
    <w:rsid w:val="2E8B83D5"/>
    <w:rsid w:val="2EDF8285"/>
    <w:rsid w:val="2F1463DC"/>
    <w:rsid w:val="2F373370"/>
    <w:rsid w:val="2FC5449B"/>
    <w:rsid w:val="2FF6F935"/>
    <w:rsid w:val="303A29BC"/>
    <w:rsid w:val="305DDD9A"/>
    <w:rsid w:val="3077B53D"/>
    <w:rsid w:val="307D4229"/>
    <w:rsid w:val="30E46334"/>
    <w:rsid w:val="30F83A7C"/>
    <w:rsid w:val="31516DBC"/>
    <w:rsid w:val="3159E585"/>
    <w:rsid w:val="31DCB724"/>
    <w:rsid w:val="324BF2ED"/>
    <w:rsid w:val="330790C2"/>
    <w:rsid w:val="3317ABCD"/>
    <w:rsid w:val="33A4CAE8"/>
    <w:rsid w:val="33A4FE42"/>
    <w:rsid w:val="33B33945"/>
    <w:rsid w:val="33E3A209"/>
    <w:rsid w:val="33F0B77E"/>
    <w:rsid w:val="3424971D"/>
    <w:rsid w:val="3454F936"/>
    <w:rsid w:val="34555CFE"/>
    <w:rsid w:val="347B15DA"/>
    <w:rsid w:val="34F9B3F1"/>
    <w:rsid w:val="35003134"/>
    <w:rsid w:val="3526EAA3"/>
    <w:rsid w:val="3532F96C"/>
    <w:rsid w:val="359EED10"/>
    <w:rsid w:val="35E56951"/>
    <w:rsid w:val="35EAD46B"/>
    <w:rsid w:val="360259F1"/>
    <w:rsid w:val="36269418"/>
    <w:rsid w:val="362AED1E"/>
    <w:rsid w:val="36E760EA"/>
    <w:rsid w:val="3792E5FE"/>
    <w:rsid w:val="37B3003E"/>
    <w:rsid w:val="3811D2EB"/>
    <w:rsid w:val="384C7995"/>
    <w:rsid w:val="3874325C"/>
    <w:rsid w:val="38AB8E9B"/>
    <w:rsid w:val="393176B0"/>
    <w:rsid w:val="39CD271B"/>
    <w:rsid w:val="39FC5DEC"/>
    <w:rsid w:val="3A1C2D4C"/>
    <w:rsid w:val="3A4C1007"/>
    <w:rsid w:val="3A4C3043"/>
    <w:rsid w:val="3B761EC8"/>
    <w:rsid w:val="3BC1D352"/>
    <w:rsid w:val="3C0277D0"/>
    <w:rsid w:val="3C11ED3A"/>
    <w:rsid w:val="3C1680A5"/>
    <w:rsid w:val="3C18535C"/>
    <w:rsid w:val="3C35DE52"/>
    <w:rsid w:val="3C584F87"/>
    <w:rsid w:val="3C5DD495"/>
    <w:rsid w:val="3C790427"/>
    <w:rsid w:val="3CB3B7C3"/>
    <w:rsid w:val="3CDA66E9"/>
    <w:rsid w:val="3CDD1A7F"/>
    <w:rsid w:val="3CE79B19"/>
    <w:rsid w:val="3CF75EF3"/>
    <w:rsid w:val="3D01E007"/>
    <w:rsid w:val="3D1E8801"/>
    <w:rsid w:val="3D314BEE"/>
    <w:rsid w:val="3D642F78"/>
    <w:rsid w:val="3DA9BDDF"/>
    <w:rsid w:val="3E5A504B"/>
    <w:rsid w:val="3E8DE4D7"/>
    <w:rsid w:val="3F029ECF"/>
    <w:rsid w:val="3F2A7152"/>
    <w:rsid w:val="3F4E3A0E"/>
    <w:rsid w:val="3FA4B7F0"/>
    <w:rsid w:val="3FFF267C"/>
    <w:rsid w:val="4023E4F1"/>
    <w:rsid w:val="403A29C1"/>
    <w:rsid w:val="4098AEB1"/>
    <w:rsid w:val="40C5AA3B"/>
    <w:rsid w:val="40D7C7B5"/>
    <w:rsid w:val="40F32E06"/>
    <w:rsid w:val="4100BC61"/>
    <w:rsid w:val="411067BF"/>
    <w:rsid w:val="414FB9BB"/>
    <w:rsid w:val="41A6CD9F"/>
    <w:rsid w:val="41CD7524"/>
    <w:rsid w:val="4207B269"/>
    <w:rsid w:val="422EE9C7"/>
    <w:rsid w:val="426E5232"/>
    <w:rsid w:val="426F8E45"/>
    <w:rsid w:val="4292742D"/>
    <w:rsid w:val="42A697A0"/>
    <w:rsid w:val="42D184AA"/>
    <w:rsid w:val="430C66AB"/>
    <w:rsid w:val="4333912F"/>
    <w:rsid w:val="440AB61B"/>
    <w:rsid w:val="44578134"/>
    <w:rsid w:val="4459846B"/>
    <w:rsid w:val="44982765"/>
    <w:rsid w:val="44A8EFD3"/>
    <w:rsid w:val="44C11C11"/>
    <w:rsid w:val="452440D1"/>
    <w:rsid w:val="4525C34F"/>
    <w:rsid w:val="452940CD"/>
    <w:rsid w:val="452C43A7"/>
    <w:rsid w:val="4564987B"/>
    <w:rsid w:val="45CE0666"/>
    <w:rsid w:val="45E0FF5F"/>
    <w:rsid w:val="45E5358A"/>
    <w:rsid w:val="45F54BE2"/>
    <w:rsid w:val="46181914"/>
    <w:rsid w:val="46389550"/>
    <w:rsid w:val="464AB560"/>
    <w:rsid w:val="469885D5"/>
    <w:rsid w:val="46C68EB6"/>
    <w:rsid w:val="46D50706"/>
    <w:rsid w:val="4739C936"/>
    <w:rsid w:val="47D50CA2"/>
    <w:rsid w:val="47D65948"/>
    <w:rsid w:val="482C36DA"/>
    <w:rsid w:val="48591E8D"/>
    <w:rsid w:val="48752D85"/>
    <w:rsid w:val="488F8090"/>
    <w:rsid w:val="4890E1EB"/>
    <w:rsid w:val="4897C05B"/>
    <w:rsid w:val="49169E29"/>
    <w:rsid w:val="4919E1EF"/>
    <w:rsid w:val="496F496C"/>
    <w:rsid w:val="498D0455"/>
    <w:rsid w:val="49D2F763"/>
    <w:rsid w:val="49DE0C17"/>
    <w:rsid w:val="49DFADB2"/>
    <w:rsid w:val="4A1BFBC8"/>
    <w:rsid w:val="4A334C56"/>
    <w:rsid w:val="4A3AEB44"/>
    <w:rsid w:val="4A458676"/>
    <w:rsid w:val="4A4B29AD"/>
    <w:rsid w:val="4A6266A2"/>
    <w:rsid w:val="4AB8FBBB"/>
    <w:rsid w:val="4AD23DED"/>
    <w:rsid w:val="4ADBF13C"/>
    <w:rsid w:val="4ADCBB85"/>
    <w:rsid w:val="4B21B274"/>
    <w:rsid w:val="4B699DC0"/>
    <w:rsid w:val="4BC753BD"/>
    <w:rsid w:val="4C3491F5"/>
    <w:rsid w:val="4C3DAC91"/>
    <w:rsid w:val="4C57FF36"/>
    <w:rsid w:val="4C702B74"/>
    <w:rsid w:val="4C97C937"/>
    <w:rsid w:val="4CA57B23"/>
    <w:rsid w:val="4CB68050"/>
    <w:rsid w:val="4D099CAE"/>
    <w:rsid w:val="4D3B8B03"/>
    <w:rsid w:val="4D75809D"/>
    <w:rsid w:val="4D7E9C0E"/>
    <w:rsid w:val="4DD06256"/>
    <w:rsid w:val="4DF5F21B"/>
    <w:rsid w:val="4E65C259"/>
    <w:rsid w:val="4E90FFCA"/>
    <w:rsid w:val="4EA30F66"/>
    <w:rsid w:val="4EEC3D89"/>
    <w:rsid w:val="4EF5340A"/>
    <w:rsid w:val="4F1BC18E"/>
    <w:rsid w:val="4F409D4B"/>
    <w:rsid w:val="4F5C7C53"/>
    <w:rsid w:val="4F6A06C9"/>
    <w:rsid w:val="4F6E76E7"/>
    <w:rsid w:val="4F7870D4"/>
    <w:rsid w:val="4FA50E3B"/>
    <w:rsid w:val="4FA6ECB4"/>
    <w:rsid w:val="4FB6B7FB"/>
    <w:rsid w:val="4FBBD7C3"/>
    <w:rsid w:val="4FBED084"/>
    <w:rsid w:val="50274085"/>
    <w:rsid w:val="5043D616"/>
    <w:rsid w:val="505A6525"/>
    <w:rsid w:val="505FE50B"/>
    <w:rsid w:val="507A7F61"/>
    <w:rsid w:val="507F64ED"/>
    <w:rsid w:val="50B81B19"/>
    <w:rsid w:val="512C4A9B"/>
    <w:rsid w:val="515376A8"/>
    <w:rsid w:val="515CC923"/>
    <w:rsid w:val="517043B7"/>
    <w:rsid w:val="5176C4E4"/>
    <w:rsid w:val="51D34506"/>
    <w:rsid w:val="52153C5B"/>
    <w:rsid w:val="5222F149"/>
    <w:rsid w:val="525A051F"/>
    <w:rsid w:val="52607D41"/>
    <w:rsid w:val="5272E6E7"/>
    <w:rsid w:val="52A0AB6C"/>
    <w:rsid w:val="52B7BEC9"/>
    <w:rsid w:val="52C7738B"/>
    <w:rsid w:val="52CF7460"/>
    <w:rsid w:val="52FE97E7"/>
    <w:rsid w:val="53150B3B"/>
    <w:rsid w:val="53293D9E"/>
    <w:rsid w:val="53995AFA"/>
    <w:rsid w:val="53D1DC6F"/>
    <w:rsid w:val="53F9E11B"/>
    <w:rsid w:val="542DEDEA"/>
    <w:rsid w:val="546E3414"/>
    <w:rsid w:val="54903A40"/>
    <w:rsid w:val="5510332D"/>
    <w:rsid w:val="55EBB214"/>
    <w:rsid w:val="55EE7A83"/>
    <w:rsid w:val="56006E3D"/>
    <w:rsid w:val="561B1263"/>
    <w:rsid w:val="569AAE04"/>
    <w:rsid w:val="56F9D5F1"/>
    <w:rsid w:val="5722D382"/>
    <w:rsid w:val="572EF4B3"/>
    <w:rsid w:val="57404B90"/>
    <w:rsid w:val="578FE7E2"/>
    <w:rsid w:val="57999FEF"/>
    <w:rsid w:val="57C7E230"/>
    <w:rsid w:val="57E17D79"/>
    <w:rsid w:val="57E51140"/>
    <w:rsid w:val="57EC69F4"/>
    <w:rsid w:val="580CE9A6"/>
    <w:rsid w:val="58581ADF"/>
    <w:rsid w:val="587E445D"/>
    <w:rsid w:val="58B6BE64"/>
    <w:rsid w:val="59050075"/>
    <w:rsid w:val="59434366"/>
    <w:rsid w:val="59520DB6"/>
    <w:rsid w:val="59CE1F1E"/>
    <w:rsid w:val="59E1F8EB"/>
    <w:rsid w:val="5A015FC5"/>
    <w:rsid w:val="5A0D1ED6"/>
    <w:rsid w:val="5A2B5090"/>
    <w:rsid w:val="5A5DA04F"/>
    <w:rsid w:val="5A7D3EA7"/>
    <w:rsid w:val="5ABB9762"/>
    <w:rsid w:val="5AD88802"/>
    <w:rsid w:val="5B61701E"/>
    <w:rsid w:val="5BED92AE"/>
    <w:rsid w:val="5C19C5E7"/>
    <w:rsid w:val="5C2A3770"/>
    <w:rsid w:val="5C30821F"/>
    <w:rsid w:val="5C5467D3"/>
    <w:rsid w:val="5C8F3EBC"/>
    <w:rsid w:val="5CC762FB"/>
    <w:rsid w:val="5CD56DFD"/>
    <w:rsid w:val="5CDDBE39"/>
    <w:rsid w:val="5CED16CA"/>
    <w:rsid w:val="5D0CF162"/>
    <w:rsid w:val="5D17A153"/>
    <w:rsid w:val="5D3BE81D"/>
    <w:rsid w:val="5DEC4DB6"/>
    <w:rsid w:val="5DF7CAB0"/>
    <w:rsid w:val="5E5AB038"/>
    <w:rsid w:val="5EC89648"/>
    <w:rsid w:val="5FAD19D0"/>
    <w:rsid w:val="5FBC0607"/>
    <w:rsid w:val="5FDB1975"/>
    <w:rsid w:val="5FF877F8"/>
    <w:rsid w:val="60379C3C"/>
    <w:rsid w:val="60457FFE"/>
    <w:rsid w:val="604C1A08"/>
    <w:rsid w:val="604E1341"/>
    <w:rsid w:val="60F78175"/>
    <w:rsid w:val="6120C051"/>
    <w:rsid w:val="61638E93"/>
    <w:rsid w:val="617885AE"/>
    <w:rsid w:val="61C049BC"/>
    <w:rsid w:val="61C1D8D7"/>
    <w:rsid w:val="61C29957"/>
    <w:rsid w:val="6237C33B"/>
    <w:rsid w:val="62407D39"/>
    <w:rsid w:val="6258B60B"/>
    <w:rsid w:val="626977D5"/>
    <w:rsid w:val="62D88867"/>
    <w:rsid w:val="633FB100"/>
    <w:rsid w:val="6391D8A1"/>
    <w:rsid w:val="63A10EDF"/>
    <w:rsid w:val="646F1D4B"/>
    <w:rsid w:val="64A77097"/>
    <w:rsid w:val="64C2F5D9"/>
    <w:rsid w:val="650416E1"/>
    <w:rsid w:val="65048D99"/>
    <w:rsid w:val="650ABC16"/>
    <w:rsid w:val="6520ABD6"/>
    <w:rsid w:val="65E48A34"/>
    <w:rsid w:val="662648CA"/>
    <w:rsid w:val="662DD741"/>
    <w:rsid w:val="664340F8"/>
    <w:rsid w:val="6675A6C6"/>
    <w:rsid w:val="66C436EC"/>
    <w:rsid w:val="66E622B7"/>
    <w:rsid w:val="66EBA1FA"/>
    <w:rsid w:val="674DF1F9"/>
    <w:rsid w:val="675B6FAF"/>
    <w:rsid w:val="677D225A"/>
    <w:rsid w:val="678838DB"/>
    <w:rsid w:val="67B2468C"/>
    <w:rsid w:val="684FA409"/>
    <w:rsid w:val="687BEE4C"/>
    <w:rsid w:val="687E1A25"/>
    <w:rsid w:val="68F5229A"/>
    <w:rsid w:val="691BF00A"/>
    <w:rsid w:val="693EA190"/>
    <w:rsid w:val="694E16ED"/>
    <w:rsid w:val="697DB4B3"/>
    <w:rsid w:val="69999CA6"/>
    <w:rsid w:val="69AD4298"/>
    <w:rsid w:val="69B33D94"/>
    <w:rsid w:val="69B4C3F5"/>
    <w:rsid w:val="69D04937"/>
    <w:rsid w:val="69D37AFD"/>
    <w:rsid w:val="6A302AA1"/>
    <w:rsid w:val="6A8C5F96"/>
    <w:rsid w:val="6AB89A0F"/>
    <w:rsid w:val="6AD974E6"/>
    <w:rsid w:val="6AF58DF3"/>
    <w:rsid w:val="6AFDBC8F"/>
    <w:rsid w:val="6B0B14A5"/>
    <w:rsid w:val="6B326586"/>
    <w:rsid w:val="6B426E44"/>
    <w:rsid w:val="6B5BA80F"/>
    <w:rsid w:val="6B96FE31"/>
    <w:rsid w:val="6B9849B4"/>
    <w:rsid w:val="6BBA369A"/>
    <w:rsid w:val="6C15C931"/>
    <w:rsid w:val="6C1CCB1A"/>
    <w:rsid w:val="6C504C65"/>
    <w:rsid w:val="6C5B866D"/>
    <w:rsid w:val="6C5F55CD"/>
    <w:rsid w:val="6CA7C42A"/>
    <w:rsid w:val="6CB6BD7A"/>
    <w:rsid w:val="6CC28E63"/>
    <w:rsid w:val="6CC47572"/>
    <w:rsid w:val="6D60C840"/>
    <w:rsid w:val="6D7153BA"/>
    <w:rsid w:val="6D852F8C"/>
    <w:rsid w:val="6DBA76DA"/>
    <w:rsid w:val="6DC29E97"/>
    <w:rsid w:val="6DC78C2D"/>
    <w:rsid w:val="6DC8C694"/>
    <w:rsid w:val="6DD8AB3D"/>
    <w:rsid w:val="6E3D9BE0"/>
    <w:rsid w:val="6E6D527B"/>
    <w:rsid w:val="6E9703CA"/>
    <w:rsid w:val="6EA050EC"/>
    <w:rsid w:val="6EA3ED2B"/>
    <w:rsid w:val="6F07A699"/>
    <w:rsid w:val="6F1351E6"/>
    <w:rsid w:val="6F564157"/>
    <w:rsid w:val="6F707418"/>
    <w:rsid w:val="7003CA50"/>
    <w:rsid w:val="707C511F"/>
    <w:rsid w:val="707D045E"/>
    <w:rsid w:val="70C1593D"/>
    <w:rsid w:val="70C849A9"/>
    <w:rsid w:val="71104BFF"/>
    <w:rsid w:val="71400075"/>
    <w:rsid w:val="7169CA85"/>
    <w:rsid w:val="717FCC81"/>
    <w:rsid w:val="71B8596D"/>
    <w:rsid w:val="71B94A15"/>
    <w:rsid w:val="71D9CAAF"/>
    <w:rsid w:val="721BC804"/>
    <w:rsid w:val="727758B2"/>
    <w:rsid w:val="728BA988"/>
    <w:rsid w:val="7292F403"/>
    <w:rsid w:val="729EB71D"/>
    <w:rsid w:val="72C72F18"/>
    <w:rsid w:val="736D788A"/>
    <w:rsid w:val="7381B351"/>
    <w:rsid w:val="739A4436"/>
    <w:rsid w:val="73BCB130"/>
    <w:rsid w:val="745B145F"/>
    <w:rsid w:val="746271FA"/>
    <w:rsid w:val="74E32AA6"/>
    <w:rsid w:val="750AB528"/>
    <w:rsid w:val="7514893A"/>
    <w:rsid w:val="756D29B3"/>
    <w:rsid w:val="7602CEED"/>
    <w:rsid w:val="763A48F7"/>
    <w:rsid w:val="764EC22D"/>
    <w:rsid w:val="7655734B"/>
    <w:rsid w:val="7673453E"/>
    <w:rsid w:val="768BF1EA"/>
    <w:rsid w:val="769DFDF7"/>
    <w:rsid w:val="76A68589"/>
    <w:rsid w:val="76F053EF"/>
    <w:rsid w:val="770AC07C"/>
    <w:rsid w:val="773E66B0"/>
    <w:rsid w:val="77508B51"/>
    <w:rsid w:val="77921DA9"/>
    <w:rsid w:val="77998EA5"/>
    <w:rsid w:val="782EF426"/>
    <w:rsid w:val="784D92D8"/>
    <w:rsid w:val="78854B6D"/>
    <w:rsid w:val="78A4002C"/>
    <w:rsid w:val="78C35BB5"/>
    <w:rsid w:val="78F95AE3"/>
    <w:rsid w:val="7932407B"/>
    <w:rsid w:val="79330AC4"/>
    <w:rsid w:val="798E995F"/>
    <w:rsid w:val="799CEE1E"/>
    <w:rsid w:val="79A34712"/>
    <w:rsid w:val="7A5BF8DA"/>
    <w:rsid w:val="7A8D7E50"/>
    <w:rsid w:val="7AC9F48B"/>
    <w:rsid w:val="7B21F402"/>
    <w:rsid w:val="7B255F8C"/>
    <w:rsid w:val="7B46F5B9"/>
    <w:rsid w:val="7B7729A9"/>
    <w:rsid w:val="7BC86DD9"/>
    <w:rsid w:val="7BD88D07"/>
    <w:rsid w:val="7BD94409"/>
    <w:rsid w:val="7C0807F3"/>
    <w:rsid w:val="7C2CA503"/>
    <w:rsid w:val="7C3DB044"/>
    <w:rsid w:val="7C6AECBF"/>
    <w:rsid w:val="7CB07F29"/>
    <w:rsid w:val="7CB7D016"/>
    <w:rsid w:val="7CDFB2EA"/>
    <w:rsid w:val="7CF91595"/>
    <w:rsid w:val="7D0DFD8F"/>
    <w:rsid w:val="7DB4E05A"/>
    <w:rsid w:val="7DD3658C"/>
    <w:rsid w:val="7DD5A6AA"/>
    <w:rsid w:val="7DF495D5"/>
    <w:rsid w:val="7E055B3C"/>
    <w:rsid w:val="7E08B53B"/>
    <w:rsid w:val="7E12682E"/>
    <w:rsid w:val="7E2A9E09"/>
    <w:rsid w:val="7E34894D"/>
    <w:rsid w:val="7E96F103"/>
    <w:rsid w:val="7EBF3E23"/>
    <w:rsid w:val="7EC0E7AD"/>
    <w:rsid w:val="7EFB163F"/>
    <w:rsid w:val="7F61B9BC"/>
    <w:rsid w:val="7F687965"/>
    <w:rsid w:val="7F6A2C90"/>
    <w:rsid w:val="7F88F11A"/>
    <w:rsid w:val="7F970679"/>
    <w:rsid w:val="7FDBEE3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ACAE2"/>
  <w15:chartTrackingRefBased/>
  <w15:docId w15:val="{F4591B42-1A4C-4154-A02A-254918550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rsid w:val="00BF1581"/>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899"/>
    <w:pPr>
      <w:keepNext/>
      <w:keepLines/>
      <w:spacing w:before="40" w:after="0"/>
      <w:outlineLvl w:val="1"/>
    </w:pPr>
    <w:rPr>
      <w:rFonts w:ascii="Times New Roman" w:eastAsiaTheme="majorEastAsia" w:hAnsi="Times New Roman"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581"/>
    <w:rPr>
      <w:rFonts w:ascii="Times New Roman" w:eastAsiaTheme="majorEastAsia" w:hAnsi="Times New Roman" w:cstheme="majorBidi"/>
      <w:color w:val="2F5496" w:themeColor="accent1" w:themeShade="BF"/>
      <w:sz w:val="32"/>
      <w:szCs w:val="32"/>
      <w:lang w:val="en-NZ"/>
    </w:rPr>
  </w:style>
  <w:style w:type="paragraph" w:styleId="ListParagraph">
    <w:name w:val="List Paragraph"/>
    <w:basedOn w:val="Normal"/>
    <w:uiPriority w:val="34"/>
    <w:qFormat/>
    <w:rsid w:val="00BF1581"/>
    <w:pPr>
      <w:ind w:left="720"/>
      <w:contextualSpacing/>
    </w:pPr>
  </w:style>
  <w:style w:type="table" w:styleId="GridTable6Colorful-Accent1">
    <w:name w:val="Grid Table 6 Colorful Accent 1"/>
    <w:basedOn w:val="TableNormal"/>
    <w:uiPriority w:val="51"/>
    <w:rsid w:val="0053079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09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41A9"/>
    <w:rPr>
      <w:color w:val="808080"/>
    </w:rPr>
  </w:style>
  <w:style w:type="paragraph" w:styleId="Header">
    <w:name w:val="header"/>
    <w:basedOn w:val="Normal"/>
    <w:link w:val="HeaderChar"/>
    <w:uiPriority w:val="99"/>
    <w:unhideWhenUsed/>
    <w:rsid w:val="00DD09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96F"/>
    <w:rPr>
      <w:lang w:val="en-NZ"/>
    </w:rPr>
  </w:style>
  <w:style w:type="paragraph" w:styleId="Footer">
    <w:name w:val="footer"/>
    <w:basedOn w:val="Normal"/>
    <w:link w:val="FooterChar"/>
    <w:uiPriority w:val="99"/>
    <w:unhideWhenUsed/>
    <w:rsid w:val="00DD09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96F"/>
    <w:rPr>
      <w:lang w:val="en-NZ"/>
    </w:rPr>
  </w:style>
  <w:style w:type="paragraph" w:styleId="NormalWeb">
    <w:name w:val="Normal (Web)"/>
    <w:basedOn w:val="Normal"/>
    <w:uiPriority w:val="99"/>
    <w:semiHidden/>
    <w:unhideWhenUsed/>
    <w:rsid w:val="00FF2B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58F6"/>
    <w:rPr>
      <w:color w:val="0000FF"/>
      <w:u w:val="single"/>
    </w:rPr>
  </w:style>
  <w:style w:type="character" w:styleId="UnresolvedMention">
    <w:name w:val="Unresolved Mention"/>
    <w:basedOn w:val="DefaultParagraphFont"/>
    <w:uiPriority w:val="99"/>
    <w:semiHidden/>
    <w:unhideWhenUsed/>
    <w:rsid w:val="007F37C5"/>
    <w:rPr>
      <w:color w:val="605E5C"/>
      <w:shd w:val="clear" w:color="auto" w:fill="E1DFDD"/>
    </w:rPr>
  </w:style>
  <w:style w:type="paragraph" w:styleId="TOCHeading">
    <w:name w:val="TOC Heading"/>
    <w:basedOn w:val="Heading1"/>
    <w:next w:val="Normal"/>
    <w:uiPriority w:val="39"/>
    <w:unhideWhenUsed/>
    <w:qFormat/>
    <w:rsid w:val="000B69EB"/>
    <w:pPr>
      <w:outlineLvl w:val="9"/>
    </w:pPr>
    <w:rPr>
      <w:rFonts w:asciiTheme="majorHAnsi" w:hAnsiTheme="majorHAnsi"/>
      <w:lang w:val="en-US" w:eastAsia="en-US"/>
    </w:rPr>
  </w:style>
  <w:style w:type="paragraph" w:styleId="TOC1">
    <w:name w:val="toc 1"/>
    <w:basedOn w:val="Normal"/>
    <w:next w:val="Normal"/>
    <w:autoRedefine/>
    <w:uiPriority w:val="39"/>
    <w:unhideWhenUsed/>
    <w:rsid w:val="000B69EB"/>
    <w:pPr>
      <w:spacing w:after="100"/>
    </w:pPr>
  </w:style>
  <w:style w:type="paragraph" w:styleId="TOC2">
    <w:name w:val="toc 2"/>
    <w:basedOn w:val="Normal"/>
    <w:next w:val="Normal"/>
    <w:autoRedefine/>
    <w:uiPriority w:val="39"/>
    <w:unhideWhenUsed/>
    <w:rsid w:val="00BB3899"/>
    <w:pPr>
      <w:spacing w:after="100"/>
      <w:ind w:left="220"/>
    </w:pPr>
    <w:rPr>
      <w:rFonts w:cs="Times New Roman"/>
      <w:lang w:val="en-US" w:eastAsia="en-US"/>
    </w:rPr>
  </w:style>
  <w:style w:type="paragraph" w:styleId="TOC3">
    <w:name w:val="toc 3"/>
    <w:basedOn w:val="Normal"/>
    <w:next w:val="Normal"/>
    <w:autoRedefine/>
    <w:uiPriority w:val="39"/>
    <w:unhideWhenUsed/>
    <w:rsid w:val="00BB3899"/>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BB3899"/>
    <w:rPr>
      <w:rFonts w:ascii="Times New Roman" w:eastAsiaTheme="majorEastAsia" w:hAnsi="Times New Roman" w:cstheme="majorBidi"/>
      <w:color w:val="2F5496" w:themeColor="accent1" w:themeShade="BF"/>
      <w:sz w:val="26"/>
      <w:szCs w:val="26"/>
      <w:lang w:val="en-NZ"/>
    </w:rPr>
  </w:style>
  <w:style w:type="paragraph" w:styleId="Subtitle">
    <w:name w:val="Subtitle"/>
    <w:basedOn w:val="Normal"/>
    <w:next w:val="Normal"/>
    <w:link w:val="SubtitleChar"/>
    <w:uiPriority w:val="11"/>
    <w:qFormat/>
    <w:rsid w:val="0096120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61201"/>
    <w:rPr>
      <w:color w:val="5A5A5A" w:themeColor="text1" w:themeTint="A5"/>
      <w:spacing w:val="15"/>
      <w:lang w:val="en-NZ"/>
    </w:rPr>
  </w:style>
  <w:style w:type="paragraph" w:styleId="CommentText">
    <w:name w:val="annotation text"/>
    <w:basedOn w:val="Normal"/>
    <w:link w:val="CommentTextChar"/>
    <w:uiPriority w:val="99"/>
    <w:semiHidden/>
    <w:unhideWhenUsed/>
    <w:rsid w:val="00012757"/>
    <w:pPr>
      <w:spacing w:line="240" w:lineRule="auto"/>
    </w:pPr>
    <w:rPr>
      <w:sz w:val="20"/>
      <w:szCs w:val="20"/>
    </w:rPr>
  </w:style>
  <w:style w:type="character" w:customStyle="1" w:styleId="CommentTextChar">
    <w:name w:val="Comment Text Char"/>
    <w:basedOn w:val="DefaultParagraphFont"/>
    <w:link w:val="CommentText"/>
    <w:uiPriority w:val="99"/>
    <w:semiHidden/>
    <w:rsid w:val="00012757"/>
    <w:rPr>
      <w:sz w:val="20"/>
      <w:szCs w:val="20"/>
      <w:lang w:val="en-NZ"/>
    </w:rPr>
  </w:style>
  <w:style w:type="character" w:styleId="CommentReference">
    <w:name w:val="annotation reference"/>
    <w:basedOn w:val="DefaultParagraphFont"/>
    <w:uiPriority w:val="99"/>
    <w:semiHidden/>
    <w:unhideWhenUsed/>
    <w:rsid w:val="00012757"/>
    <w:rPr>
      <w:sz w:val="16"/>
      <w:szCs w:val="16"/>
    </w:rPr>
  </w:style>
  <w:style w:type="paragraph" w:styleId="Caption">
    <w:name w:val="caption"/>
    <w:basedOn w:val="Normal"/>
    <w:next w:val="Normal"/>
    <w:uiPriority w:val="35"/>
    <w:unhideWhenUsed/>
    <w:qFormat/>
    <w:rsid w:val="00DD2C7A"/>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3331D1"/>
    <w:rPr>
      <w:i/>
      <w:iCs/>
      <w:color w:val="4472C4" w:themeColor="accent1"/>
    </w:rPr>
  </w:style>
  <w:style w:type="paragraph" w:styleId="Revision">
    <w:name w:val="Revision"/>
    <w:hidden/>
    <w:uiPriority w:val="99"/>
    <w:semiHidden/>
    <w:rsid w:val="000D48EC"/>
    <w:pPr>
      <w:spacing w:after="0" w:line="240" w:lineRule="auto"/>
    </w:pPr>
    <w:rPr>
      <w:lang w:val="en-NZ"/>
    </w:rPr>
  </w:style>
  <w:style w:type="table" w:styleId="GridTable6Colorful-Accent2">
    <w:name w:val="Grid Table 6 Colorful Accent 2"/>
    <w:basedOn w:val="TableNormal"/>
    <w:uiPriority w:val="51"/>
    <w:rsid w:val="00DA097A"/>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532">
      <w:bodyDiv w:val="1"/>
      <w:marLeft w:val="0"/>
      <w:marRight w:val="0"/>
      <w:marTop w:val="0"/>
      <w:marBottom w:val="0"/>
      <w:divBdr>
        <w:top w:val="none" w:sz="0" w:space="0" w:color="auto"/>
        <w:left w:val="none" w:sz="0" w:space="0" w:color="auto"/>
        <w:bottom w:val="none" w:sz="0" w:space="0" w:color="auto"/>
        <w:right w:val="none" w:sz="0" w:space="0" w:color="auto"/>
      </w:divBdr>
    </w:div>
    <w:div w:id="759712795">
      <w:bodyDiv w:val="1"/>
      <w:marLeft w:val="0"/>
      <w:marRight w:val="0"/>
      <w:marTop w:val="0"/>
      <w:marBottom w:val="0"/>
      <w:divBdr>
        <w:top w:val="none" w:sz="0" w:space="0" w:color="auto"/>
        <w:left w:val="none" w:sz="0" w:space="0" w:color="auto"/>
        <w:bottom w:val="none" w:sz="0" w:space="0" w:color="auto"/>
        <w:right w:val="none" w:sz="0" w:space="0" w:color="auto"/>
      </w:divBdr>
    </w:div>
    <w:div w:id="860432052">
      <w:bodyDiv w:val="1"/>
      <w:marLeft w:val="0"/>
      <w:marRight w:val="0"/>
      <w:marTop w:val="0"/>
      <w:marBottom w:val="0"/>
      <w:divBdr>
        <w:top w:val="none" w:sz="0" w:space="0" w:color="auto"/>
        <w:left w:val="none" w:sz="0" w:space="0" w:color="auto"/>
        <w:bottom w:val="none" w:sz="0" w:space="0" w:color="auto"/>
        <w:right w:val="none" w:sz="0" w:space="0" w:color="auto"/>
      </w:divBdr>
    </w:div>
    <w:div w:id="959844068">
      <w:bodyDiv w:val="1"/>
      <w:marLeft w:val="0"/>
      <w:marRight w:val="0"/>
      <w:marTop w:val="0"/>
      <w:marBottom w:val="0"/>
      <w:divBdr>
        <w:top w:val="none" w:sz="0" w:space="0" w:color="auto"/>
        <w:left w:val="none" w:sz="0" w:space="0" w:color="auto"/>
        <w:bottom w:val="none" w:sz="0" w:space="0" w:color="auto"/>
        <w:right w:val="none" w:sz="0" w:space="0" w:color="auto"/>
      </w:divBdr>
      <w:divsChild>
        <w:div w:id="1178732983">
          <w:marLeft w:val="0"/>
          <w:marRight w:val="0"/>
          <w:marTop w:val="0"/>
          <w:marBottom w:val="0"/>
          <w:divBdr>
            <w:top w:val="none" w:sz="0" w:space="0" w:color="auto"/>
            <w:left w:val="none" w:sz="0" w:space="0" w:color="auto"/>
            <w:bottom w:val="none" w:sz="0" w:space="0" w:color="auto"/>
            <w:right w:val="none" w:sz="0" w:space="0" w:color="auto"/>
          </w:divBdr>
        </w:div>
      </w:divsChild>
    </w:div>
    <w:div w:id="1347175412">
      <w:bodyDiv w:val="1"/>
      <w:marLeft w:val="0"/>
      <w:marRight w:val="0"/>
      <w:marTop w:val="0"/>
      <w:marBottom w:val="0"/>
      <w:divBdr>
        <w:top w:val="none" w:sz="0" w:space="0" w:color="auto"/>
        <w:left w:val="none" w:sz="0" w:space="0" w:color="auto"/>
        <w:bottom w:val="none" w:sz="0" w:space="0" w:color="auto"/>
        <w:right w:val="none" w:sz="0" w:space="0" w:color="auto"/>
      </w:divBdr>
    </w:div>
    <w:div w:id="1832334271">
      <w:bodyDiv w:val="1"/>
      <w:marLeft w:val="0"/>
      <w:marRight w:val="0"/>
      <w:marTop w:val="0"/>
      <w:marBottom w:val="0"/>
      <w:divBdr>
        <w:top w:val="none" w:sz="0" w:space="0" w:color="auto"/>
        <w:left w:val="none" w:sz="0" w:space="0" w:color="auto"/>
        <w:bottom w:val="none" w:sz="0" w:space="0" w:color="auto"/>
        <w:right w:val="none" w:sz="0" w:space="0" w:color="auto"/>
      </w:divBdr>
    </w:div>
    <w:div w:id="2054115713">
      <w:bodyDiv w:val="1"/>
      <w:marLeft w:val="0"/>
      <w:marRight w:val="0"/>
      <w:marTop w:val="0"/>
      <w:marBottom w:val="0"/>
      <w:divBdr>
        <w:top w:val="none" w:sz="0" w:space="0" w:color="auto"/>
        <w:left w:val="none" w:sz="0" w:space="0" w:color="auto"/>
        <w:bottom w:val="none" w:sz="0" w:space="0" w:color="auto"/>
        <w:right w:val="none" w:sz="0" w:space="0" w:color="auto"/>
      </w:divBdr>
      <w:divsChild>
        <w:div w:id="168358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mybiostats.files.wordpress.com/2015/03/3rd-ed-alan_agresti_categorical_data_analysis.pdf"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kepler.gl/demo/map?mapUrl=https%3A%2F%2Fdl.dropboxusercontent.com%2Fs%2Fzu7st0nszaqu8iy%2Fkeplergl_a3sbec9.json"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i.org/10.1509/jmr.15.0204" TargetMode="External"/><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tats.govt.nz/news/higher-accommodation-prices-contribute-to-inflation"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otago.ac.nz/healthsciences/otago706060.pdf" TargetMode="External"/><Relationship Id="rId32"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newzealand.com/int/seasons-in-new-zealand/" TargetMode="External"/><Relationship Id="rId28" Type="http://schemas.openxmlformats.org/officeDocument/2006/relationships/image" Target="media/image10.pn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doi.org/10.1080/13683500.2013.827159" TargetMode="Externa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tatista.com/statistics/687393/new-zealand-international-visitors-by-region/"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3543692F34654ABF67FE066E02B417" ma:contentTypeVersion="12" ma:contentTypeDescription="Create a new document." ma:contentTypeScope="" ma:versionID="9854d90754edfb464317586c2ab4a24a">
  <xsd:schema xmlns:xsd="http://www.w3.org/2001/XMLSchema" xmlns:xs="http://www.w3.org/2001/XMLSchema" xmlns:p="http://schemas.microsoft.com/office/2006/metadata/properties" xmlns:ns3="ea0cbe06-f230-4c06-af31-1d54b0a664f1" xmlns:ns4="e62d18ce-a640-40fe-9d86-f7c829c38874" targetNamespace="http://schemas.microsoft.com/office/2006/metadata/properties" ma:root="true" ma:fieldsID="85172118cae4efb6c6160c2534566a36" ns3:_="" ns4:_="">
    <xsd:import namespace="ea0cbe06-f230-4c06-af31-1d54b0a664f1"/>
    <xsd:import namespace="e62d18ce-a640-40fe-9d86-f7c829c3887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0cbe06-f230-4c06-af31-1d54b0a66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2d18ce-a640-40fe-9d86-f7c829c388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a0cbe06-f230-4c06-af31-1d54b0a664f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8963E-4AC3-453B-A52B-B716DB912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0cbe06-f230-4c06-af31-1d54b0a664f1"/>
    <ds:schemaRef ds:uri="e62d18ce-a640-40fe-9d86-f7c829c38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68713D-7ABE-4A3E-AF3F-B0204F0614DB}">
  <ds:schemaRefs>
    <ds:schemaRef ds:uri="http://schemas.microsoft.com/office/2006/metadata/properties"/>
    <ds:schemaRef ds:uri="http://schemas.microsoft.com/office/infopath/2007/PartnerControls"/>
    <ds:schemaRef ds:uri="ea0cbe06-f230-4c06-af31-1d54b0a664f1"/>
  </ds:schemaRefs>
</ds:datastoreItem>
</file>

<file path=customXml/itemProps3.xml><?xml version="1.0" encoding="utf-8"?>
<ds:datastoreItem xmlns:ds="http://schemas.openxmlformats.org/officeDocument/2006/customXml" ds:itemID="{579C94EF-FD21-4BF8-A795-4A041DED0F03}">
  <ds:schemaRefs>
    <ds:schemaRef ds:uri="http://schemas.openxmlformats.org/officeDocument/2006/bibliography"/>
  </ds:schemaRefs>
</ds:datastoreItem>
</file>

<file path=customXml/itemProps4.xml><?xml version="1.0" encoding="utf-8"?>
<ds:datastoreItem xmlns:ds="http://schemas.openxmlformats.org/officeDocument/2006/customXml" ds:itemID="{4386DF9B-1EA3-42C2-96FF-81D8588CB8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4828</Words>
  <Characters>27523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32287</CharactersWithSpaces>
  <SharedDoc>false</SharedDoc>
  <HLinks>
    <vt:vector size="168" baseType="variant">
      <vt:variant>
        <vt:i4>6619235</vt:i4>
      </vt:variant>
      <vt:variant>
        <vt:i4>213</vt:i4>
      </vt:variant>
      <vt:variant>
        <vt:i4>0</vt:i4>
      </vt:variant>
      <vt:variant>
        <vt:i4>5</vt:i4>
      </vt:variant>
      <vt:variant>
        <vt:lpwstr>https://doi.org/10.1509/jmr.15.0204</vt:lpwstr>
      </vt:variant>
      <vt:variant>
        <vt:lpwstr/>
      </vt:variant>
      <vt:variant>
        <vt:i4>6750265</vt:i4>
      </vt:variant>
      <vt:variant>
        <vt:i4>210</vt:i4>
      </vt:variant>
      <vt:variant>
        <vt:i4>0</vt:i4>
      </vt:variant>
      <vt:variant>
        <vt:i4>5</vt:i4>
      </vt:variant>
      <vt:variant>
        <vt:lpwstr>https://www.otago.ac.nz/healthsciences/otago706060.pdf</vt:lpwstr>
      </vt:variant>
      <vt:variant>
        <vt:lpwstr/>
      </vt:variant>
      <vt:variant>
        <vt:i4>6946861</vt:i4>
      </vt:variant>
      <vt:variant>
        <vt:i4>207</vt:i4>
      </vt:variant>
      <vt:variant>
        <vt:i4>0</vt:i4>
      </vt:variant>
      <vt:variant>
        <vt:i4>5</vt:i4>
      </vt:variant>
      <vt:variant>
        <vt:lpwstr>https://www.newzealand.com/int/seasons-in-new-zealand/</vt:lpwstr>
      </vt:variant>
      <vt:variant>
        <vt:lpwstr/>
      </vt:variant>
      <vt:variant>
        <vt:i4>5177438</vt:i4>
      </vt:variant>
      <vt:variant>
        <vt:i4>204</vt:i4>
      </vt:variant>
      <vt:variant>
        <vt:i4>0</vt:i4>
      </vt:variant>
      <vt:variant>
        <vt:i4>5</vt:i4>
      </vt:variant>
      <vt:variant>
        <vt:lpwstr>https://www.statista.com/statistics/687393/new-zealand-international-visitors-by-region/</vt:lpwstr>
      </vt:variant>
      <vt:variant>
        <vt:lpwstr/>
      </vt:variant>
      <vt:variant>
        <vt:i4>3735553</vt:i4>
      </vt:variant>
      <vt:variant>
        <vt:i4>198</vt:i4>
      </vt:variant>
      <vt:variant>
        <vt:i4>0</vt:i4>
      </vt:variant>
      <vt:variant>
        <vt:i4>5</vt:i4>
      </vt:variant>
      <vt:variant>
        <vt:lpwstr>https://kepler.gl/demo/map?mapUrl=https%3A%2F%2Fdl.dropboxusercontent.com%2Fs%2Fzu7st0nszaqu8iy%2Fkeplergl_a3sbec9.json</vt:lpwstr>
      </vt:variant>
      <vt:variant>
        <vt:lpwstr/>
      </vt:variant>
      <vt:variant>
        <vt:i4>8257588</vt:i4>
      </vt:variant>
      <vt:variant>
        <vt:i4>195</vt:i4>
      </vt:variant>
      <vt:variant>
        <vt:i4>0</vt:i4>
      </vt:variant>
      <vt:variant>
        <vt:i4>5</vt:i4>
      </vt:variant>
      <vt:variant>
        <vt:lpwstr>https://www.stats.govt.nz/news/higher-accommodation-prices-contribute-to-inflation</vt:lpwstr>
      </vt:variant>
      <vt:variant>
        <vt:lpwstr/>
      </vt:variant>
      <vt:variant>
        <vt:i4>131145</vt:i4>
      </vt:variant>
      <vt:variant>
        <vt:i4>192</vt:i4>
      </vt:variant>
      <vt:variant>
        <vt:i4>0</vt:i4>
      </vt:variant>
      <vt:variant>
        <vt:i4>5</vt:i4>
      </vt:variant>
      <vt:variant>
        <vt:lpwstr>https://doi.org/10.1080/13683500.2013.827159</vt:lpwstr>
      </vt:variant>
      <vt:variant>
        <vt:lpwstr/>
      </vt:variant>
      <vt:variant>
        <vt:i4>2687097</vt:i4>
      </vt:variant>
      <vt:variant>
        <vt:i4>189</vt:i4>
      </vt:variant>
      <vt:variant>
        <vt:i4>0</vt:i4>
      </vt:variant>
      <vt:variant>
        <vt:i4>5</vt:i4>
      </vt:variant>
      <vt:variant>
        <vt:lpwstr>https://mybiostats.files.wordpress.com/2015/03/3rd-ed-alan_agresti_categorical_data_analysis.pdf</vt:lpwstr>
      </vt:variant>
      <vt:variant>
        <vt:lpwstr/>
      </vt:variant>
      <vt:variant>
        <vt:i4>2031672</vt:i4>
      </vt:variant>
      <vt:variant>
        <vt:i4>116</vt:i4>
      </vt:variant>
      <vt:variant>
        <vt:i4>0</vt:i4>
      </vt:variant>
      <vt:variant>
        <vt:i4>5</vt:i4>
      </vt:variant>
      <vt:variant>
        <vt:lpwstr/>
      </vt:variant>
      <vt:variant>
        <vt:lpwstr>_Toc129897956</vt:lpwstr>
      </vt:variant>
      <vt:variant>
        <vt:i4>2031672</vt:i4>
      </vt:variant>
      <vt:variant>
        <vt:i4>110</vt:i4>
      </vt:variant>
      <vt:variant>
        <vt:i4>0</vt:i4>
      </vt:variant>
      <vt:variant>
        <vt:i4>5</vt:i4>
      </vt:variant>
      <vt:variant>
        <vt:lpwstr/>
      </vt:variant>
      <vt:variant>
        <vt:lpwstr>_Toc129897955</vt:lpwstr>
      </vt:variant>
      <vt:variant>
        <vt:i4>2031672</vt:i4>
      </vt:variant>
      <vt:variant>
        <vt:i4>104</vt:i4>
      </vt:variant>
      <vt:variant>
        <vt:i4>0</vt:i4>
      </vt:variant>
      <vt:variant>
        <vt:i4>5</vt:i4>
      </vt:variant>
      <vt:variant>
        <vt:lpwstr/>
      </vt:variant>
      <vt:variant>
        <vt:lpwstr>_Toc129897954</vt:lpwstr>
      </vt:variant>
      <vt:variant>
        <vt:i4>2031672</vt:i4>
      </vt:variant>
      <vt:variant>
        <vt:i4>98</vt:i4>
      </vt:variant>
      <vt:variant>
        <vt:i4>0</vt:i4>
      </vt:variant>
      <vt:variant>
        <vt:i4>5</vt:i4>
      </vt:variant>
      <vt:variant>
        <vt:lpwstr/>
      </vt:variant>
      <vt:variant>
        <vt:lpwstr>_Toc129897953</vt:lpwstr>
      </vt:variant>
      <vt:variant>
        <vt:i4>2031672</vt:i4>
      </vt:variant>
      <vt:variant>
        <vt:i4>92</vt:i4>
      </vt:variant>
      <vt:variant>
        <vt:i4>0</vt:i4>
      </vt:variant>
      <vt:variant>
        <vt:i4>5</vt:i4>
      </vt:variant>
      <vt:variant>
        <vt:lpwstr/>
      </vt:variant>
      <vt:variant>
        <vt:lpwstr>_Toc129897952</vt:lpwstr>
      </vt:variant>
      <vt:variant>
        <vt:i4>2031672</vt:i4>
      </vt:variant>
      <vt:variant>
        <vt:i4>86</vt:i4>
      </vt:variant>
      <vt:variant>
        <vt:i4>0</vt:i4>
      </vt:variant>
      <vt:variant>
        <vt:i4>5</vt:i4>
      </vt:variant>
      <vt:variant>
        <vt:lpwstr/>
      </vt:variant>
      <vt:variant>
        <vt:lpwstr>_Toc129897951</vt:lpwstr>
      </vt:variant>
      <vt:variant>
        <vt:i4>2031672</vt:i4>
      </vt:variant>
      <vt:variant>
        <vt:i4>80</vt:i4>
      </vt:variant>
      <vt:variant>
        <vt:i4>0</vt:i4>
      </vt:variant>
      <vt:variant>
        <vt:i4>5</vt:i4>
      </vt:variant>
      <vt:variant>
        <vt:lpwstr/>
      </vt:variant>
      <vt:variant>
        <vt:lpwstr>_Toc129897950</vt:lpwstr>
      </vt:variant>
      <vt:variant>
        <vt:i4>1966136</vt:i4>
      </vt:variant>
      <vt:variant>
        <vt:i4>74</vt:i4>
      </vt:variant>
      <vt:variant>
        <vt:i4>0</vt:i4>
      </vt:variant>
      <vt:variant>
        <vt:i4>5</vt:i4>
      </vt:variant>
      <vt:variant>
        <vt:lpwstr/>
      </vt:variant>
      <vt:variant>
        <vt:lpwstr>_Toc129897949</vt:lpwstr>
      </vt:variant>
      <vt:variant>
        <vt:i4>1966136</vt:i4>
      </vt:variant>
      <vt:variant>
        <vt:i4>68</vt:i4>
      </vt:variant>
      <vt:variant>
        <vt:i4>0</vt:i4>
      </vt:variant>
      <vt:variant>
        <vt:i4>5</vt:i4>
      </vt:variant>
      <vt:variant>
        <vt:lpwstr/>
      </vt:variant>
      <vt:variant>
        <vt:lpwstr>_Toc129897948</vt:lpwstr>
      </vt:variant>
      <vt:variant>
        <vt:i4>1966136</vt:i4>
      </vt:variant>
      <vt:variant>
        <vt:i4>62</vt:i4>
      </vt:variant>
      <vt:variant>
        <vt:i4>0</vt:i4>
      </vt:variant>
      <vt:variant>
        <vt:i4>5</vt:i4>
      </vt:variant>
      <vt:variant>
        <vt:lpwstr/>
      </vt:variant>
      <vt:variant>
        <vt:lpwstr>_Toc129897947</vt:lpwstr>
      </vt:variant>
      <vt:variant>
        <vt:i4>1966136</vt:i4>
      </vt:variant>
      <vt:variant>
        <vt:i4>56</vt:i4>
      </vt:variant>
      <vt:variant>
        <vt:i4>0</vt:i4>
      </vt:variant>
      <vt:variant>
        <vt:i4>5</vt:i4>
      </vt:variant>
      <vt:variant>
        <vt:lpwstr/>
      </vt:variant>
      <vt:variant>
        <vt:lpwstr>_Toc129897946</vt:lpwstr>
      </vt:variant>
      <vt:variant>
        <vt:i4>1966136</vt:i4>
      </vt:variant>
      <vt:variant>
        <vt:i4>50</vt:i4>
      </vt:variant>
      <vt:variant>
        <vt:i4>0</vt:i4>
      </vt:variant>
      <vt:variant>
        <vt:i4>5</vt:i4>
      </vt:variant>
      <vt:variant>
        <vt:lpwstr/>
      </vt:variant>
      <vt:variant>
        <vt:lpwstr>_Toc129897945</vt:lpwstr>
      </vt:variant>
      <vt:variant>
        <vt:i4>1966136</vt:i4>
      </vt:variant>
      <vt:variant>
        <vt:i4>44</vt:i4>
      </vt:variant>
      <vt:variant>
        <vt:i4>0</vt:i4>
      </vt:variant>
      <vt:variant>
        <vt:i4>5</vt:i4>
      </vt:variant>
      <vt:variant>
        <vt:lpwstr/>
      </vt:variant>
      <vt:variant>
        <vt:lpwstr>_Toc129897944</vt:lpwstr>
      </vt:variant>
      <vt:variant>
        <vt:i4>1966136</vt:i4>
      </vt:variant>
      <vt:variant>
        <vt:i4>38</vt:i4>
      </vt:variant>
      <vt:variant>
        <vt:i4>0</vt:i4>
      </vt:variant>
      <vt:variant>
        <vt:i4>5</vt:i4>
      </vt:variant>
      <vt:variant>
        <vt:lpwstr/>
      </vt:variant>
      <vt:variant>
        <vt:lpwstr>_Toc129897943</vt:lpwstr>
      </vt:variant>
      <vt:variant>
        <vt:i4>1966136</vt:i4>
      </vt:variant>
      <vt:variant>
        <vt:i4>32</vt:i4>
      </vt:variant>
      <vt:variant>
        <vt:i4>0</vt:i4>
      </vt:variant>
      <vt:variant>
        <vt:i4>5</vt:i4>
      </vt:variant>
      <vt:variant>
        <vt:lpwstr/>
      </vt:variant>
      <vt:variant>
        <vt:lpwstr>_Toc129897942</vt:lpwstr>
      </vt:variant>
      <vt:variant>
        <vt:i4>1966136</vt:i4>
      </vt:variant>
      <vt:variant>
        <vt:i4>26</vt:i4>
      </vt:variant>
      <vt:variant>
        <vt:i4>0</vt:i4>
      </vt:variant>
      <vt:variant>
        <vt:i4>5</vt:i4>
      </vt:variant>
      <vt:variant>
        <vt:lpwstr/>
      </vt:variant>
      <vt:variant>
        <vt:lpwstr>_Toc129897941</vt:lpwstr>
      </vt:variant>
      <vt:variant>
        <vt:i4>1966136</vt:i4>
      </vt:variant>
      <vt:variant>
        <vt:i4>20</vt:i4>
      </vt:variant>
      <vt:variant>
        <vt:i4>0</vt:i4>
      </vt:variant>
      <vt:variant>
        <vt:i4>5</vt:i4>
      </vt:variant>
      <vt:variant>
        <vt:lpwstr/>
      </vt:variant>
      <vt:variant>
        <vt:lpwstr>_Toc129897940</vt:lpwstr>
      </vt:variant>
      <vt:variant>
        <vt:i4>1638456</vt:i4>
      </vt:variant>
      <vt:variant>
        <vt:i4>14</vt:i4>
      </vt:variant>
      <vt:variant>
        <vt:i4>0</vt:i4>
      </vt:variant>
      <vt:variant>
        <vt:i4>5</vt:i4>
      </vt:variant>
      <vt:variant>
        <vt:lpwstr/>
      </vt:variant>
      <vt:variant>
        <vt:lpwstr>_Toc129897939</vt:lpwstr>
      </vt:variant>
      <vt:variant>
        <vt:i4>1638456</vt:i4>
      </vt:variant>
      <vt:variant>
        <vt:i4>8</vt:i4>
      </vt:variant>
      <vt:variant>
        <vt:i4>0</vt:i4>
      </vt:variant>
      <vt:variant>
        <vt:i4>5</vt:i4>
      </vt:variant>
      <vt:variant>
        <vt:lpwstr/>
      </vt:variant>
      <vt:variant>
        <vt:lpwstr>_Toc129897938</vt:lpwstr>
      </vt:variant>
      <vt:variant>
        <vt:i4>1638456</vt:i4>
      </vt:variant>
      <vt:variant>
        <vt:i4>2</vt:i4>
      </vt:variant>
      <vt:variant>
        <vt:i4>0</vt:i4>
      </vt:variant>
      <vt:variant>
        <vt:i4>5</vt:i4>
      </vt:variant>
      <vt:variant>
        <vt:lpwstr/>
      </vt:variant>
      <vt:variant>
        <vt:lpwstr>_Toc129897937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Zhang</dc:creator>
  <cp:keywords/>
  <dc:description/>
  <cp:lastModifiedBy>Qussay Al-Qirim</cp:lastModifiedBy>
  <cp:revision>3</cp:revision>
  <dcterms:created xsi:type="dcterms:W3CDTF">2023-03-16T09:59:00Z</dcterms:created>
  <dcterms:modified xsi:type="dcterms:W3CDTF">2023-08-12T22:22:00Z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0x010100853543692F34654ABF67FE066E02B417</vt:lpwstr>
  </property>
  <property fmtid="{D5CDD505-2E9C-101B-9397-08002B2CF9AE}" pid="3" name="GrammarlyDocumentId">
    <vt:lpwstr>76873f8af6cb5404755775d07a7eb96b353621fae68a05c14e3cfcbee3cadf04</vt:lpwstr>
  </property>
</Properties>
</file>