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AB49" w14:textId="77777777" w:rsidR="00014FA4" w:rsidRPr="00014FA4" w:rsidRDefault="00014FA4" w:rsidP="00014FA4">
      <w:pPr>
        <w:rPr>
          <w:b/>
          <w:bCs/>
          <w:sz w:val="26"/>
          <w:szCs w:val="26"/>
          <w:lang w:val="en-US"/>
        </w:rPr>
      </w:pPr>
      <w:r w:rsidRPr="00014FA4">
        <w:rPr>
          <w:b/>
          <w:bCs/>
          <w:sz w:val="26"/>
          <w:szCs w:val="26"/>
          <w:lang w:val="en-US"/>
        </w:rPr>
        <w:t>Cryptography &amp; Applications (Labs 1–5)</w:t>
      </w:r>
    </w:p>
    <w:p w14:paraId="1D91C386" w14:textId="77777777" w:rsidR="00014FA4" w:rsidRPr="00014FA4" w:rsidRDefault="00014FA4" w:rsidP="00014FA4">
      <w:pPr>
        <w:rPr>
          <w:lang w:val="en-US"/>
        </w:rPr>
      </w:pPr>
      <w:r w:rsidRPr="00014FA4">
        <w:rPr>
          <w:i/>
          <w:iCs/>
          <w:lang w:val="en-US"/>
        </w:rPr>
        <w:t>Course level:</w:t>
      </w:r>
      <w:r w:rsidRPr="00014FA4">
        <w:rPr>
          <w:lang w:val="en-US"/>
        </w:rPr>
        <w:t> University (upper-undergraduate/early graduate)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Platforms:</w:t>
      </w:r>
      <w:r w:rsidRPr="00014FA4">
        <w:rPr>
          <w:lang w:val="en-US"/>
        </w:rPr>
        <w:t> Windows &amp; Linux (Ubuntu LTS recommended)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Languages &amp; libs:</w:t>
      </w:r>
      <w:r w:rsidRPr="00014FA4">
        <w:rPr>
          <w:lang w:val="en-US"/>
        </w:rPr>
        <w:t> Modern C++ (C++17+), Crypto++ and/or OpenSSL; optional Python/C# for GUI wrappers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Build system:</w:t>
      </w:r>
      <w:r w:rsidRPr="00014FA4">
        <w:rPr>
          <w:lang w:val="en-US"/>
        </w:rPr>
        <w:t> Make, CMake (required)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Submission type:</w:t>
      </w:r>
      <w:r w:rsidRPr="00014FA4">
        <w:rPr>
          <w:lang w:val="en-US"/>
        </w:rPr>
        <w:t> Single ZIP/RAR for all lab</w:t>
      </w:r>
    </w:p>
    <w:p w14:paraId="7C06A166" w14:textId="77777777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Report for all 5 lab in a file (word, pdf)</w:t>
      </w:r>
    </w:p>
    <w:p w14:paraId="0DA07401" w14:textId="2D395528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Resources, build scripts, binaries, report, and README</w:t>
      </w:r>
    </w:p>
    <w:p w14:paraId="7D04CBF9" w14:textId="77777777" w:rsidR="00014FA4" w:rsidRDefault="00014FA4" w:rsidP="00014FA4">
      <w:pPr>
        <w:rPr>
          <w:b/>
          <w:bCs/>
          <w:lang w:val="en-US"/>
        </w:rPr>
      </w:pPr>
    </w:p>
    <w:p w14:paraId="5F8EFD76" w14:textId="0B84B44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Common Requirements (apply to </w:t>
      </w:r>
      <w:r w:rsidRPr="00014FA4">
        <w:rPr>
          <w:b/>
          <w:bCs/>
          <w:i/>
          <w:iCs/>
          <w:lang w:val="en-US"/>
        </w:rPr>
        <w:t>all</w:t>
      </w:r>
      <w:r w:rsidRPr="00014FA4">
        <w:rPr>
          <w:b/>
          <w:bCs/>
          <w:lang w:val="en-US"/>
        </w:rPr>
        <w:t> labs)</w:t>
      </w:r>
    </w:p>
    <w:p w14:paraId="0B9E936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A. Environment &amp; Tooling</w:t>
      </w:r>
    </w:p>
    <w:p w14:paraId="5D8A843A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Use </w:t>
      </w:r>
      <w:r w:rsidRPr="00014FA4">
        <w:rPr>
          <w:b/>
          <w:bCs/>
          <w:lang w:val="en-US"/>
        </w:rPr>
        <w:t>CMake</w:t>
      </w:r>
      <w:r w:rsidRPr="00014FA4">
        <w:rPr>
          <w:lang w:val="en-US"/>
        </w:rPr>
        <w:t> with out-of-source builds. Provide CMakeLists.txt and a top-level README.md with:</w:t>
      </w:r>
    </w:p>
    <w:p w14:paraId="25FF97CA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Dependencies (versioned), how to install on Windows (vcpkg/Chocolatey) and Linux (apt).</w:t>
      </w:r>
    </w:p>
    <w:p w14:paraId="596ED761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Build commands for both OSes.</w:t>
      </w:r>
    </w:p>
    <w:p w14:paraId="0C498A85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All programs must accept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input and produce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output.</w:t>
      </w:r>
    </w:p>
    <w:p w14:paraId="7C53C177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Provide a </w:t>
      </w:r>
      <w:r w:rsidRPr="00014FA4">
        <w:rPr>
          <w:b/>
          <w:bCs/>
          <w:lang w:val="en-US"/>
        </w:rPr>
        <w:t>consistent CLI</w:t>
      </w:r>
      <w:r w:rsidRPr="00014FA4">
        <w:rPr>
          <w:lang w:val="en-US"/>
        </w:rPr>
        <w:t>:</w:t>
      </w:r>
    </w:p>
    <w:p w14:paraId="3431F86E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mytool &lt;command&gt; [--in INFILE|--text "…"] [--out OUTFILE]</w:t>
      </w:r>
    </w:p>
    <w:p w14:paraId="7C1453B9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[--key KEYFILE|--key-hex HEX] [--iv IV-hex] [--nonce NONCE-hex]</w:t>
      </w:r>
    </w:p>
    <w:p w14:paraId="32DCD02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[--mode MODE] [--aead] [--encode hex|base64|raw] [--threads N]</w:t>
      </w:r>
    </w:p>
    <w:p w14:paraId="5C2A2A0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[--kat path/to/vectors.json] [--verbose]</w:t>
      </w:r>
    </w:p>
    <w:p w14:paraId="589B41C8" w14:textId="77777777" w:rsidR="00014FA4" w:rsidRPr="00014FA4" w:rsidRDefault="00014FA4" w:rsidP="00014FA4">
      <w:pPr>
        <w:numPr>
          <w:ilvl w:val="0"/>
          <w:numId w:val="26"/>
        </w:numPr>
        <w:rPr>
          <w:lang w:val="en-US"/>
        </w:rPr>
      </w:pPr>
      <w:r w:rsidRPr="00014FA4">
        <w:rPr>
          <w:lang w:val="en-US"/>
        </w:rPr>
        <w:t>For GUI (optional/bonus): Python (PySide6/Qt) or C# (WPF/WinUI). The GUI must </w:t>
      </w:r>
      <w:r w:rsidRPr="00014FA4">
        <w:rPr>
          <w:b/>
          <w:bCs/>
          <w:lang w:val="en-US"/>
        </w:rPr>
        <w:t>call the same library</w:t>
      </w:r>
      <w:r w:rsidRPr="00014FA4">
        <w:rPr>
          <w:lang w:val="en-US"/>
        </w:rPr>
        <w:t> you expose as .dll/.so.</w:t>
      </w:r>
    </w:p>
    <w:p w14:paraId="57377D6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B. Input/Output &amp; Encoding</w:t>
      </w:r>
    </w:p>
    <w:p w14:paraId="06D3D4C2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input</w:t>
      </w:r>
      <w:r w:rsidRPr="00014FA4">
        <w:rPr>
          <w:lang w:val="en-US"/>
        </w:rPr>
        <w:t> is --in file (binary safe) or --text "…".</w:t>
      </w:r>
    </w:p>
    <w:p w14:paraId="0795CA41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output</w:t>
      </w:r>
      <w:r w:rsidRPr="00014FA4">
        <w:rPr>
          <w:lang w:val="en-US"/>
        </w:rPr>
        <w:t> is --out file (binary safe).</w:t>
      </w:r>
    </w:p>
    <w:p w14:paraId="187CE6CC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lastRenderedPageBreak/>
        <w:t>Encodings: --encode hex|base64|raw. Default </w:t>
      </w:r>
      <w:r w:rsidRPr="00014FA4">
        <w:rPr>
          <w:b/>
          <w:bCs/>
          <w:lang w:val="en-US"/>
        </w:rPr>
        <w:t>hex</w:t>
      </w:r>
      <w:r w:rsidRPr="00014FA4">
        <w:rPr>
          <w:lang w:val="en-US"/>
        </w:rPr>
        <w:t> for ciphertext/digest/signatures on screen; </w:t>
      </w:r>
      <w:r w:rsidRPr="00014FA4">
        <w:rPr>
          <w:b/>
          <w:bCs/>
          <w:lang w:val="en-US"/>
        </w:rPr>
        <w:t>raw</w:t>
      </w:r>
      <w:r w:rsidRPr="00014FA4">
        <w:rPr>
          <w:lang w:val="en-US"/>
        </w:rPr>
        <w:t> to files unless specified.</w:t>
      </w:r>
    </w:p>
    <w:p w14:paraId="0AAEE90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C. Randomness &amp; Keys</w:t>
      </w:r>
    </w:p>
    <w:p w14:paraId="732E0E2D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Use a </w:t>
      </w:r>
      <w:r w:rsidRPr="00014FA4">
        <w:rPr>
          <w:b/>
          <w:bCs/>
          <w:lang w:val="en-US"/>
        </w:rPr>
        <w:t>cryptographically secure RNG</w:t>
      </w:r>
      <w:r w:rsidRPr="00014FA4">
        <w:rPr>
          <w:lang w:val="en-US"/>
        </w:rPr>
        <w:t> (Crypto++ AutoSeededRandomPool, OpenSSL RAND_bytes).</w:t>
      </w:r>
    </w:p>
    <w:p w14:paraId="48E2B860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b/>
          <w:bCs/>
          <w:lang w:val="en-US"/>
        </w:rPr>
        <w:t>Never reuse</w:t>
      </w:r>
      <w:r w:rsidRPr="00014FA4">
        <w:rPr>
          <w:lang w:val="en-US"/>
        </w:rPr>
        <w:t> IVs/nonces when the mode forbids it; prevent with a runtime check and refuse to proceed.</w:t>
      </w:r>
    </w:p>
    <w:p w14:paraId="3CC82799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Key sizes:</w:t>
      </w:r>
    </w:p>
    <w:p w14:paraId="65A3E18F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AES-128/192/256; prefer </w:t>
      </w:r>
      <w:r w:rsidRPr="00014FA4">
        <w:rPr>
          <w:b/>
          <w:bCs/>
          <w:lang w:val="en-US"/>
        </w:rPr>
        <w:t>AES-256</w:t>
      </w:r>
      <w:r w:rsidRPr="00014FA4">
        <w:rPr>
          <w:lang w:val="en-US"/>
        </w:rPr>
        <w:t> in reports.</w:t>
      </w:r>
    </w:p>
    <w:p w14:paraId="5B112801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RSA: </w:t>
      </w:r>
      <w:r w:rsidRPr="00014FA4">
        <w:rPr>
          <w:b/>
          <w:bCs/>
          <w:lang w:val="en-US"/>
        </w:rPr>
        <w:t>≥ 3072 bits</w:t>
      </w:r>
      <w:r w:rsidRPr="00014FA4">
        <w:rPr>
          <w:lang w:val="en-US"/>
        </w:rPr>
        <w:t>.</w:t>
      </w:r>
    </w:p>
    <w:p w14:paraId="3C388E46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ECDSA: </w:t>
      </w:r>
      <w:r w:rsidRPr="00014FA4">
        <w:rPr>
          <w:b/>
          <w:bCs/>
          <w:lang w:val="en-US"/>
        </w:rPr>
        <w:t>≥ P-256</w:t>
      </w:r>
      <w:r w:rsidRPr="00014FA4">
        <w:rPr>
          <w:lang w:val="en-US"/>
        </w:rPr>
        <w:t> (secp256r1).</w:t>
      </w:r>
    </w:p>
    <w:p w14:paraId="60B6DA16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D. Verification &amp; Tests</w:t>
      </w:r>
    </w:p>
    <w:p w14:paraId="61D962D8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known-answer tests (KATs)</w:t>
      </w:r>
      <w:r w:rsidRPr="00014FA4">
        <w:rPr>
          <w:lang w:val="en-US"/>
        </w:rPr>
        <w:t> for each algorithm/mode using NIST vectors where applicable.</w:t>
      </w:r>
    </w:p>
    <w:p w14:paraId="6BB1E50A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negative tests</w:t>
      </w:r>
      <w:r w:rsidRPr="00014FA4">
        <w:rPr>
          <w:lang w:val="en-US"/>
        </w:rPr>
        <w:t> (wrong keys, tampered ciphertexts/tags, malformed PEM).</w:t>
      </w:r>
    </w:p>
    <w:p w14:paraId="22AC920B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Include a </w:t>
      </w:r>
      <w:r w:rsidRPr="00014FA4">
        <w:rPr>
          <w:b/>
          <w:bCs/>
          <w:lang w:val="en-US"/>
        </w:rPr>
        <w:t>unit test target</w:t>
      </w:r>
      <w:r w:rsidRPr="00014FA4">
        <w:rPr>
          <w:lang w:val="en-US"/>
        </w:rPr>
        <w:t> (Catch2/GoogleTest). Running ctest must pass on both OSes.</w:t>
      </w:r>
    </w:p>
    <w:p w14:paraId="516B68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E. Performance Method</w:t>
      </w:r>
    </w:p>
    <w:p w14:paraId="209761D6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>For each algorithm:</w:t>
      </w:r>
    </w:p>
    <w:p w14:paraId="6A911C71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Warm-up</w:t>
      </w:r>
      <w:r w:rsidRPr="00014FA4">
        <w:rPr>
          <w:lang w:val="en-US"/>
        </w:rPr>
        <w:t> for 1–2 seconds.</w:t>
      </w:r>
    </w:p>
    <w:p w14:paraId="5BFD02C0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Time a block</w:t>
      </w:r>
      <w:r w:rsidRPr="00014FA4">
        <w:rPr>
          <w:lang w:val="en-US"/>
        </w:rPr>
        <w:t> of, say, 1,000 rounds.</w:t>
      </w:r>
    </w:p>
    <w:p w14:paraId="145F6894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Repeat the block</w:t>
      </w:r>
      <w:r w:rsidRPr="00014FA4">
        <w:rPr>
          <w:lang w:val="en-US"/>
        </w:rPr>
        <w:t> 30–100 times.</w:t>
      </w:r>
    </w:p>
    <w:p w14:paraId="2B3BADAA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Report statistics</w:t>
      </w:r>
      <w:r w:rsidRPr="00014FA4">
        <w:rPr>
          <w:lang w:val="en-US"/>
        </w:rPr>
        <w:t>: mean, median, standard deviation, and 95% confidence interval.</w:t>
      </w:r>
    </w:p>
    <w:p w14:paraId="2B8219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F. Deliverables</w:t>
      </w:r>
    </w:p>
    <w:p w14:paraId="391B9C1A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Source + CMake + instructions; statically link if reasonable on Windows (or provide tasks.json).</w:t>
      </w:r>
    </w:p>
    <w:p w14:paraId="734075C6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CLI binaries for Windows and Linux; optional GUI binary.</w:t>
      </w:r>
    </w:p>
    <w:p w14:paraId="0AF30F17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Report (.pdf or .docx)</w:t>
      </w:r>
      <w:r w:rsidRPr="00014FA4">
        <w:rPr>
          <w:lang w:val="en-US"/>
        </w:rPr>
        <w:t> including methodology, tables/plots, and discussion.</w:t>
      </w:r>
    </w:p>
    <w:p w14:paraId="29969709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lastRenderedPageBreak/>
        <w:t>Self-grade checklist</w:t>
      </w:r>
      <w:r w:rsidRPr="00014FA4">
        <w:rPr>
          <w:lang w:val="en-US"/>
        </w:rPr>
        <w:t> and </w:t>
      </w:r>
      <w:r w:rsidRPr="00014FA4">
        <w:rPr>
          <w:b/>
          <w:bCs/>
          <w:lang w:val="en-US"/>
        </w:rPr>
        <w:t>rubric table</w:t>
      </w:r>
      <w:r w:rsidRPr="00014FA4">
        <w:rPr>
          <w:lang w:val="en-US"/>
        </w:rPr>
        <w:t> (see each lab).</w:t>
      </w:r>
    </w:p>
    <w:p w14:paraId="112CF828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Academic integrity &amp; ethics</w:t>
      </w:r>
      <w:r w:rsidRPr="00014FA4">
        <w:rPr>
          <w:lang w:val="en-US"/>
        </w:rPr>
        <w:t> statement (template in Appendix A).</w:t>
      </w:r>
    </w:p>
    <w:p w14:paraId="54D7C9F6" w14:textId="4A4FD471" w:rsidR="00014FA4" w:rsidRPr="00014FA4" w:rsidRDefault="00014FA4" w:rsidP="00014FA4">
      <w:pPr>
        <w:rPr>
          <w:lang w:val="en-US"/>
        </w:rPr>
      </w:pPr>
    </w:p>
    <w:p w14:paraId="756BD1BF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Lab 2 — AES (CBC) in Pure C++ (No external crypto libs)</w:t>
      </w:r>
    </w:p>
    <w:p w14:paraId="445A79C8" w14:textId="22278E1B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Learning outcomes:</w:t>
      </w:r>
      <w:r w:rsidRPr="00014FA4">
        <w:rPr>
          <w:lang w:val="en-US"/>
        </w:rPr>
        <w:br/>
        <w:t>(1) Implement AES round functions &amp; key schedule per FIPS-197</w:t>
      </w:r>
      <w:r w:rsidR="00432A26">
        <w:rPr>
          <w:lang w:val="en-US"/>
        </w:rPr>
        <w:t xml:space="preserve"> (</w:t>
      </w:r>
      <w:r w:rsidR="00432A26" w:rsidRPr="00432A26">
        <w:t>Updated May 9, 2023</w:t>
      </w:r>
      <w:r w:rsidR="00432A26">
        <w:rPr>
          <w:lang w:val="en-US"/>
        </w:rPr>
        <w:t>)</w:t>
      </w:r>
      <w:r w:rsidRPr="00014FA4">
        <w:rPr>
          <w:lang w:val="en-US"/>
        </w:rPr>
        <w:t>; (2) implement CBC with PKCS#7; (3) validate with KATs; (4) reason about side channels and constant-time concerns.</w:t>
      </w:r>
    </w:p>
    <w:p w14:paraId="5DFECEF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1. Scope &amp; constraints</w:t>
      </w:r>
    </w:p>
    <w:p w14:paraId="135797E1" w14:textId="77777777" w:rsidR="00014FA4" w:rsidRPr="00014FA4" w:rsidRDefault="00014FA4" w:rsidP="00014FA4">
      <w:pPr>
        <w:numPr>
          <w:ilvl w:val="0"/>
          <w:numId w:val="3"/>
        </w:numPr>
        <w:rPr>
          <w:lang w:val="en-US"/>
        </w:rPr>
      </w:pPr>
      <w:r w:rsidRPr="00014FA4">
        <w:rPr>
          <w:lang w:val="en-US"/>
        </w:rPr>
        <w:t xml:space="preserve">Implement </w:t>
      </w:r>
      <w:r w:rsidRPr="00014FA4">
        <w:rPr>
          <w:b/>
          <w:bCs/>
          <w:lang w:val="en-US"/>
        </w:rPr>
        <w:t>AES-128</w:t>
      </w:r>
      <w:r w:rsidRPr="00014FA4">
        <w:rPr>
          <w:lang w:val="en-US"/>
        </w:rPr>
        <w:t xml:space="preserve"> fully (AddRoundKey, SubBytes via S-box, ShiftRows, MixColumns, KeyExpansion).</w:t>
      </w:r>
    </w:p>
    <w:p w14:paraId="226A4FA8" w14:textId="77777777" w:rsidR="00014FA4" w:rsidRPr="00014FA4" w:rsidRDefault="00014FA4" w:rsidP="00014FA4">
      <w:pPr>
        <w:numPr>
          <w:ilvl w:val="1"/>
          <w:numId w:val="3"/>
        </w:numPr>
        <w:rPr>
          <w:lang w:val="en-US"/>
        </w:rPr>
      </w:pPr>
      <w:r w:rsidRPr="00014FA4">
        <w:rPr>
          <w:lang w:val="en-US"/>
        </w:rPr>
        <w:t>Extension: AES-192/256 (+10 bonus).</w:t>
      </w:r>
    </w:p>
    <w:p w14:paraId="637EAD5B" w14:textId="77777777" w:rsidR="00014FA4" w:rsidRPr="00014FA4" w:rsidRDefault="00014FA4" w:rsidP="00014FA4">
      <w:pPr>
        <w:numPr>
          <w:ilvl w:val="0"/>
          <w:numId w:val="3"/>
        </w:numPr>
        <w:rPr>
          <w:lang w:val="en-US"/>
        </w:rPr>
      </w:pPr>
      <w:r w:rsidRPr="00014FA4">
        <w:rPr>
          <w:b/>
          <w:bCs/>
          <w:lang w:val="en-US"/>
        </w:rPr>
        <w:t>CBC mode</w:t>
      </w:r>
      <w:r w:rsidRPr="00014FA4">
        <w:rPr>
          <w:lang w:val="en-US"/>
        </w:rPr>
        <w:t xml:space="preserve"> with </w:t>
      </w:r>
      <w:r w:rsidRPr="00014FA4">
        <w:rPr>
          <w:b/>
          <w:bCs/>
          <w:lang w:val="en-US"/>
        </w:rPr>
        <w:t>PKCS#7</w:t>
      </w:r>
      <w:r w:rsidRPr="00014FA4">
        <w:rPr>
          <w:lang w:val="en-US"/>
        </w:rPr>
        <w:t xml:space="preserve"> padding.</w:t>
      </w:r>
    </w:p>
    <w:p w14:paraId="0DCD6749" w14:textId="77777777" w:rsidR="00014FA4" w:rsidRPr="00014FA4" w:rsidRDefault="00014FA4" w:rsidP="00014FA4">
      <w:pPr>
        <w:numPr>
          <w:ilvl w:val="0"/>
          <w:numId w:val="3"/>
        </w:numPr>
        <w:rPr>
          <w:lang w:val="en-US"/>
        </w:rPr>
      </w:pPr>
      <w:r w:rsidRPr="00014FA4">
        <w:rPr>
          <w:lang w:val="en-US"/>
        </w:rPr>
        <w:t xml:space="preserve">Strictly </w:t>
      </w:r>
      <w:r w:rsidRPr="00014FA4">
        <w:rPr>
          <w:b/>
          <w:bCs/>
          <w:lang w:val="en-US"/>
        </w:rPr>
        <w:t>no external crypto libraries</w:t>
      </w:r>
      <w:r w:rsidRPr="00014FA4">
        <w:rPr>
          <w:lang w:val="en-US"/>
        </w:rPr>
        <w:t>. STL is OK.</w:t>
      </w:r>
    </w:p>
    <w:p w14:paraId="1C000C3A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2. Tests &amp; parity checks</w:t>
      </w:r>
    </w:p>
    <w:p w14:paraId="48E1C318" w14:textId="77777777" w:rsidR="00014FA4" w:rsidRPr="00014FA4" w:rsidRDefault="00014FA4" w:rsidP="00014FA4">
      <w:pPr>
        <w:numPr>
          <w:ilvl w:val="0"/>
          <w:numId w:val="4"/>
        </w:numPr>
        <w:rPr>
          <w:lang w:val="en-US"/>
        </w:rPr>
      </w:pPr>
      <w:r w:rsidRPr="00014FA4">
        <w:rPr>
          <w:b/>
          <w:bCs/>
          <w:lang w:val="en-US"/>
        </w:rPr>
        <w:t>KATs</w:t>
      </w:r>
      <w:r w:rsidRPr="00014FA4">
        <w:rPr>
          <w:lang w:val="en-US"/>
        </w:rPr>
        <w:t>: Use official FIPS-197 examples and SP 800-38A CBC vectors.</w:t>
      </w:r>
    </w:p>
    <w:p w14:paraId="18064823" w14:textId="77777777" w:rsidR="00014FA4" w:rsidRPr="00014FA4" w:rsidRDefault="00014FA4" w:rsidP="00014FA4">
      <w:pPr>
        <w:numPr>
          <w:ilvl w:val="0"/>
          <w:numId w:val="4"/>
        </w:numPr>
        <w:rPr>
          <w:lang w:val="en-US"/>
        </w:rPr>
      </w:pPr>
      <w:r w:rsidRPr="00014FA4">
        <w:rPr>
          <w:b/>
          <w:bCs/>
          <w:lang w:val="en-US"/>
        </w:rPr>
        <w:t>Cross-check</w:t>
      </w:r>
      <w:r w:rsidRPr="00014FA4">
        <w:rPr>
          <w:lang w:val="en-US"/>
        </w:rPr>
        <w:t xml:space="preserve">: Your binary must reproduce the same ciphertext as </w:t>
      </w:r>
      <w:r w:rsidRPr="00014FA4">
        <w:rPr>
          <w:b/>
          <w:bCs/>
          <w:lang w:val="en-US"/>
        </w:rPr>
        <w:t>Crypto++ AES-CBC</w:t>
      </w:r>
      <w:r w:rsidRPr="00014FA4">
        <w:rPr>
          <w:lang w:val="en-US"/>
        </w:rPr>
        <w:t xml:space="preserve"> for random keys/IVs (use your Lab 1 tool to verify).</w:t>
      </w:r>
    </w:p>
    <w:p w14:paraId="440A2714" w14:textId="77777777" w:rsidR="00014FA4" w:rsidRPr="00014FA4" w:rsidRDefault="00014FA4" w:rsidP="00014FA4">
      <w:pPr>
        <w:numPr>
          <w:ilvl w:val="0"/>
          <w:numId w:val="4"/>
        </w:numPr>
        <w:rPr>
          <w:lang w:val="en-US"/>
        </w:rPr>
      </w:pPr>
      <w:r w:rsidRPr="00014FA4">
        <w:rPr>
          <w:b/>
          <w:bCs/>
          <w:lang w:val="en-US"/>
        </w:rPr>
        <w:t>Negative tests</w:t>
      </w:r>
      <w:r w:rsidRPr="00014FA4">
        <w:rPr>
          <w:lang w:val="en-US"/>
        </w:rPr>
        <w:t>: wrong key/IV; padding oracle resistance is not required but discuss in report.</w:t>
      </w:r>
    </w:p>
    <w:p w14:paraId="548A053A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3. Performance &amp; discussion</w:t>
      </w:r>
    </w:p>
    <w:p w14:paraId="4DF76F8A" w14:textId="77777777" w:rsidR="00014FA4" w:rsidRPr="00014FA4" w:rsidRDefault="00014FA4" w:rsidP="00014FA4">
      <w:pPr>
        <w:numPr>
          <w:ilvl w:val="0"/>
          <w:numId w:val="5"/>
        </w:numPr>
        <w:rPr>
          <w:lang w:val="en-US"/>
        </w:rPr>
      </w:pPr>
      <w:r w:rsidRPr="00014FA4">
        <w:rPr>
          <w:lang w:val="en-US"/>
        </w:rPr>
        <w:t xml:space="preserve">Same protocol as Lab 1; include </w:t>
      </w:r>
      <w:r w:rsidRPr="00014FA4">
        <w:rPr>
          <w:b/>
          <w:bCs/>
          <w:lang w:val="en-US"/>
        </w:rPr>
        <w:t>implementation notes</w:t>
      </w:r>
      <w:r w:rsidRPr="00014FA4">
        <w:rPr>
          <w:lang w:val="en-US"/>
        </w:rPr>
        <w:t xml:space="preserve"> on table-based vs on-the-fly S-box, and discuss cache-based leakage risks.</w:t>
      </w:r>
    </w:p>
    <w:p w14:paraId="287EE96F" w14:textId="77777777" w:rsidR="00014FA4" w:rsidRPr="00014FA4" w:rsidRDefault="00014FA4" w:rsidP="00014FA4">
      <w:pPr>
        <w:numPr>
          <w:ilvl w:val="0"/>
          <w:numId w:val="5"/>
        </w:numPr>
        <w:rPr>
          <w:lang w:val="en-US"/>
        </w:rPr>
      </w:pPr>
      <w:r w:rsidRPr="00014FA4">
        <w:rPr>
          <w:lang w:val="en-US"/>
        </w:rPr>
        <w:t xml:space="preserve">Optional: </w:t>
      </w:r>
      <w:r w:rsidRPr="00014FA4">
        <w:rPr>
          <w:b/>
          <w:bCs/>
          <w:lang w:val="en-US"/>
        </w:rPr>
        <w:t>bit-sliced</w:t>
      </w:r>
      <w:r w:rsidRPr="00014FA4">
        <w:rPr>
          <w:lang w:val="en-US"/>
        </w:rPr>
        <w:t xml:space="preserve"> or </w:t>
      </w:r>
      <w:r w:rsidRPr="00014FA4">
        <w:rPr>
          <w:b/>
          <w:bCs/>
          <w:lang w:val="en-US"/>
        </w:rPr>
        <w:t>AES-NI</w:t>
      </w:r>
      <w:r w:rsidRPr="00014FA4">
        <w:rPr>
          <w:lang w:val="en-US"/>
        </w:rPr>
        <w:t xml:space="preserve"> path with runtime selection (+10).</w:t>
      </w:r>
    </w:p>
    <w:p w14:paraId="27CE1B2C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4. Rubric (100 pts)</w:t>
      </w:r>
    </w:p>
    <w:p w14:paraId="28F52447" w14:textId="1DE08687" w:rsidR="00014FA4" w:rsidRPr="00014FA4" w:rsidRDefault="00014FA4" w:rsidP="00014FA4">
      <w:pPr>
        <w:numPr>
          <w:ilvl w:val="0"/>
          <w:numId w:val="6"/>
        </w:numPr>
        <w:rPr>
          <w:lang w:val="en-US"/>
        </w:rPr>
      </w:pPr>
      <w:r w:rsidRPr="00014FA4">
        <w:rPr>
          <w:lang w:val="en-US"/>
        </w:rPr>
        <w:t>FIPS-197-correct AES-128 (</w:t>
      </w:r>
      <w:r w:rsidR="00AA7FD3">
        <w:rPr>
          <w:lang w:val="en-US"/>
        </w:rPr>
        <w:t>3</w:t>
      </w:r>
      <w:r w:rsidRPr="00014FA4">
        <w:rPr>
          <w:lang w:val="en-US"/>
        </w:rPr>
        <w:t>0).</w:t>
      </w:r>
    </w:p>
    <w:p w14:paraId="5F7D8199" w14:textId="77777777" w:rsidR="00014FA4" w:rsidRPr="00014FA4" w:rsidRDefault="00014FA4" w:rsidP="00014FA4">
      <w:pPr>
        <w:numPr>
          <w:ilvl w:val="0"/>
          <w:numId w:val="6"/>
        </w:numPr>
        <w:rPr>
          <w:lang w:val="en-US"/>
        </w:rPr>
      </w:pPr>
      <w:r w:rsidRPr="00014FA4">
        <w:rPr>
          <w:lang w:val="en-US"/>
        </w:rPr>
        <w:t>CBC+PKCS#7 &amp; I/O correctness (15).</w:t>
      </w:r>
    </w:p>
    <w:p w14:paraId="6CE1A132" w14:textId="77777777" w:rsidR="00014FA4" w:rsidRPr="00014FA4" w:rsidRDefault="00014FA4" w:rsidP="00014FA4">
      <w:pPr>
        <w:numPr>
          <w:ilvl w:val="0"/>
          <w:numId w:val="6"/>
        </w:numPr>
        <w:rPr>
          <w:lang w:val="en-US"/>
        </w:rPr>
      </w:pPr>
      <w:r w:rsidRPr="00014FA4">
        <w:rPr>
          <w:lang w:val="en-US"/>
        </w:rPr>
        <w:t>KATs &amp; cross-checks (15).</w:t>
      </w:r>
    </w:p>
    <w:p w14:paraId="26F1FA78" w14:textId="77777777" w:rsidR="00014FA4" w:rsidRPr="00014FA4" w:rsidRDefault="00014FA4" w:rsidP="00014FA4">
      <w:pPr>
        <w:numPr>
          <w:ilvl w:val="0"/>
          <w:numId w:val="6"/>
        </w:numPr>
        <w:rPr>
          <w:lang w:val="en-US"/>
        </w:rPr>
      </w:pPr>
      <w:r w:rsidRPr="00014FA4">
        <w:rPr>
          <w:lang w:val="en-US"/>
        </w:rPr>
        <w:lastRenderedPageBreak/>
        <w:t>Engineering quality &amp; docs (10).</w:t>
      </w:r>
    </w:p>
    <w:p w14:paraId="2C229873" w14:textId="77777777" w:rsidR="00014FA4" w:rsidRPr="00014FA4" w:rsidRDefault="00014FA4" w:rsidP="00014FA4">
      <w:pPr>
        <w:numPr>
          <w:ilvl w:val="0"/>
          <w:numId w:val="6"/>
        </w:numPr>
        <w:rPr>
          <w:lang w:val="en-US"/>
        </w:rPr>
      </w:pPr>
      <w:r w:rsidRPr="00014FA4">
        <w:rPr>
          <w:lang w:val="en-US"/>
        </w:rPr>
        <w:t>Performance study (10).</w:t>
      </w:r>
    </w:p>
    <w:p w14:paraId="463F38DC" w14:textId="0C630354" w:rsidR="00014FA4" w:rsidRPr="00014FA4" w:rsidRDefault="00014FA4" w:rsidP="00014FA4">
      <w:pPr>
        <w:numPr>
          <w:ilvl w:val="0"/>
          <w:numId w:val="6"/>
        </w:numPr>
        <w:rPr>
          <w:lang w:val="en-US"/>
        </w:rPr>
      </w:pPr>
      <w:r w:rsidRPr="00014FA4">
        <w:rPr>
          <w:lang w:val="en-US"/>
        </w:rPr>
        <w:t>Security discussion (</w:t>
      </w:r>
      <w:r w:rsidR="00AA7FD3">
        <w:rPr>
          <w:lang w:val="en-US"/>
        </w:rPr>
        <w:t>2</w:t>
      </w:r>
      <w:r w:rsidRPr="00014FA4">
        <w:rPr>
          <w:lang w:val="en-US"/>
        </w:rPr>
        <w:t>0).</w:t>
      </w:r>
    </w:p>
    <w:p w14:paraId="7A85F2BA" w14:textId="77777777" w:rsidR="00014FA4" w:rsidRPr="00014FA4" w:rsidRDefault="00014FA4" w:rsidP="00014FA4">
      <w:pPr>
        <w:numPr>
          <w:ilvl w:val="0"/>
          <w:numId w:val="20"/>
        </w:numPr>
        <w:rPr>
          <w:lang w:val="en-US"/>
        </w:rPr>
      </w:pPr>
      <w:r w:rsidRPr="00014FA4">
        <w:rPr>
          <w:b/>
          <w:bCs/>
          <w:lang w:val="en-US"/>
        </w:rPr>
        <w:t>Bonus</w:t>
      </w:r>
      <w:r w:rsidRPr="00014FA4">
        <w:rPr>
          <w:lang w:val="en-US"/>
        </w:rPr>
        <w:t xml:space="preserve"> up to +15 as above.</w:t>
      </w:r>
    </w:p>
    <w:p w14:paraId="7FBDBABF" w14:textId="0BAA2C5B" w:rsidR="00014FA4" w:rsidRPr="00014FA4" w:rsidRDefault="00014FA4" w:rsidP="00014FA4">
      <w:pPr>
        <w:rPr>
          <w:lang w:val="en-US"/>
        </w:rPr>
      </w:pPr>
    </w:p>
    <w:p w14:paraId="2CB22CA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Reporting Template (use &amp; adapt)</w:t>
      </w:r>
    </w:p>
    <w:p w14:paraId="4A678823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1. Objective &amp; outcomes</w:t>
      </w:r>
      <w:r w:rsidRPr="00014FA4">
        <w:rPr>
          <w:lang w:val="en-US"/>
        </w:rPr>
        <w:t xml:space="preserve"> — what you built and why.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2. Design &amp; security</w:t>
      </w:r>
      <w:r w:rsidRPr="00014FA4">
        <w:rPr>
          <w:lang w:val="en-US"/>
        </w:rPr>
        <w:t xml:space="preserve"> — parameters, mode choices, misuse checks.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3. Test methodology</w:t>
      </w:r>
      <w:r w:rsidRPr="00014FA4">
        <w:rPr>
          <w:lang w:val="en-US"/>
        </w:rPr>
        <w:t xml:space="preserve"> — vectors used (cite), negative tests.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4. Performance</w:t>
      </w:r>
      <w:r w:rsidRPr="00014FA4">
        <w:rPr>
          <w:lang w:val="en-US"/>
        </w:rPr>
        <w:t xml:space="preserve"> — hardware table (CPU, RAM, OS, compiler flags), protocol, plots (throughput MB/s; latency ms/op), 95% CIs.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5. Discussion</w:t>
      </w:r>
      <w:r w:rsidRPr="00014FA4">
        <w:rPr>
          <w:lang w:val="en-US"/>
        </w:rPr>
        <w:t xml:space="preserve"> — correctness issues found and fixed; cross-OS comparisons; security trade-offs.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6. Conclusion</w:t>
      </w:r>
      <w:r w:rsidRPr="00014FA4">
        <w:rPr>
          <w:lang w:val="en-US"/>
        </w:rPr>
        <w:t xml:space="preserve"> — key takeaways &amp; future work.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Appendix</w:t>
      </w:r>
      <w:r w:rsidRPr="00014FA4">
        <w:rPr>
          <w:lang w:val="en-US"/>
        </w:rPr>
        <w:t xml:space="preserve"> — CLI usage examples; build logs; KAT coverage; unit test summary.</w:t>
      </w:r>
    </w:p>
    <w:p w14:paraId="00DE8A86" w14:textId="1A745E00" w:rsidR="00014FA4" w:rsidRPr="00014FA4" w:rsidRDefault="00014FA4" w:rsidP="00014FA4">
      <w:pPr>
        <w:rPr>
          <w:lang w:val="en-US"/>
        </w:rPr>
      </w:pPr>
    </w:p>
    <w:p w14:paraId="7474E80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Performance Protocol (copy into each lab)</w:t>
      </w:r>
    </w:p>
    <w:p w14:paraId="43F755D3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Hardware/OS table:</w:t>
      </w:r>
      <w:r w:rsidRPr="00014FA4">
        <w:rPr>
          <w:lang w:val="en-US"/>
        </w:rPr>
        <w:t xml:space="preserve"> CPU model, cores/threads, RAM, storage type, OS version, compiler &amp; flags.</w:t>
      </w:r>
    </w:p>
    <w:p w14:paraId="02A464E2" w14:textId="2A3205BF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Warm-up:</w:t>
      </w:r>
      <w:r w:rsidRPr="00014FA4">
        <w:rPr>
          <w:lang w:val="en-US"/>
        </w:rPr>
        <w:t xml:space="preserve"> 1–2 s to stabilize caches and JIT/allocators</w:t>
      </w:r>
      <w:r w:rsidR="00031A25">
        <w:rPr>
          <w:lang w:val="en-US"/>
        </w:rPr>
        <w:t xml:space="preserve"> the run 1000 rounds per block</w:t>
      </w:r>
      <w:r w:rsidRPr="00014FA4">
        <w:rPr>
          <w:lang w:val="en-US"/>
        </w:rPr>
        <w:t>.</w:t>
      </w:r>
    </w:p>
    <w:p w14:paraId="77BEF4C9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Runs:</w:t>
      </w:r>
      <w:r w:rsidRPr="00014FA4">
        <w:rPr>
          <w:lang w:val="en-US"/>
        </w:rPr>
        <w:t xml:space="preserve"> N ≥ 30 independent timed runs per case.</w:t>
      </w:r>
    </w:p>
    <w:p w14:paraId="73C1B62F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Metrics:</w:t>
      </w:r>
      <w:r w:rsidRPr="00014FA4">
        <w:rPr>
          <w:lang w:val="en-US"/>
        </w:rPr>
        <w:t xml:space="preserve"> mean, median, std dev, </w:t>
      </w:r>
      <w:r w:rsidRPr="00014FA4">
        <w:rPr>
          <w:b/>
          <w:bCs/>
          <w:lang w:val="en-US"/>
        </w:rPr>
        <w:t>95% CI</w:t>
      </w:r>
      <w:r w:rsidRPr="00014FA4">
        <w:rPr>
          <w:lang w:val="en-US"/>
        </w:rPr>
        <w:t>; show plots with error bars.</w:t>
      </w:r>
    </w:p>
    <w:p w14:paraId="697720E2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Fairness:</w:t>
      </w:r>
      <w:r w:rsidRPr="00014FA4">
        <w:rPr>
          <w:lang w:val="en-US"/>
        </w:rPr>
        <w:t xml:space="preserve"> pin CPU governor (Linux performance; Windows set “High performance”).</w:t>
      </w:r>
    </w:p>
    <w:p w14:paraId="1A356907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Repeatability:</w:t>
      </w:r>
      <w:r w:rsidRPr="00014FA4">
        <w:rPr>
          <w:lang w:val="en-US"/>
        </w:rPr>
        <w:t xml:space="preserve"> fixed PRNG seed </w:t>
      </w:r>
      <w:r w:rsidRPr="00014FA4">
        <w:rPr>
          <w:b/>
          <w:bCs/>
          <w:lang w:val="en-US"/>
        </w:rPr>
        <w:t>only</w:t>
      </w:r>
      <w:r w:rsidRPr="00014FA4">
        <w:rPr>
          <w:lang w:val="en-US"/>
        </w:rPr>
        <w:t xml:space="preserve"> for synthetic data generation (never for keys/nonces).</w:t>
      </w:r>
    </w:p>
    <w:p w14:paraId="0E0AECBD" w14:textId="7D46EFA7" w:rsidR="00014FA4" w:rsidRPr="00014FA4" w:rsidRDefault="00014FA4" w:rsidP="00014FA4">
      <w:pPr>
        <w:rPr>
          <w:lang w:val="en-US"/>
        </w:rPr>
      </w:pPr>
    </w:p>
    <w:p w14:paraId="5428D52B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Submission Checklist (attach to each lab ZIP)</w:t>
      </w:r>
    </w:p>
    <w:p w14:paraId="3D86A98A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README.md with build &amp; run steps for Windows &amp; Linux</w:t>
      </w:r>
    </w:p>
    <w:p w14:paraId="7222E194" w14:textId="541032D3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lastRenderedPageBreak/>
        <w:t>CMakeLists.txt builds without editing paths</w:t>
      </w:r>
      <w:r w:rsidR="00C847BE">
        <w:rPr>
          <w:lang w:val="en-US"/>
        </w:rPr>
        <w:t xml:space="preserve"> or tasks.json</w:t>
      </w:r>
    </w:p>
    <w:p w14:paraId="3F34F1C9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Binaries for both OSes (or clear instructions to build)</w:t>
      </w:r>
    </w:p>
    <w:p w14:paraId="6D2C922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Source code, headers, tests, KAT files</w:t>
      </w:r>
    </w:p>
    <w:p w14:paraId="61EF8562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Report (.pdf/.docx) with tables/plots and analysis</w:t>
      </w:r>
    </w:p>
    <w:p w14:paraId="3CDCE8D4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Self-grade rubric filled by the team</w:t>
      </w:r>
    </w:p>
    <w:p w14:paraId="01DCD9E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(Optional) GUI project using your .dll/.so core</w:t>
      </w:r>
    </w:p>
    <w:p w14:paraId="109FE79B" w14:textId="2564C8B7" w:rsidR="00014FA4" w:rsidRPr="00014FA4" w:rsidRDefault="00014FA4" w:rsidP="00014FA4">
      <w:pPr>
        <w:rPr>
          <w:lang w:val="en-US"/>
        </w:rPr>
      </w:pPr>
    </w:p>
    <w:p w14:paraId="6184EEB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A — Academic Integrity &amp; Ethics (paste into each report)</w:t>
      </w:r>
    </w:p>
    <w:p w14:paraId="43C7B9CD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>Work is your own; cite libraries, KAT sources, and references.</w:t>
      </w:r>
    </w:p>
    <w:p w14:paraId="602FD1F3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Attack demonstrations are limited to </w:t>
      </w:r>
      <w:r w:rsidRPr="00014FA4">
        <w:rPr>
          <w:b/>
          <w:bCs/>
          <w:lang w:val="en-US"/>
        </w:rPr>
        <w:t>your own test artifacts</w:t>
      </w:r>
      <w:r w:rsidRPr="00014FA4">
        <w:rPr>
          <w:lang w:val="en-US"/>
        </w:rPr>
        <w:t xml:space="preserve"> in an </w:t>
      </w:r>
      <w:r w:rsidRPr="00014FA4">
        <w:rPr>
          <w:b/>
          <w:bCs/>
          <w:lang w:val="en-US"/>
        </w:rPr>
        <w:t>offline sandbox</w:t>
      </w:r>
      <w:r w:rsidRPr="00014FA4">
        <w:rPr>
          <w:lang w:val="en-US"/>
        </w:rPr>
        <w:t>.</w:t>
      </w:r>
    </w:p>
    <w:p w14:paraId="2596475F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>No testing against third-party data, networks, or services.</w:t>
      </w:r>
    </w:p>
    <w:p w14:paraId="113CD72A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Keys and secrets included in the repo are </w:t>
      </w:r>
      <w:r w:rsidRPr="00014FA4">
        <w:rPr>
          <w:b/>
          <w:bCs/>
          <w:lang w:val="en-US"/>
        </w:rPr>
        <w:t>test keys</w:t>
      </w:r>
      <w:r w:rsidRPr="00014FA4">
        <w:rPr>
          <w:lang w:val="en-US"/>
        </w:rPr>
        <w:t xml:space="preserve"> only.</w:t>
      </w:r>
    </w:p>
    <w:p w14:paraId="66171CF4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You understand the difference between </w:t>
      </w:r>
      <w:r w:rsidRPr="00014FA4">
        <w:rPr>
          <w:b/>
          <w:bCs/>
          <w:lang w:val="en-US"/>
        </w:rPr>
        <w:t>vulnerability demonstration</w:t>
      </w:r>
      <w:r w:rsidRPr="00014FA4">
        <w:rPr>
          <w:lang w:val="en-US"/>
        </w:rPr>
        <w:t xml:space="preserve"> and </w:t>
      </w:r>
      <w:r w:rsidRPr="00014FA4">
        <w:rPr>
          <w:b/>
          <w:bCs/>
          <w:lang w:val="en-US"/>
        </w:rPr>
        <w:t>malicious exploitation</w:t>
      </w:r>
      <w:r w:rsidRPr="00014FA4">
        <w:rPr>
          <w:lang w:val="en-US"/>
        </w:rPr>
        <w:t xml:space="preserve"> and commit to the former strictly for learning.</w:t>
      </w:r>
    </w:p>
    <w:p w14:paraId="1FBEAD69" w14:textId="77777777" w:rsidR="00014FA4" w:rsidRPr="00014FA4" w:rsidRDefault="00000000" w:rsidP="00014FA4">
      <w:pPr>
        <w:rPr>
          <w:lang w:val="en-US"/>
        </w:rPr>
      </w:pPr>
      <w:r>
        <w:rPr>
          <w:lang w:val="en-US"/>
        </w:rPr>
        <w:pict w14:anchorId="520E15A6">
          <v:rect id="_x0000_i1028" style="width:0;height:1.5pt" o:hralign="center" o:hrstd="t" o:hr="t" fillcolor="#a0a0a0" stroked="f"/>
        </w:pict>
      </w:r>
    </w:p>
    <w:p w14:paraId="710F56C7" w14:textId="6B006B52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B —Rubric Table (include &amp; self-grade)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443"/>
        <w:gridCol w:w="1183"/>
        <w:gridCol w:w="993"/>
      </w:tblGrid>
      <w:tr w:rsidR="00014FA4" w:rsidRPr="00014FA4" w14:paraId="61FB1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14FD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70F2220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A9CF4FA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Self-score</w:t>
            </w:r>
          </w:p>
        </w:tc>
        <w:tc>
          <w:tcPr>
            <w:tcW w:w="0" w:type="auto"/>
            <w:vAlign w:val="center"/>
            <w:hideMark/>
          </w:tcPr>
          <w:p w14:paraId="326EDC02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TA score</w:t>
            </w:r>
          </w:p>
        </w:tc>
      </w:tr>
      <w:tr w:rsidR="00014FA4" w:rsidRPr="00014FA4" w14:paraId="47DA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548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Correctness &amp; KATs</w:t>
            </w:r>
          </w:p>
        </w:tc>
        <w:tc>
          <w:tcPr>
            <w:tcW w:w="0" w:type="auto"/>
            <w:vAlign w:val="center"/>
            <w:hideMark/>
          </w:tcPr>
          <w:p w14:paraId="57B3F831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35–40</w:t>
            </w:r>
          </w:p>
        </w:tc>
        <w:tc>
          <w:tcPr>
            <w:tcW w:w="0" w:type="auto"/>
            <w:vAlign w:val="center"/>
            <w:hideMark/>
          </w:tcPr>
          <w:p w14:paraId="2E454359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35751D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7C34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AC6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Security hygiene / misuse checks</w:t>
            </w:r>
          </w:p>
        </w:tc>
        <w:tc>
          <w:tcPr>
            <w:tcW w:w="0" w:type="auto"/>
            <w:vAlign w:val="center"/>
            <w:hideMark/>
          </w:tcPr>
          <w:p w14:paraId="013FBE9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057F9DB2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D16C4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4E1D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1BB5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Cross-platform build &amp; UX</w:t>
            </w:r>
          </w:p>
        </w:tc>
        <w:tc>
          <w:tcPr>
            <w:tcW w:w="0" w:type="auto"/>
            <w:vAlign w:val="center"/>
            <w:hideMark/>
          </w:tcPr>
          <w:p w14:paraId="26EDD76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6E675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F800A7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5297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1E0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Performance study quality</w:t>
            </w:r>
          </w:p>
        </w:tc>
        <w:tc>
          <w:tcPr>
            <w:tcW w:w="0" w:type="auto"/>
            <w:vAlign w:val="center"/>
            <w:hideMark/>
          </w:tcPr>
          <w:p w14:paraId="7BD6E09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7D720093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8D08CE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1FF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72B2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Report quality &amp; clarity</w:t>
            </w:r>
          </w:p>
        </w:tc>
        <w:tc>
          <w:tcPr>
            <w:tcW w:w="0" w:type="auto"/>
            <w:vAlign w:val="center"/>
            <w:hideMark/>
          </w:tcPr>
          <w:p w14:paraId="2FABE6C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70C0A758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E0D96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212C6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10EA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Negative tests</w:t>
            </w:r>
          </w:p>
        </w:tc>
        <w:tc>
          <w:tcPr>
            <w:tcW w:w="0" w:type="auto"/>
            <w:vAlign w:val="center"/>
            <w:hideMark/>
          </w:tcPr>
          <w:p w14:paraId="272EC87C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14:paraId="48CE10F7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46DBE5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0E91B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460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Bonuses (if any)</w:t>
            </w:r>
          </w:p>
        </w:tc>
        <w:tc>
          <w:tcPr>
            <w:tcW w:w="0" w:type="auto"/>
            <w:vAlign w:val="center"/>
            <w:hideMark/>
          </w:tcPr>
          <w:p w14:paraId="0607DCE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+ up to 15</w:t>
            </w:r>
          </w:p>
        </w:tc>
        <w:tc>
          <w:tcPr>
            <w:tcW w:w="0" w:type="auto"/>
            <w:vAlign w:val="center"/>
            <w:hideMark/>
          </w:tcPr>
          <w:p w14:paraId="76B1338C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136837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A8D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86E7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51003B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100 (+bonus)</w:t>
            </w:r>
          </w:p>
        </w:tc>
        <w:tc>
          <w:tcPr>
            <w:tcW w:w="0" w:type="auto"/>
            <w:vAlign w:val="center"/>
            <w:hideMark/>
          </w:tcPr>
          <w:p w14:paraId="226C4FD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40A1D6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</w:tbl>
    <w:p w14:paraId="02B1F8F8" w14:textId="77777777" w:rsidR="00CF2064" w:rsidRDefault="00CF2064"/>
    <w:sectPr w:rsidR="00CF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D40"/>
    <w:multiLevelType w:val="multilevel"/>
    <w:tmpl w:val="70E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F158D"/>
    <w:multiLevelType w:val="multilevel"/>
    <w:tmpl w:val="E77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E4509"/>
    <w:multiLevelType w:val="multilevel"/>
    <w:tmpl w:val="557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6BA"/>
    <w:multiLevelType w:val="multilevel"/>
    <w:tmpl w:val="1E7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155E"/>
    <w:multiLevelType w:val="multilevel"/>
    <w:tmpl w:val="F26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4FC7"/>
    <w:multiLevelType w:val="multilevel"/>
    <w:tmpl w:val="B1B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30D01"/>
    <w:multiLevelType w:val="multilevel"/>
    <w:tmpl w:val="495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E3708"/>
    <w:multiLevelType w:val="multilevel"/>
    <w:tmpl w:val="CF3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7589"/>
    <w:multiLevelType w:val="multilevel"/>
    <w:tmpl w:val="CA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92F92"/>
    <w:multiLevelType w:val="multilevel"/>
    <w:tmpl w:val="504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1457"/>
    <w:multiLevelType w:val="multilevel"/>
    <w:tmpl w:val="F5F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4DA2"/>
    <w:multiLevelType w:val="multilevel"/>
    <w:tmpl w:val="24A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316B7"/>
    <w:multiLevelType w:val="multilevel"/>
    <w:tmpl w:val="3E1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79C2"/>
    <w:multiLevelType w:val="multilevel"/>
    <w:tmpl w:val="C0C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B227D"/>
    <w:multiLevelType w:val="multilevel"/>
    <w:tmpl w:val="A7B2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E2B1C"/>
    <w:multiLevelType w:val="multilevel"/>
    <w:tmpl w:val="345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076ED"/>
    <w:multiLevelType w:val="multilevel"/>
    <w:tmpl w:val="8E2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24AA4"/>
    <w:multiLevelType w:val="multilevel"/>
    <w:tmpl w:val="5B5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60EDA"/>
    <w:multiLevelType w:val="multilevel"/>
    <w:tmpl w:val="C92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234A"/>
    <w:multiLevelType w:val="multilevel"/>
    <w:tmpl w:val="2C2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A7AC7"/>
    <w:multiLevelType w:val="multilevel"/>
    <w:tmpl w:val="CB0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A7C3C"/>
    <w:multiLevelType w:val="multilevel"/>
    <w:tmpl w:val="9BF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615E5"/>
    <w:multiLevelType w:val="multilevel"/>
    <w:tmpl w:val="289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F4503"/>
    <w:multiLevelType w:val="multilevel"/>
    <w:tmpl w:val="AB3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90462"/>
    <w:multiLevelType w:val="multilevel"/>
    <w:tmpl w:val="92B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50F43"/>
    <w:multiLevelType w:val="multilevel"/>
    <w:tmpl w:val="5F5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45905"/>
    <w:multiLevelType w:val="multilevel"/>
    <w:tmpl w:val="B95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E0880"/>
    <w:multiLevelType w:val="multilevel"/>
    <w:tmpl w:val="929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717CF"/>
    <w:multiLevelType w:val="multilevel"/>
    <w:tmpl w:val="30B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6ACF"/>
    <w:multiLevelType w:val="multilevel"/>
    <w:tmpl w:val="96D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20544"/>
    <w:multiLevelType w:val="multilevel"/>
    <w:tmpl w:val="619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68330">
    <w:abstractNumId w:val="14"/>
  </w:num>
  <w:num w:numId="2" w16cid:durableId="1442608502">
    <w:abstractNumId w:val="13"/>
  </w:num>
  <w:num w:numId="3" w16cid:durableId="436363771">
    <w:abstractNumId w:val="1"/>
  </w:num>
  <w:num w:numId="4" w16cid:durableId="2041128853">
    <w:abstractNumId w:val="4"/>
  </w:num>
  <w:num w:numId="5" w16cid:durableId="1027372955">
    <w:abstractNumId w:val="8"/>
  </w:num>
  <w:num w:numId="6" w16cid:durableId="1194878117">
    <w:abstractNumId w:val="19"/>
  </w:num>
  <w:num w:numId="7" w16cid:durableId="468327032">
    <w:abstractNumId w:val="27"/>
  </w:num>
  <w:num w:numId="8" w16cid:durableId="562453437">
    <w:abstractNumId w:val="7"/>
  </w:num>
  <w:num w:numId="9" w16cid:durableId="483280309">
    <w:abstractNumId w:val="6"/>
  </w:num>
  <w:num w:numId="10" w16cid:durableId="170414624">
    <w:abstractNumId w:val="28"/>
  </w:num>
  <w:num w:numId="11" w16cid:durableId="1195996850">
    <w:abstractNumId w:val="20"/>
  </w:num>
  <w:num w:numId="12" w16cid:durableId="1371758833">
    <w:abstractNumId w:val="23"/>
  </w:num>
  <w:num w:numId="13" w16cid:durableId="1985811776">
    <w:abstractNumId w:val="21"/>
  </w:num>
  <w:num w:numId="14" w16cid:durableId="1302885104">
    <w:abstractNumId w:val="25"/>
  </w:num>
  <w:num w:numId="15" w16cid:durableId="491680587">
    <w:abstractNumId w:val="9"/>
  </w:num>
  <w:num w:numId="16" w16cid:durableId="1394886344">
    <w:abstractNumId w:val="16"/>
  </w:num>
  <w:num w:numId="17" w16cid:durableId="613752118">
    <w:abstractNumId w:val="5"/>
  </w:num>
  <w:num w:numId="18" w16cid:durableId="1147551768">
    <w:abstractNumId w:val="26"/>
  </w:num>
  <w:num w:numId="19" w16cid:durableId="465896207">
    <w:abstractNumId w:val="2"/>
  </w:num>
  <w:num w:numId="20" w16cid:durableId="599677593">
    <w:abstractNumId w:val="30"/>
  </w:num>
  <w:num w:numId="21" w16cid:durableId="853617280">
    <w:abstractNumId w:val="29"/>
  </w:num>
  <w:num w:numId="22" w16cid:durableId="1103453807">
    <w:abstractNumId w:val="3"/>
  </w:num>
  <w:num w:numId="23" w16cid:durableId="322010002">
    <w:abstractNumId w:val="0"/>
  </w:num>
  <w:num w:numId="24" w16cid:durableId="1228224126">
    <w:abstractNumId w:val="10"/>
  </w:num>
  <w:num w:numId="25" w16cid:durableId="1389692906">
    <w:abstractNumId w:val="15"/>
  </w:num>
  <w:num w:numId="26" w16cid:durableId="1465656697">
    <w:abstractNumId w:val="17"/>
  </w:num>
  <w:num w:numId="27" w16cid:durableId="2057464197">
    <w:abstractNumId w:val="22"/>
  </w:num>
  <w:num w:numId="28" w16cid:durableId="910702873">
    <w:abstractNumId w:val="18"/>
  </w:num>
  <w:num w:numId="29" w16cid:durableId="1788818737">
    <w:abstractNumId w:val="11"/>
  </w:num>
  <w:num w:numId="30" w16cid:durableId="1618370771">
    <w:abstractNumId w:val="24"/>
  </w:num>
  <w:num w:numId="31" w16cid:durableId="1724055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A4"/>
    <w:rsid w:val="00014FA4"/>
    <w:rsid w:val="00031A25"/>
    <w:rsid w:val="000E4FD8"/>
    <w:rsid w:val="00342E10"/>
    <w:rsid w:val="00432A26"/>
    <w:rsid w:val="00507CC9"/>
    <w:rsid w:val="005156B3"/>
    <w:rsid w:val="00563E17"/>
    <w:rsid w:val="00765699"/>
    <w:rsid w:val="00787F55"/>
    <w:rsid w:val="00805C75"/>
    <w:rsid w:val="009654B9"/>
    <w:rsid w:val="00AA7FD3"/>
    <w:rsid w:val="00C847BE"/>
    <w:rsid w:val="00CF2064"/>
    <w:rsid w:val="00DC601A"/>
    <w:rsid w:val="00E16EDD"/>
    <w:rsid w:val="00EA1CEB"/>
    <w:rsid w:val="00EB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9F50"/>
  <w15:chartTrackingRefBased/>
  <w15:docId w15:val="{52375708-C487-4D9A-8E7F-AF1DE31F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A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A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A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A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A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A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A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1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A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A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1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A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1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A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1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4BC34CF49FD3C47855EA5C34F65F6FB" ma:contentTypeVersion="15" ma:contentTypeDescription="Tạo tài liệu mới." ma:contentTypeScope="" ma:versionID="aa8a40c7a662d4ef5c28a0d84b991ea6">
  <xsd:schema xmlns:xsd="http://www.w3.org/2001/XMLSchema" xmlns:xs="http://www.w3.org/2001/XMLSchema" xmlns:p="http://schemas.microsoft.com/office/2006/metadata/properties" xmlns:ns3="45b146a4-f5f5-4f8f-b0da-20321fd9d56d" xmlns:ns4="34de2a6a-7f0e-4721-b750-5cc2011fbfb1" targetNamespace="http://schemas.microsoft.com/office/2006/metadata/properties" ma:root="true" ma:fieldsID="e3614755a57b18e7e96d66dbb7206f17" ns3:_="" ns4:_="">
    <xsd:import namespace="45b146a4-f5f5-4f8f-b0da-20321fd9d56d"/>
    <xsd:import namespace="34de2a6a-7f0e-4721-b750-5cc2011fbf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146a4-f5f5-4f8f-b0da-20321fd9d5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2a6a-7f0e-4721-b750-5cc2011fbf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de2a6a-7f0e-4721-b750-5cc2011fbfb1" xsi:nil="true"/>
  </documentManagement>
</p:properties>
</file>

<file path=customXml/itemProps1.xml><?xml version="1.0" encoding="utf-8"?>
<ds:datastoreItem xmlns:ds="http://schemas.openxmlformats.org/officeDocument/2006/customXml" ds:itemID="{8EEABFAE-52C5-48AF-A533-C933B37FD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146a4-f5f5-4f8f-b0da-20321fd9d56d"/>
    <ds:schemaRef ds:uri="34de2a6a-7f0e-4721-b750-5cc2011fbf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D2D8B-EB42-41D6-A07A-421E1ACA9C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443883-87F8-49D2-A068-5D81F6085631}">
  <ds:schemaRefs>
    <ds:schemaRef ds:uri="http://schemas.microsoft.com/office/2006/metadata/properties"/>
    <ds:schemaRef ds:uri="http://schemas.microsoft.com/office/infopath/2007/PartnerControls"/>
    <ds:schemaRef ds:uri="34de2a6a-7f0e-4721-b750-5cc2011fbf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NGAN</cp:lastModifiedBy>
  <cp:revision>15</cp:revision>
  <dcterms:created xsi:type="dcterms:W3CDTF">2025-09-08T02:30:00Z</dcterms:created>
  <dcterms:modified xsi:type="dcterms:W3CDTF">2025-10-27T16:23:00Z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0x010100B4BC34CF49FD3C47855EA5C34F65F6FB</vt:lpwstr>
  </property>
</Properties>
</file>