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NT219 — Week 4 Student Handbook: Modern Symmetric Ciphers</w:t>
      </w:r>
    </w:p>
    <w:p>
      <w:r>
        <w:t>Course: NT219 — Cryptography • Week 4</w:t>
      </w:r>
    </w:p>
    <w:p>
      <w:r>
        <w:t>Lecturer: PhD. Ngoc‑Tu Nguyen • Email: tunn@uit.edu.vn</w:t>
      </w:r>
    </w:p>
    <w:p>
      <w:r>
        <w:t>Date: September 28, 2025</w:t>
      </w:r>
    </w:p>
    <w:p>
      <w:pPr>
        <w:pStyle w:val="Heading1"/>
      </w:pPr>
      <w:r>
        <w:t>1) Foundations</w:t>
      </w:r>
    </w:p>
    <w:p>
      <w:r>
        <w:t>What is Cryptography? Cryptology = Cryptography + Cryptanalysis.</w:t>
      </w:r>
    </w:p>
    <w:p>
      <w:r>
        <w:t>Security Properties: Confidentiality, Integrity, Authentication, Non-repudiation (Accountability), Availability, Privacy.</w:t>
      </w:r>
    </w:p>
    <w:p>
      <w:pPr>
        <w:pStyle w:val="Heading1"/>
      </w:pPr>
      <w:r>
        <w:t>2) Classical Ciphers &amp; Cryptanalysis</w:t>
      </w:r>
    </w:p>
    <w:p>
      <w:pPr>
        <w:pStyle w:val="Heading2"/>
      </w:pPr>
      <w:r>
        <w:t>2.2 Statistical Techniques (IoC)</w:t>
      </w:r>
    </w:p>
    <w:p>
      <w:r>
        <w:t>Let total count (N=Σf_i), empirical (q_i=f_i/N), language freq. (p_i) (English).</w:t>
      </w:r>
    </w:p>
    <w:p>
      <w:r>
        <w:t>Index of Coincidence (IoC):</w:t>
      </w:r>
    </w:p>
    <w:p>
      <w:r>
        <w:t>IoC = Σ f_i(f_i-1) / (N(N-1))</w:t>
      </w:r>
    </w:p>
    <w:p>
      <w:r>
        <w:t>IoC_EN ≈ 0.066, IoC_rand ≈ 0.0385</w:t>
      </w:r>
    </w:p>
    <w:p>
      <w:r>
        <w:t>Heuristic: IoC ≈ 0.06 → monoalphabetic; IoC ≈ 0.04 → long-key polyalphabetic.</w:t>
      </w:r>
    </w:p>
    <w:p>
      <w:r>
        <w:t>Friedman key-length estimate (Vigenère):</w:t>
      </w:r>
    </w:p>
    <w:p>
      <w:r>
        <w:t>k_hat ≈ 0.0265 N / ((0.065 - IoC) + N (IoC - 0.0385))</w:t>
      </w:r>
    </w:p>
    <w:p>
      <w:r>
        <w:t>Shift (Caesar) recovery:</w:t>
      </w:r>
    </w:p>
    <w:p>
      <w:r>
        <w:t>Chi-squared: χ²(s) = Σ (q_i^(s) - p_i)² / p_i</w:t>
      </w:r>
    </w:p>
    <w:p>
      <w:r>
        <w:t>Correlation: c(s) = Σ q_i^(s) * p_i</w:t>
      </w:r>
    </w:p>
    <w:p>
      <w:r>
        <w:t>Pick s* = argmin χ²(s) or argmax c(s)</w:t>
      </w:r>
    </w:p>
    <w:p>
      <w:pPr>
        <w:pStyle w:val="Heading1"/>
      </w:pPr>
      <w:r>
        <w:t>3) Stream Ciphers</w:t>
      </w:r>
    </w:p>
    <w:p>
      <w:r>
        <w:t>Model: C = P ⊕ KS. Key + nonce/IV → keystream generator.</w:t>
      </w:r>
    </w:p>
    <w:p>
      <w:r>
        <w:t>ChaCha20 quarter-round (mod 2^32 + rotate left):</w:t>
      </w:r>
    </w:p>
    <w:p>
      <w:r>
        <w:t>a = a + b; d = ROTL_16(d ⊕ a); c = c + d; b = ROTL_12(b ⊕ c); a = a + b; d = ROTL_8(d ⊕ a); c = c + d; b = ROTL_7(b ⊕ c)</w:t>
      </w:r>
    </w:p>
    <w:p>
      <w:pPr>
        <w:pStyle w:val="Heading1"/>
      </w:pPr>
      <w:r>
        <w:t>4) Block Ciphers</w:t>
      </w:r>
    </w:p>
    <w:p>
      <w:r>
        <w:t>Map fixed-size blocks (64/128-bit). Stream vs Block modes. Substitution tables (S-box).</w:t>
      </w:r>
    </w:p>
    <w:p>
      <w:pPr>
        <w:pStyle w:val="Heading1"/>
      </w:pPr>
      <w:r>
        <w:t>5) Feistel Ciphers</w:t>
      </w:r>
    </w:p>
    <w:p>
      <w:r>
        <w:t>L_i = R_(i-1), R_i = L_(i-1) ⊕ F(R_(i-1), K_i)</w:t>
      </w:r>
    </w:p>
    <w:p>
      <w:pPr>
        <w:pStyle w:val="Heading1"/>
      </w:pPr>
      <w:r>
        <w:t>6) DES — Data Encryption Standard</w:t>
      </w:r>
    </w:p>
    <w:p>
      <w:r>
        <w:t>64-bit block; 56-bit key; 16-round Feistel</w:t>
      </w:r>
    </w:p>
    <w:p>
      <w:r>
        <w:t>Round function F(R,K) = P(S(EP(R) ⊕ K))</w:t>
      </w:r>
    </w:p>
    <w:p>
      <w:pPr>
        <w:pStyle w:val="Heading1"/>
      </w:pPr>
      <w:r>
        <w:t>8) AES (Preview)</w:t>
      </w:r>
    </w:p>
    <w:p>
      <w:r>
        <w:t>128-bit block; key sizes 128/192/256. Substitution–permutation network. AEAD modes (AES-GCM).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