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1. Access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https://portal.azure.com/</w:t>
        </w:r>
      </w:hyperlink>
      <w:r w:rsidDel="00000000" w:rsidR="00000000" w:rsidRPr="00000000">
        <w:rPr>
          <w:rtl w:val="0"/>
        </w:rPr>
        <w:t xml:space="preserve">, register an account if you don’t have one, then click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Start with an Azure free trial</w:t>
      </w:r>
      <w:r w:rsidDel="00000000" w:rsidR="00000000" w:rsidRPr="00000000">
        <w:rPr>
          <w:rtl w:val="0"/>
        </w:rPr>
        <w:t xml:space="preserve"> section.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2. Click on </w:t>
      </w:r>
      <w:r w:rsidDel="00000000" w:rsidR="00000000" w:rsidRPr="00000000">
        <w:rPr>
          <w:b w:val="1"/>
          <w:rtl w:val="0"/>
        </w:rPr>
        <w:t xml:space="preserve">Start free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After selecting your account to begin, you will be directed to a signup page to fill in more information, check the box </w:t>
      </w:r>
      <w:r w:rsidDel="00000000" w:rsidR="00000000" w:rsidRPr="00000000">
        <w:rPr>
          <w:b w:val="1"/>
          <w:rtl w:val="0"/>
        </w:rPr>
        <w:t xml:space="preserve">I agree to the customer agreement</w:t>
      </w:r>
      <w:r w:rsidDel="00000000" w:rsidR="00000000" w:rsidRPr="00000000">
        <w:rPr>
          <w:rtl w:val="0"/>
        </w:rPr>
        <w:t xml:space="preserve">, and press </w:t>
      </w:r>
      <w:r w:rsidDel="00000000" w:rsidR="00000000" w:rsidRPr="00000000">
        <w:rPr>
          <w:b w:val="1"/>
          <w:rtl w:val="0"/>
        </w:rPr>
        <w:t xml:space="preserve">Next.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4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Please proceed to enter your credit/debit card information now.</w:t>
      </w:r>
      <w:r w:rsidDel="00000000" w:rsidR="00000000" w:rsidRPr="00000000">
        <w:rPr>
          <w:b w:val="1"/>
          <w:color w:val="ff0000"/>
          <w:rtl w:val="0"/>
        </w:rPr>
        <w:t xml:space="preserve"> Please note that $1 will be deducted from your account for verification and then refunded, so please ensure that you have at least $1 in your account.</w:t>
        <w:br w:type="textWrapping"/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 Azure will prompt you to sign in again before displaying </w:t>
      </w:r>
      <w:r w:rsidDel="00000000" w:rsidR="00000000" w:rsidRPr="00000000">
        <w:rPr>
          <w:b w:val="1"/>
          <w:rtl w:val="0"/>
        </w:rPr>
        <w:t xml:space="preserve">You're ready to start with Azure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6. Go to the Azure portal 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https://portal.azure.com/</w:t>
        </w:r>
      </w:hyperlink>
      <w:r w:rsidDel="00000000" w:rsidR="00000000" w:rsidRPr="00000000">
        <w:rPr>
          <w:rtl w:val="0"/>
        </w:rPr>
        <w:t xml:space="preserve">, and you should see the below image.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tl w:val="0"/>
        </w:rPr>
        <w:t xml:space="preserve">7. Similar to the guide Create a VM on GCP, you can create one on Azure.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s://portal.azu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