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620" w:rsidRPr="00EF77C1" w:rsidRDefault="00FD5620" w:rsidP="00EF77C1">
      <w:pPr>
        <w:jc w:val="center"/>
        <w:rPr>
          <w:b/>
          <w:sz w:val="32"/>
        </w:rPr>
      </w:pPr>
      <w:r w:rsidRPr="00EF77C1">
        <w:rPr>
          <w:b/>
          <w:sz w:val="32"/>
        </w:rPr>
        <w:t>Nội quy lao động</w:t>
      </w:r>
    </w:p>
    <w:p w:rsidR="00FD5620" w:rsidRPr="00EF77C1" w:rsidRDefault="00FD5620" w:rsidP="00FD5620">
      <w:pPr>
        <w:rPr>
          <w:b/>
        </w:rPr>
      </w:pPr>
      <w:r w:rsidRPr="00EF77C1">
        <w:rPr>
          <w:b/>
        </w:rPr>
        <w:t xml:space="preserve">1. Đi làm muộn / về trước / nghỉ làm việc sớm </w:t>
      </w:r>
    </w:p>
    <w:p w:rsidR="00FD5620" w:rsidRPr="006C3D0F" w:rsidRDefault="00FD5620" w:rsidP="006C3D0F">
      <w:pPr>
        <w:pStyle w:val="ListParagraph"/>
        <w:numPr>
          <w:ilvl w:val="0"/>
          <w:numId w:val="12"/>
        </w:numPr>
        <w:rPr>
          <w:b/>
        </w:rPr>
      </w:pPr>
      <w:r>
        <w:t>&lt; 10 phút quá 3 lần/ tháng</w:t>
      </w:r>
      <w:r w:rsidR="00922264">
        <w:t xml:space="preserve"> </w:t>
      </w:r>
      <w:r w:rsidRPr="006C3D0F">
        <w:rPr>
          <w:b/>
        </w:rPr>
        <w:t>cấp độ 1 (-10 điểm)</w:t>
      </w:r>
    </w:p>
    <w:p w:rsidR="00FD5620" w:rsidRDefault="00FD5620" w:rsidP="006C3D0F">
      <w:pPr>
        <w:pStyle w:val="ListParagraph"/>
        <w:numPr>
          <w:ilvl w:val="0"/>
          <w:numId w:val="12"/>
        </w:numPr>
      </w:pPr>
      <w:r>
        <w:t>Từ 10 phút đến 60 phút quá 3 lần/ tháng, nghĩ giữa giờ quá thời gian hoặc tự ý bỏ về phòng nghỉ sớm sai quy định củ</w:t>
      </w:r>
      <w:r w:rsidR="00922264">
        <w:t xml:space="preserve">a công ty </w:t>
      </w:r>
      <w:r w:rsidRPr="006C3D0F">
        <w:rPr>
          <w:b/>
        </w:rPr>
        <w:t>cấp độ 2 (-20 điểm)</w:t>
      </w:r>
    </w:p>
    <w:p w:rsidR="00FD5620" w:rsidRDefault="00FD5620" w:rsidP="006C3D0F">
      <w:pPr>
        <w:pStyle w:val="ListParagraph"/>
        <w:numPr>
          <w:ilvl w:val="0"/>
          <w:numId w:val="12"/>
        </w:numPr>
      </w:pPr>
      <w:r>
        <w:t>Từ 60 phút đế</w:t>
      </w:r>
      <w:r w:rsidR="00922264">
        <w:t>n 1 ngày (ca)</w:t>
      </w:r>
      <w:r>
        <w:t xml:space="preserve"> </w:t>
      </w:r>
      <w:r w:rsidRPr="006C3D0F">
        <w:rPr>
          <w:b/>
        </w:rPr>
        <w:t>cấp độ 4 (-40 điểm</w:t>
      </w:r>
      <w:r>
        <w:t>)</w:t>
      </w:r>
    </w:p>
    <w:p w:rsidR="00FD5620" w:rsidRDefault="00FD5620" w:rsidP="006C3D0F">
      <w:pPr>
        <w:pStyle w:val="ListParagraph"/>
        <w:numPr>
          <w:ilvl w:val="0"/>
          <w:numId w:val="12"/>
        </w:numPr>
      </w:pPr>
      <w:r>
        <w:t>Từ 1 ngày đến dướ</w:t>
      </w:r>
      <w:r w:rsidR="00922264">
        <w:t xml:space="preserve">i 5 ngày (ca) </w:t>
      </w:r>
      <w:r w:rsidRPr="006C3D0F">
        <w:rPr>
          <w:b/>
        </w:rPr>
        <w:t>cấp độ 6 (-70 điểm)</w:t>
      </w:r>
    </w:p>
    <w:p w:rsidR="00FD5620" w:rsidRPr="006C3D0F" w:rsidRDefault="00FD5620" w:rsidP="006C3D0F">
      <w:pPr>
        <w:pStyle w:val="ListParagraph"/>
        <w:numPr>
          <w:ilvl w:val="0"/>
          <w:numId w:val="12"/>
        </w:numPr>
        <w:rPr>
          <w:b/>
        </w:rPr>
      </w:pPr>
      <w:r>
        <w:t>Từ 5 ngày (ca) cộng dồn 30 ngày hoặc nghỉ</w:t>
      </w:r>
      <w:r w:rsidR="00922264">
        <w:t xml:space="preserve"> 20 ngày (ca)/365 ngày </w:t>
      </w:r>
      <w:r w:rsidRPr="006C3D0F">
        <w:rPr>
          <w:b/>
        </w:rPr>
        <w:t>cấp độ 8 (-100 điể</w:t>
      </w:r>
      <w:r w:rsidR="00922264" w:rsidRPr="006C3D0F">
        <w:rPr>
          <w:b/>
        </w:rPr>
        <w:t xml:space="preserve">m </w:t>
      </w:r>
      <w:r w:rsidRPr="006C3D0F">
        <w:rPr>
          <w:b/>
        </w:rPr>
        <w:t>sa thải</w:t>
      </w:r>
      <w:r w:rsidR="00922264" w:rsidRPr="006C3D0F">
        <w:rPr>
          <w:b/>
        </w:rPr>
        <w:t>)</w:t>
      </w:r>
    </w:p>
    <w:p w:rsidR="00FD5620" w:rsidRPr="00922264" w:rsidRDefault="00FD5620" w:rsidP="00FD5620">
      <w:pPr>
        <w:rPr>
          <w:b/>
        </w:rPr>
      </w:pPr>
      <w:r w:rsidRPr="00922264">
        <w:rPr>
          <w:b/>
        </w:rPr>
        <w:t>2. Phòng chống dịch bệnh truyền nhiễm</w:t>
      </w:r>
    </w:p>
    <w:p w:rsidR="00FD5620" w:rsidRPr="006C3D0F" w:rsidRDefault="00FD5620" w:rsidP="006C3D0F">
      <w:pPr>
        <w:pStyle w:val="ListParagraph"/>
        <w:numPr>
          <w:ilvl w:val="0"/>
          <w:numId w:val="11"/>
        </w:numPr>
        <w:rPr>
          <w:b/>
        </w:rPr>
      </w:pPr>
      <w:r>
        <w:t>Không thực hiện đúng quy định về phòng chống dịch bệnh củ</w:t>
      </w:r>
      <w:r w:rsidR="00922264">
        <w:t xml:space="preserve">a công ty </w:t>
      </w:r>
      <w:r w:rsidRPr="006C3D0F">
        <w:rPr>
          <w:b/>
        </w:rPr>
        <w:t>cấp độ 1 (-10 điểm)</w:t>
      </w:r>
    </w:p>
    <w:p w:rsidR="00FD5620" w:rsidRPr="006C3D0F" w:rsidRDefault="00FD5620" w:rsidP="006C3D0F">
      <w:pPr>
        <w:pStyle w:val="ListParagraph"/>
        <w:numPr>
          <w:ilvl w:val="0"/>
          <w:numId w:val="11"/>
        </w:numPr>
        <w:rPr>
          <w:b/>
        </w:rPr>
      </w:pPr>
      <w:r>
        <w:t>Không khai báo hoặc khai báo gian dối… tình hình sức khỏe của bả</w:t>
      </w:r>
      <w:r w:rsidR="00922264">
        <w:t xml:space="preserve">n thân </w:t>
      </w:r>
      <w:r w:rsidRPr="006C3D0F">
        <w:rPr>
          <w:b/>
        </w:rPr>
        <w:t>cấp độ 2 (-20 điểm)</w:t>
      </w:r>
    </w:p>
    <w:p w:rsidR="00FD5620" w:rsidRDefault="00FD5620" w:rsidP="006C3D0F">
      <w:pPr>
        <w:pStyle w:val="ListParagraph"/>
        <w:numPr>
          <w:ilvl w:val="0"/>
          <w:numId w:val="11"/>
        </w:numPr>
      </w:pPr>
      <w:r>
        <w:t xml:space="preserve">Gây thiệt hại về dịch bệnh </w:t>
      </w:r>
      <w:r w:rsidRPr="006C3D0F">
        <w:rPr>
          <w:b/>
        </w:rPr>
        <w:t>từ 100 triệu trở lên</w:t>
      </w:r>
      <w:r>
        <w:t xml:space="preserve"> và có hành vi lây lan cho người</w:t>
      </w:r>
      <w:r w:rsidR="00922264">
        <w:t xml:space="preserve"> khác </w:t>
      </w:r>
      <w:r w:rsidRPr="006C3D0F">
        <w:rPr>
          <w:b/>
        </w:rPr>
        <w:t>cấp độ 6 (-70 điểm)</w:t>
      </w:r>
    </w:p>
    <w:p w:rsidR="00FD5620" w:rsidRPr="00922264" w:rsidRDefault="00FD5620" w:rsidP="00FD5620">
      <w:pPr>
        <w:rPr>
          <w:b/>
        </w:rPr>
      </w:pPr>
      <w:r w:rsidRPr="00922264">
        <w:rPr>
          <w:b/>
        </w:rPr>
        <w:t>3. Vi phạm về bảo quản chất gây nổ</w:t>
      </w:r>
    </w:p>
    <w:p w:rsidR="004F5DE3" w:rsidRDefault="004F5DE3" w:rsidP="006C3D0F">
      <w:pPr>
        <w:pStyle w:val="ListParagraph"/>
        <w:numPr>
          <w:ilvl w:val="0"/>
          <w:numId w:val="10"/>
        </w:numPr>
      </w:pPr>
      <w:r>
        <w:t>Bảo quản sử dụng chất nguy hiểm, chất gây nổ. Không tuân thủ chấp hành hiệu lệnh, biển báo , biển chỉ dẫ</w:t>
      </w:r>
      <w:r w:rsidR="00922264">
        <w:t xml:space="preserve">n </w:t>
      </w:r>
      <w:r w:rsidRPr="006C3D0F">
        <w:rPr>
          <w:b/>
        </w:rPr>
        <w:t>cấp độ 2 (-20 điểm)</w:t>
      </w:r>
    </w:p>
    <w:p w:rsidR="004F5DE3" w:rsidRDefault="004F5DE3" w:rsidP="006C3D0F">
      <w:pPr>
        <w:pStyle w:val="ListParagraph"/>
        <w:numPr>
          <w:ilvl w:val="0"/>
          <w:numId w:val="10"/>
        </w:numPr>
      </w:pPr>
      <w:r>
        <w:t xml:space="preserve">Bảo quản sử dụng chất nguy hiểm, chất cháy nổ mà gây </w:t>
      </w:r>
      <w:r w:rsidRPr="006C3D0F">
        <w:rPr>
          <w:b/>
        </w:rPr>
        <w:t>tai nạn nhẹ</w:t>
      </w:r>
      <w:r>
        <w:t xml:space="preserve"> hoặc gây thiệt hại </w:t>
      </w:r>
      <w:r w:rsidRPr="006C3D0F">
        <w:rPr>
          <w:b/>
        </w:rPr>
        <w:t>dưới 10 triệ</w:t>
      </w:r>
      <w:r w:rsidR="00922264" w:rsidRPr="006C3D0F">
        <w:rPr>
          <w:b/>
        </w:rPr>
        <w:t>u</w:t>
      </w:r>
      <w:r w:rsidR="00922264">
        <w:t xml:space="preserve"> </w:t>
      </w:r>
      <w:r w:rsidRPr="006C3D0F">
        <w:rPr>
          <w:b/>
        </w:rPr>
        <w:t>cấp độ 3 (-30 điểm)</w:t>
      </w:r>
    </w:p>
    <w:p w:rsidR="004F5DE3" w:rsidRDefault="004F5DE3" w:rsidP="006C3D0F">
      <w:pPr>
        <w:pStyle w:val="ListParagraph"/>
        <w:numPr>
          <w:ilvl w:val="0"/>
          <w:numId w:val="10"/>
        </w:numPr>
      </w:pPr>
      <w:r>
        <w:t xml:space="preserve">Bảo quản sử dụng chất nguy hiểm, chất cháy nổ mà gây thiệt hại </w:t>
      </w:r>
      <w:r w:rsidRPr="006C3D0F">
        <w:rPr>
          <w:b/>
        </w:rPr>
        <w:t>từ 10 đến dưới 20 triệ</w:t>
      </w:r>
      <w:r w:rsidR="00922264" w:rsidRPr="006C3D0F">
        <w:rPr>
          <w:b/>
        </w:rPr>
        <w:t>u</w:t>
      </w:r>
      <w:r w:rsidR="00922264">
        <w:t xml:space="preserve"> </w:t>
      </w:r>
      <w:r w:rsidRPr="006C3D0F">
        <w:rPr>
          <w:b/>
        </w:rPr>
        <w:t>cấp độ 4 (-40 điểm)</w:t>
      </w:r>
    </w:p>
    <w:p w:rsidR="004F5DE3" w:rsidRDefault="004F5DE3" w:rsidP="006C3D0F">
      <w:pPr>
        <w:pStyle w:val="ListParagraph"/>
        <w:numPr>
          <w:ilvl w:val="0"/>
          <w:numId w:val="10"/>
        </w:numPr>
      </w:pPr>
      <w:r>
        <w:t xml:space="preserve">Bảo quản sử dụng chất nguy hiểm, chất cháy nổ mà gây thiệt hại </w:t>
      </w:r>
      <w:r w:rsidRPr="006C3D0F">
        <w:rPr>
          <w:b/>
        </w:rPr>
        <w:t>từ 20 đến dưới 50 triệ</w:t>
      </w:r>
      <w:r w:rsidR="00922264" w:rsidRPr="006C3D0F">
        <w:rPr>
          <w:b/>
        </w:rPr>
        <w:t>u</w:t>
      </w:r>
      <w:r w:rsidR="00922264">
        <w:t xml:space="preserve"> </w:t>
      </w:r>
      <w:r w:rsidRPr="006C3D0F">
        <w:rPr>
          <w:b/>
        </w:rPr>
        <w:t>cấp độ 5 (-60 điểm)</w:t>
      </w:r>
    </w:p>
    <w:p w:rsidR="004F5DE3" w:rsidRDefault="004F5DE3" w:rsidP="006C3D0F">
      <w:pPr>
        <w:pStyle w:val="ListParagraph"/>
        <w:numPr>
          <w:ilvl w:val="0"/>
          <w:numId w:val="10"/>
        </w:numPr>
      </w:pPr>
      <w:r>
        <w:t xml:space="preserve">Bảo quản sử dụng chất nguy hiểm, chất cháy nổ mà gây tai nạn </w:t>
      </w:r>
      <w:r w:rsidRPr="006C3D0F">
        <w:rPr>
          <w:b/>
        </w:rPr>
        <w:t>từ 50 đến dưới 100 triệ</w:t>
      </w:r>
      <w:r w:rsidR="00922264" w:rsidRPr="006C3D0F">
        <w:rPr>
          <w:b/>
        </w:rPr>
        <w:t xml:space="preserve">u </w:t>
      </w:r>
      <w:r w:rsidRPr="006C3D0F">
        <w:rPr>
          <w:b/>
        </w:rPr>
        <w:t>cấp độ 6 (-70 điểm)</w:t>
      </w:r>
    </w:p>
    <w:p w:rsidR="004F5DE3" w:rsidRDefault="004F5DE3" w:rsidP="006C3D0F">
      <w:pPr>
        <w:pStyle w:val="ListParagraph"/>
        <w:numPr>
          <w:ilvl w:val="0"/>
          <w:numId w:val="10"/>
        </w:numPr>
      </w:pPr>
      <w:r>
        <w:t xml:space="preserve">Bảo quản sử dụng chất nguy hiểm, chất cháy nổ mà gây tai nạn nghiêm trọng hoặc thiệt hại </w:t>
      </w:r>
      <w:r w:rsidRPr="006C3D0F">
        <w:rPr>
          <w:b/>
        </w:rPr>
        <w:t>trên 100 triệu</w:t>
      </w:r>
      <w:r>
        <w:t xml:space="preserve"> </w:t>
      </w:r>
      <w:r w:rsidRPr="006C3D0F">
        <w:rPr>
          <w:b/>
        </w:rPr>
        <w:t>cấp độ 8 (-100 điểm, sa thải)</w:t>
      </w:r>
      <w:r>
        <w:t xml:space="preserve"> </w:t>
      </w:r>
    </w:p>
    <w:p w:rsidR="004F5DE3" w:rsidRPr="00922264" w:rsidRDefault="004F5DE3" w:rsidP="00FD5620">
      <w:pPr>
        <w:rPr>
          <w:b/>
        </w:rPr>
      </w:pPr>
      <w:r w:rsidRPr="00922264">
        <w:rPr>
          <w:b/>
        </w:rPr>
        <w:t>4. Vi phạm về an toàn, vệ sinh lao động</w:t>
      </w:r>
    </w:p>
    <w:p w:rsidR="004F5DE3" w:rsidRDefault="004F5DE3" w:rsidP="006C3D0F">
      <w:pPr>
        <w:pStyle w:val="ListParagraph"/>
        <w:numPr>
          <w:ilvl w:val="0"/>
          <w:numId w:val="9"/>
        </w:numPr>
      </w:pPr>
      <w:r>
        <w:t>Đi bộ làm làn đường khu vực không dành cho người đi bộ</w:t>
      </w:r>
      <w:r w:rsidR="00922264">
        <w:t xml:space="preserve"> </w:t>
      </w:r>
      <w:r w:rsidRPr="006C3D0F">
        <w:rPr>
          <w:b/>
        </w:rPr>
        <w:t>cấp độ 1 (-10 điểm)</w:t>
      </w:r>
    </w:p>
    <w:p w:rsidR="004F5DE3" w:rsidRPr="006C3D0F" w:rsidRDefault="004F5DE3" w:rsidP="006C3D0F">
      <w:pPr>
        <w:pStyle w:val="ListParagraph"/>
        <w:numPr>
          <w:ilvl w:val="0"/>
          <w:numId w:val="9"/>
        </w:numPr>
        <w:rPr>
          <w:b/>
        </w:rPr>
      </w:pPr>
      <w:r>
        <w:t>Thực hiện không đúng hướng dẫn công việc, dẫn đến đình trệ sản xuất hoặc gây mất an toàn. Sử dụng sai mục đích, làm hư hỏng,</w:t>
      </w:r>
      <w:r w:rsidR="00D228D1">
        <w:t xml:space="preserve"> tự ý thay đổi vị trí thiết bị PCCC (phòng cháy chữa cháy). Chở hàng cồng kềnh, không che phủ. Đi vệ sinh không đúng nơi. Xả rác, tự ý đốt rác hoặc các vật liệu dễ cháy.Không giữ vệ sinh nơi làm việc, để công cụ vật tư không đúng nơi quy đị</w:t>
      </w:r>
      <w:r w:rsidR="00922264">
        <w:t xml:space="preserve">nh </w:t>
      </w:r>
      <w:r w:rsidR="00D228D1" w:rsidRPr="006C3D0F">
        <w:rPr>
          <w:b/>
        </w:rPr>
        <w:t>cấp độ 2 (-20 điểm)</w:t>
      </w:r>
    </w:p>
    <w:p w:rsidR="00D228D1" w:rsidRPr="006C3D0F" w:rsidRDefault="00D228D1" w:rsidP="006C3D0F">
      <w:pPr>
        <w:pStyle w:val="ListParagraph"/>
        <w:numPr>
          <w:ilvl w:val="0"/>
          <w:numId w:val="9"/>
        </w:numPr>
        <w:rPr>
          <w:b/>
        </w:rPr>
      </w:pPr>
      <w:r>
        <w:lastRenderedPageBreak/>
        <w:t xml:space="preserve">Tự ý làm việc không được phân công dẫn đến </w:t>
      </w:r>
      <w:r w:rsidRPr="006C3D0F">
        <w:rPr>
          <w:b/>
        </w:rPr>
        <w:t>tai nạn nhẹ</w:t>
      </w:r>
      <w:r>
        <w:t xml:space="preserve"> cho bản thân hoặc người khác. Để vật tư trên cao mà không neo buộc gây nguy cơ mất ATLĐ. Làm việc trên 2 mét không đeo dây an toàn hoặc đeo không đúng cách. Thực hiện không đúng làm hư hỏng thiết bị, máy móc có giá trị  &lt;05 triệ</w:t>
      </w:r>
      <w:r w:rsidR="00922264">
        <w:t xml:space="preserve">u </w:t>
      </w:r>
      <w:r w:rsidRPr="006C3D0F">
        <w:rPr>
          <w:b/>
        </w:rPr>
        <w:t>cấp độ 3 (-30 điểm)</w:t>
      </w:r>
    </w:p>
    <w:p w:rsidR="00D228D1" w:rsidRPr="006C3D0F" w:rsidRDefault="00D228D1" w:rsidP="006C3D0F">
      <w:pPr>
        <w:pStyle w:val="ListParagraph"/>
        <w:numPr>
          <w:ilvl w:val="0"/>
          <w:numId w:val="9"/>
        </w:numPr>
        <w:rPr>
          <w:b/>
        </w:rPr>
      </w:pPr>
      <w:r>
        <w:t xml:space="preserve">Điều khiển xe chở người quá quy định, không có thẻ cơ động , chạy quá tốc độ, không đội mũ bảo hộ. Thực hiện không đúng làm hư hỏng thiết bị, máy móc có giá trị </w:t>
      </w:r>
      <w:r w:rsidRPr="006C3D0F">
        <w:rPr>
          <w:b/>
        </w:rPr>
        <w:t>từ 5 đến dưới 20 triệu</w:t>
      </w:r>
      <w:r>
        <w:t xml:space="preserve">. Hàn cắt phát sinh tia lửa điện mà không che chắn hoặc bố trí bình chữa cháy tại chỗ. Tự ý đấu nối sử dụng điện không có phích cắm. Tự ý vận hành thiết bị mà không </w:t>
      </w:r>
      <w:r w:rsidR="00E02676">
        <w:t>được giao hoặc không có chứng chỉ. Không lắp dây hoặc biển cảnh báo tại khu vực có nguy cơ nguy hiểm. Bố trí người vào nơi làm việc nguy hiểm mà chưa hướng dẫn, đào tạ</w:t>
      </w:r>
      <w:r w:rsidR="00922264">
        <w:t xml:space="preserve">o ATLĐ </w:t>
      </w:r>
      <w:r w:rsidR="00E02676" w:rsidRPr="006C3D0F">
        <w:rPr>
          <w:b/>
        </w:rPr>
        <w:t>cấp độ 4 (-40 điểm)</w:t>
      </w:r>
    </w:p>
    <w:p w:rsidR="00E02676" w:rsidRDefault="00E02676" w:rsidP="006C3D0F">
      <w:pPr>
        <w:pStyle w:val="ListParagraph"/>
        <w:numPr>
          <w:ilvl w:val="0"/>
          <w:numId w:val="9"/>
        </w:numPr>
      </w:pPr>
      <w:r>
        <w:t xml:space="preserve">Thực hiện không đúng làm hư hỏng thiết bị máy móc có giá trị </w:t>
      </w:r>
      <w:r w:rsidRPr="006C3D0F">
        <w:rPr>
          <w:b/>
        </w:rPr>
        <w:t>từ 20 đến dưới 50 triệ</w:t>
      </w:r>
      <w:r w:rsidR="00922264" w:rsidRPr="006C3D0F">
        <w:rPr>
          <w:b/>
        </w:rPr>
        <w:t xml:space="preserve">u </w:t>
      </w:r>
      <w:r w:rsidRPr="006C3D0F">
        <w:rPr>
          <w:b/>
        </w:rPr>
        <w:t>cấp độ 5 (-60 điểm)</w:t>
      </w:r>
    </w:p>
    <w:p w:rsidR="00E02676" w:rsidRDefault="00E02676" w:rsidP="006C3D0F">
      <w:pPr>
        <w:pStyle w:val="ListParagraph"/>
        <w:numPr>
          <w:ilvl w:val="0"/>
          <w:numId w:val="9"/>
        </w:numPr>
      </w:pPr>
      <w:r>
        <w:t xml:space="preserve">Thực hiện không đúng quy trình làm hư hỏng thiết bị, máy móc có giá trị </w:t>
      </w:r>
      <w:r w:rsidRPr="006C3D0F">
        <w:rPr>
          <w:b/>
        </w:rPr>
        <w:t>từ 50 đến dưới 100 triệu</w:t>
      </w:r>
      <w:r>
        <w:t xml:space="preserve">. Tàng trữ sử dụng </w:t>
      </w:r>
      <w:r w:rsidRPr="006C3D0F">
        <w:rPr>
          <w:b/>
        </w:rPr>
        <w:t>vũ khí (chưa gây hại).</w:t>
      </w:r>
      <w:r>
        <w:t xml:space="preserve"> Sử dụng chất cháy nổ làm tai nạn lao động </w:t>
      </w:r>
      <w:r w:rsidRPr="006C3D0F">
        <w:rPr>
          <w:b/>
        </w:rPr>
        <w:t>nặng</w:t>
      </w:r>
      <w:r>
        <w:t>. Thực hiện công việc không đúng quy trình dẫn đến tai nạn nặng. Không giúp người bị nạn hoặc không khắc phục hậu quả khi người có thẩm quyền yêu cầu. Làm việc trên kết cấu không lắp dây cứu sinh. Che giấu các thông tin, sự cố, tai nạ</w:t>
      </w:r>
      <w:r w:rsidR="00922264">
        <w:t xml:space="preserve">n </w:t>
      </w:r>
      <w:r w:rsidRPr="006C3D0F">
        <w:rPr>
          <w:b/>
        </w:rPr>
        <w:t>cấp độ 6 (-70 điểm)</w:t>
      </w:r>
    </w:p>
    <w:p w:rsidR="00E02676" w:rsidRDefault="00E02676" w:rsidP="006C3D0F">
      <w:pPr>
        <w:pStyle w:val="ListParagraph"/>
        <w:numPr>
          <w:ilvl w:val="0"/>
          <w:numId w:val="9"/>
        </w:numPr>
      </w:pPr>
      <w:r>
        <w:t xml:space="preserve">Thực hiện không đúng quy trình làm hư hỏng thiết bị , máy móc gây tai nạn lao động </w:t>
      </w:r>
      <w:r w:rsidRPr="006C3D0F">
        <w:rPr>
          <w:b/>
        </w:rPr>
        <w:t>nghiêm trọng hoặc thiệt hại trên 100 triệu</w:t>
      </w:r>
      <w:r>
        <w:t xml:space="preserve">. Tự ý </w:t>
      </w:r>
      <w:r w:rsidR="000F5A0A">
        <w:t>đối nối dây điện gây thiệt hại về tài sản và con ngườ</w:t>
      </w:r>
      <w:r w:rsidR="00922264">
        <w:t xml:space="preserve">i </w:t>
      </w:r>
      <w:r w:rsidR="000F5A0A" w:rsidRPr="006C3D0F">
        <w:rPr>
          <w:b/>
        </w:rPr>
        <w:t>cấp độ 8 (-100 điểm, sa thải)</w:t>
      </w:r>
    </w:p>
    <w:p w:rsidR="000F5A0A" w:rsidRPr="00922264" w:rsidRDefault="000F5A0A" w:rsidP="00FD5620">
      <w:pPr>
        <w:rPr>
          <w:b/>
        </w:rPr>
      </w:pPr>
      <w:r w:rsidRPr="00922264">
        <w:rPr>
          <w:b/>
        </w:rPr>
        <w:t>5. Vi phạm trật tự, văn minh tại nơi làm việc.</w:t>
      </w:r>
    </w:p>
    <w:p w:rsidR="000F5A0A" w:rsidRDefault="000F5A0A" w:rsidP="006C3D0F">
      <w:pPr>
        <w:pStyle w:val="ListParagraph"/>
        <w:numPr>
          <w:ilvl w:val="0"/>
          <w:numId w:val="8"/>
        </w:numPr>
      </w:pPr>
      <w:r>
        <w:t>Tụ tập nói chuyện, làm việc riêng, để xe không đúng quy định, sạc điện thoại, bộ đàm… sai vị trí, sai quy đị</w:t>
      </w:r>
      <w:r w:rsidR="00922264">
        <w:t xml:space="preserve">nh </w:t>
      </w:r>
      <w:r w:rsidRPr="006C3D0F">
        <w:rPr>
          <w:b/>
        </w:rPr>
        <w:t>cấp độ 1 (-10 điểm)</w:t>
      </w:r>
    </w:p>
    <w:p w:rsidR="000F5A0A" w:rsidRDefault="000F5A0A" w:rsidP="006C3D0F">
      <w:pPr>
        <w:pStyle w:val="ListParagraph"/>
        <w:numPr>
          <w:ilvl w:val="0"/>
          <w:numId w:val="8"/>
        </w:numPr>
      </w:pPr>
      <w:r>
        <w:t>Không sử dụng đúng, đủ trang bị bảo hộ, không đeo thẻ, hút thuốc không đúng nơi. Có hành vi chen lấn xô đẩy nơi đông người. Sử dụng điện, vậ</w:t>
      </w:r>
      <w:r w:rsidR="006C3D0F">
        <w:t>t tư lãng phí</w:t>
      </w:r>
      <w:r>
        <w:t xml:space="preserve"> </w:t>
      </w:r>
      <w:r w:rsidRPr="006C3D0F">
        <w:rPr>
          <w:b/>
        </w:rPr>
        <w:t>cấp độ 2 (-20 điểm)</w:t>
      </w:r>
    </w:p>
    <w:p w:rsidR="000F5A0A" w:rsidRDefault="000F5A0A" w:rsidP="006C3D0F">
      <w:pPr>
        <w:pStyle w:val="ListParagraph"/>
        <w:numPr>
          <w:ilvl w:val="0"/>
          <w:numId w:val="8"/>
        </w:numPr>
      </w:pPr>
      <w:r>
        <w:t>Ngủ trong giờ làm việc, chơi game hoặc các trò giả</w:t>
      </w:r>
      <w:r w:rsidR="006C3D0F">
        <w:t xml:space="preserve">i trí </w:t>
      </w:r>
      <w:r w:rsidRPr="006C3D0F">
        <w:rPr>
          <w:b/>
        </w:rPr>
        <w:t>cấp độ 4 (-40 điểm)</w:t>
      </w:r>
    </w:p>
    <w:p w:rsidR="000F5A0A" w:rsidRDefault="000F5A0A" w:rsidP="006C3D0F">
      <w:pPr>
        <w:pStyle w:val="ListParagraph"/>
        <w:numPr>
          <w:ilvl w:val="0"/>
          <w:numId w:val="8"/>
        </w:numPr>
      </w:pPr>
      <w:r>
        <w:t>Mang theo hoặc sử dụng điện thoại thông minh, mang hàng hóa vào công ty kinh doanh buôn bán mà chưa đượ</w:t>
      </w:r>
      <w:r w:rsidR="006C3D0F">
        <w:t xml:space="preserve">c phép </w:t>
      </w:r>
      <w:r w:rsidRPr="006C3D0F">
        <w:rPr>
          <w:b/>
        </w:rPr>
        <w:t>cấp độ 5 (-60 điểm)</w:t>
      </w:r>
    </w:p>
    <w:p w:rsidR="000F5A0A" w:rsidRDefault="000F5A0A" w:rsidP="006C3D0F">
      <w:pPr>
        <w:pStyle w:val="ListParagraph"/>
        <w:numPr>
          <w:ilvl w:val="0"/>
          <w:numId w:val="8"/>
        </w:numPr>
      </w:pPr>
      <w:r>
        <w:t>Sử dụng giấy tờ giả. Tắt điện, khóa trái cửa trong giờ làm việc. Mang theo rượu chất có cồn. Đi làm trong tình trạng say xỉn. Tàng trữ công cụ dụng cụ phục vụ cho đánh bạc. Có hành động/ lời nói không chuẩn mực với khách hàng công ty ( xỉ nhục, chửi bậy, đe dọa …) Mắng chửi nhau trong công ty. Tàng trữ tuyên truyền văn hóa đồi trụ</w:t>
      </w:r>
      <w:r w:rsidR="006C3D0F">
        <w:t xml:space="preserve">y </w:t>
      </w:r>
      <w:r w:rsidRPr="006C3D0F">
        <w:rPr>
          <w:b/>
        </w:rPr>
        <w:t>cấp độ 6 (</w:t>
      </w:r>
      <w:r w:rsidR="00EF77C1" w:rsidRPr="006C3D0F">
        <w:rPr>
          <w:b/>
        </w:rPr>
        <w:t>-</w:t>
      </w:r>
      <w:r w:rsidRPr="006C3D0F">
        <w:rPr>
          <w:b/>
        </w:rPr>
        <w:t>70 điểm)</w:t>
      </w:r>
    </w:p>
    <w:p w:rsidR="000F5A0A" w:rsidRDefault="000F5A0A" w:rsidP="006C3D0F">
      <w:pPr>
        <w:pStyle w:val="ListParagraph"/>
        <w:numPr>
          <w:ilvl w:val="0"/>
          <w:numId w:val="8"/>
        </w:numPr>
      </w:pPr>
      <w:r>
        <w:lastRenderedPageBreak/>
        <w:t xml:space="preserve">Chơi hoặc tổ chức chơi bạc dưới mọi hình thức, gây gỗ đánh, hành hung người khác. Sàm sỡ quấy rối tình dục , có hành vi quan hệ tình dục. Tổ chức, rủ rê lôi kéo </w:t>
      </w:r>
      <w:r w:rsidR="00EF77C1">
        <w:t>người lao động đình công. Dương tính với ma túy, tàng trữ, mua bán ma túy hoặc chấ</w:t>
      </w:r>
      <w:r w:rsidR="006C3D0F">
        <w:t xml:space="preserve">t kích thích </w:t>
      </w:r>
      <w:r w:rsidR="00EF77C1" w:rsidRPr="006C3D0F">
        <w:rPr>
          <w:b/>
        </w:rPr>
        <w:t>cấp độ 8 (-100 điểm sa thải )</w:t>
      </w:r>
    </w:p>
    <w:p w:rsidR="000E031F" w:rsidRDefault="000E031F" w:rsidP="00FD5620"/>
    <w:p w:rsidR="000E031F" w:rsidRDefault="000E031F" w:rsidP="00FD5620"/>
    <w:p w:rsidR="000E031F" w:rsidRPr="006C3D0F" w:rsidRDefault="000E031F" w:rsidP="006C3D0F">
      <w:pPr>
        <w:jc w:val="center"/>
        <w:rPr>
          <w:b/>
          <w:sz w:val="32"/>
        </w:rPr>
      </w:pPr>
      <w:r w:rsidRPr="006C3D0F">
        <w:rPr>
          <w:b/>
          <w:sz w:val="32"/>
        </w:rPr>
        <w:t>Các sổ sách bên RH</w:t>
      </w:r>
    </w:p>
    <w:p w:rsidR="000E031F" w:rsidRDefault="000E031F" w:rsidP="006C3D0F">
      <w:pPr>
        <w:pStyle w:val="ListParagraph"/>
        <w:numPr>
          <w:ilvl w:val="0"/>
          <w:numId w:val="7"/>
        </w:numPr>
      </w:pPr>
      <w:r>
        <w:t>Sổ giao nhận kíp (BM.02/ QT.05.15 ngày hiệu lực 10/01/2025)</w:t>
      </w:r>
    </w:p>
    <w:p w:rsidR="000E031F" w:rsidRDefault="000E031F" w:rsidP="006C3D0F">
      <w:pPr>
        <w:pStyle w:val="ListParagraph"/>
        <w:numPr>
          <w:ilvl w:val="0"/>
          <w:numId w:val="7"/>
        </w:numPr>
      </w:pPr>
      <w:r>
        <w:t>Biên bản tiêu hao tồn nguyên nhiên vật liệu (BM.07/QT.05.15 ngày hiệu lực 10/01/2025)</w:t>
      </w:r>
    </w:p>
    <w:p w:rsidR="000E031F" w:rsidRDefault="000E031F" w:rsidP="006C3D0F">
      <w:pPr>
        <w:pStyle w:val="ListParagraph"/>
        <w:numPr>
          <w:ilvl w:val="0"/>
          <w:numId w:val="7"/>
        </w:numPr>
      </w:pPr>
      <w:r>
        <w:t>Sổ theo dõi sử dụng thiết bị bằng chế độ khẩn cấp (BM.10/QT.05.15)</w:t>
      </w:r>
    </w:p>
    <w:p w:rsidR="000E031F" w:rsidRDefault="000E031F" w:rsidP="006C3D0F">
      <w:pPr>
        <w:pStyle w:val="ListParagraph"/>
        <w:numPr>
          <w:ilvl w:val="0"/>
          <w:numId w:val="7"/>
        </w:numPr>
      </w:pPr>
      <w:r>
        <w:t>Nhật ký dừng sản xuất (BM.12/QT.05.15 ngày hiệu lực 10/07/2024)</w:t>
      </w:r>
    </w:p>
    <w:p w:rsidR="000E031F" w:rsidRDefault="000E031F" w:rsidP="006C3D0F">
      <w:pPr>
        <w:pStyle w:val="ListParagraph"/>
        <w:numPr>
          <w:ilvl w:val="0"/>
          <w:numId w:val="7"/>
        </w:numPr>
      </w:pPr>
      <w:r>
        <w:t>Biên bản tiêu hao lò tinh luyện RH (BM (BM.16/QT.05.15 ngày hiệu lực 10/01/2025)</w:t>
      </w:r>
    </w:p>
    <w:p w:rsidR="000E031F" w:rsidRDefault="000E031F" w:rsidP="006C3D0F">
      <w:pPr>
        <w:pStyle w:val="ListParagraph"/>
        <w:numPr>
          <w:ilvl w:val="0"/>
          <w:numId w:val="7"/>
        </w:numPr>
      </w:pPr>
      <w:r>
        <w:t>Nhật ký vận hành lò RH (BM.17/QT.05.15 ngày hiệu lực 10/01/2025)</w:t>
      </w:r>
    </w:p>
    <w:p w:rsidR="006C3D0F" w:rsidRDefault="006C3D0F" w:rsidP="006C3D0F">
      <w:pPr>
        <w:pStyle w:val="ListParagraph"/>
        <w:numPr>
          <w:ilvl w:val="0"/>
          <w:numId w:val="7"/>
        </w:numPr>
      </w:pPr>
      <w:r>
        <w:t>Sổ giao nhận hạng mục, thiết bị BTBD-SC (BM.36/ QT.05.15 ngày hiệu lực 12/06/2024)</w:t>
      </w:r>
    </w:p>
    <w:p w:rsidR="000E031F" w:rsidRDefault="000E031F" w:rsidP="00FD5620"/>
    <w:p w:rsidR="00FD5620" w:rsidRPr="003309BC" w:rsidRDefault="006C3D0F" w:rsidP="003309BC">
      <w:pPr>
        <w:jc w:val="center"/>
        <w:rPr>
          <w:b/>
          <w:sz w:val="32"/>
        </w:rPr>
      </w:pPr>
      <w:r w:rsidRPr="003309BC">
        <w:rPr>
          <w:b/>
          <w:sz w:val="32"/>
        </w:rPr>
        <w:t>Danh sách kiểm tra an toàn thiết bị khu vực RH  (trong trường hợp mất điện)</w:t>
      </w:r>
    </w:p>
    <w:p w:rsidR="006C3D0F" w:rsidRDefault="006C3D0F" w:rsidP="00FD5620">
      <w:r>
        <w:t>- Giữ bình tĩnh</w:t>
      </w:r>
    </w:p>
    <w:p w:rsidR="006C3D0F" w:rsidRDefault="006C3D0F" w:rsidP="00FD5620">
      <w:r>
        <w:t xml:space="preserve">- Kiểm tra các báo động trên màn hình HMI </w:t>
      </w:r>
    </w:p>
    <w:p w:rsidR="006C3D0F" w:rsidRDefault="006C3D0F" w:rsidP="00FD5620">
      <w:r>
        <w:t>- Kiểm tra các chức năng của hệ thống HMI (nếu có thể)</w:t>
      </w:r>
    </w:p>
    <w:p w:rsidR="006C3D0F" w:rsidRDefault="006C3D0F" w:rsidP="00FD5620">
      <w:r>
        <w:t>- Dừng mỏ đốt và kiểm tra xem súng đã được nâng đến vị trí chờ hay chưa.</w:t>
      </w:r>
    </w:p>
    <w:p w:rsidR="006C3D0F" w:rsidRDefault="006C3D0F" w:rsidP="00FD5620">
      <w:r>
        <w:t xml:space="preserve">- Nếu </w:t>
      </w:r>
      <w:r w:rsidR="003309BC">
        <w:t>cần lên trên sàn súng và nâng súng ra khỏi buồng chân không và kiểm tra cả đầu súng.</w:t>
      </w:r>
    </w:p>
    <w:p w:rsidR="003309BC" w:rsidRDefault="003309BC" w:rsidP="00FD5620">
      <w:r>
        <w:t>- Trong trường hợp mất điện, nâng súng bằng hệ thống nâng khẩn cấp trên đỉnh súng.</w:t>
      </w:r>
    </w:p>
    <w:p w:rsidR="003309BC" w:rsidRDefault="003309BC" w:rsidP="00FD5620">
      <w:r>
        <w:t>- Kiểm tra nguồn cấp nước làm mát máy và tất cả các hệ thống môi chất  khác ( khí điều khiển, nitơ, argon) cùng lúc cùng với đội bảo trì.</w:t>
      </w:r>
    </w:p>
    <w:p w:rsidR="003309BC" w:rsidRDefault="003309BC" w:rsidP="00FD5620">
      <w:r>
        <w:t>- cần kiểm tra tất cả các trang trên màn hình HMI, đặt biệt là những trang đang hoạt động.</w:t>
      </w:r>
    </w:p>
    <w:p w:rsidR="003309BC" w:rsidRDefault="003309BC" w:rsidP="00FD5620">
      <w:r>
        <w:t>Nhấn Acknowledge và kiểm tra lại.</w:t>
      </w:r>
    </w:p>
    <w:p w:rsidR="003309BC" w:rsidRDefault="003309BC" w:rsidP="00FD5620">
      <w:r>
        <w:t>- Kiểm tra các thiết bị cơ khí  (khí nâng, hệ thống thủy lực, xe chở thùng LTC..)</w:t>
      </w:r>
    </w:p>
    <w:p w:rsidR="003309BC" w:rsidRPr="00BA27EA" w:rsidRDefault="003309BC" w:rsidP="00BA27EA">
      <w:pPr>
        <w:jc w:val="center"/>
        <w:rPr>
          <w:b/>
        </w:rPr>
      </w:pPr>
      <w:r w:rsidRPr="00BA27EA">
        <w:rPr>
          <w:b/>
          <w:sz w:val="32"/>
        </w:rPr>
        <w:lastRenderedPageBreak/>
        <w:t>Hướng dẫn thao tác khi mất điện</w:t>
      </w:r>
    </w:p>
    <w:p w:rsidR="003309BC" w:rsidRDefault="003309BC" w:rsidP="00FD5620">
      <w:r>
        <w:t>Thao tác trên HMI</w:t>
      </w:r>
    </w:p>
    <w:p w:rsidR="003309BC" w:rsidRDefault="003309BC" w:rsidP="00FD5620">
      <w:r>
        <w:t xml:space="preserve">+ Vào System </w:t>
      </w:r>
      <w:r>
        <w:sym w:font="Wingdings" w:char="F0E0"/>
      </w:r>
      <w:r>
        <w:t xml:space="preserve"> Alarms ( những lệnh thao tác, những cảnh báo đỏ sẽ hiển thị ở đây, máy tính lúc này được sử dụng nguồn UPS)</w:t>
      </w:r>
    </w:p>
    <w:p w:rsidR="003309BC" w:rsidRDefault="003309BC" w:rsidP="00FD5620">
      <w:r>
        <w:t>+ Sau đó kiểm tra các chức năng của HMI, nếu súng đang sấy thì dừng sấy sau đó nâng súng lên vị trí trên cùng buồng chân không (bằng hệ thống nâng khẩn cấp trên đỉnh súng bằng tay) và kiểm tra đầu súng ,kết hợp vận hành thao tác bên ngoài phối hợp điện cơ khí nếu có thể.</w:t>
      </w:r>
    </w:p>
    <w:p w:rsidR="003309BC" w:rsidRDefault="003309BC" w:rsidP="00FD5620">
      <w:r>
        <w:t xml:space="preserve">+ Kiểm tra nguồn cấp nước cho máy thiết bị ( Vào MCW System </w:t>
      </w:r>
      <w:r>
        <w:sym w:font="Wingdings" w:char="F0E0"/>
      </w:r>
      <w:r>
        <w:t xml:space="preserve"> Overview và MCW Supply &amp; Return ) để kiểm tra van khẩn cấp </w:t>
      </w:r>
      <w:r w:rsidR="00D11AB5">
        <w:t>và xác nhận cùng với nhiệt độ và lưu lượng các nhánh nước thiết bị buồng chân không (đặt biệt camera) phải có nước và lưu lượng từ bơm khẩn cấp về RH.</w:t>
      </w:r>
    </w:p>
    <w:p w:rsidR="00D11AB5" w:rsidRDefault="00D11AB5" w:rsidP="00FD5620">
      <w:r>
        <w:t xml:space="preserve">+ Kiểm tra hệ thống nước làm mát súng đa chức năng (Vào MFL </w:t>
      </w:r>
      <w:r>
        <w:sym w:font="Wingdings" w:char="F0E0"/>
      </w:r>
      <w:r>
        <w:t xml:space="preserve"> MFL Cooling ) giám sát hệ thống van đóng hay mở (Khi chưa rò rỉ thì phải mở), nhiệt độ, áp suất , lưu lượng vận hành nắm khi đưa súng ra khỏi buồng chân không và xác nhận  (Acknowledge) kiểm tra khí điều khiển oxy, gas, nitơ, argon.</w:t>
      </w:r>
    </w:p>
    <w:p w:rsidR="00D11AB5" w:rsidRDefault="00D11AB5" w:rsidP="00FD5620">
      <w:r>
        <w:t>+ Kiểm tra hệ thống khí nâng, xe thép, và thủy lực… tiến hành xác nhận đồng thời phát hiện vấn đề phối hợp với đội bảo trì.</w:t>
      </w:r>
    </w:p>
    <w:p w:rsidR="00D11AB5" w:rsidRPr="00BA27EA" w:rsidRDefault="00D11AB5" w:rsidP="00BA27EA">
      <w:pPr>
        <w:jc w:val="center"/>
        <w:rPr>
          <w:b/>
          <w:sz w:val="32"/>
        </w:rPr>
      </w:pPr>
      <w:r w:rsidRPr="00BA27EA">
        <w:rPr>
          <w:b/>
          <w:sz w:val="32"/>
        </w:rPr>
        <w:t>Hướng dẫn thao tác nâng súng bằng chế độ khẩn cấp (Thao tác bằng tay tại hiện trường)</w:t>
      </w:r>
    </w:p>
    <w:p w:rsidR="003309BC" w:rsidRDefault="00D11AB5" w:rsidP="00FD5620">
      <w:r>
        <w:t>Đầu tiên sau k</w:t>
      </w:r>
      <w:bookmarkStart w:id="0" w:name="_GoBack"/>
      <w:bookmarkEnd w:id="0"/>
      <w:r>
        <w:t>hi phát hiện vấn đề sự cố trên HMI khi muốn nâng khẩn cấp cần :</w:t>
      </w:r>
    </w:p>
    <w:p w:rsidR="00D11AB5" w:rsidRDefault="00D11AB5" w:rsidP="00FD5620">
      <w:r>
        <w:t>+ Đóng van bít kín phồng lại để giăng phồng giữa súng có khoảng hở.</w:t>
      </w:r>
    </w:p>
    <w:p w:rsidR="00D11AB5" w:rsidRDefault="00D11AB5" w:rsidP="00FD5620">
      <w:r>
        <w:t>+ Sau đó mở van cổng chắn N2 bảo vệ van bít kín phồng.</w:t>
      </w:r>
    </w:p>
    <w:p w:rsidR="00D11AB5" w:rsidRDefault="00D11AB5" w:rsidP="00FD5620">
      <w:r>
        <w:t>(Cả 2 van này đều có thể thao tác trên hiện trường hoặc trên giao diện HMI)</w:t>
      </w:r>
    </w:p>
    <w:p w:rsidR="00D11AB5" w:rsidRDefault="00D11AB5" w:rsidP="00FD5620">
      <w:r>
        <w:t>Sau đó lên sàn cao nhất của súng tiến hành thao tác tủ điều khiển :</w:t>
      </w:r>
    </w:p>
    <w:p w:rsidR="00D11AB5" w:rsidRDefault="009E519D" w:rsidP="00FD5620">
      <w:r>
        <w:t>Gạt cần điều khiển sang bên phải qua vị trí LANCE LIFT</w:t>
      </w:r>
    </w:p>
    <w:p w:rsidR="009E519D" w:rsidRDefault="009E519D" w:rsidP="00FD5620">
      <w:r>
        <w:t>Tiến hành giám sát quá trình nâng khẩn cấp khi cần chạm công tắc giới hạn trên tiến hành nhả cần điều khiển và tời súng chạm công tắc giới hạn trên cùng.</w:t>
      </w:r>
    </w:p>
    <w:p w:rsidR="009E519D" w:rsidRDefault="009E519D" w:rsidP="00FD5620">
      <w:r>
        <w:t>Sau đó tùy tình hình thực tế nếu súng rò rỉ nước hay mất điện thì cần gạt cần động cơ xoay súng, dưới tác dụng của trọng lực súng sẽ xoay qua vị trí chờ bên ngoài.</w:t>
      </w:r>
    </w:p>
    <w:p w:rsidR="009E519D" w:rsidRPr="00FD5620" w:rsidRDefault="009E519D" w:rsidP="00FD5620"/>
    <w:sectPr w:rsidR="009E519D" w:rsidRPr="00FD5620" w:rsidSect="00C64AA2">
      <w:pgSz w:w="11909" w:h="16834" w:code="9"/>
      <w:pgMar w:top="1134"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pt;height:11.5pt" o:bullet="t">
        <v:imagedata r:id="rId1" o:title="mso575B"/>
      </v:shape>
    </w:pict>
  </w:numPicBullet>
  <w:abstractNum w:abstractNumId="0" w15:restartNumberingAfterBreak="0">
    <w:nsid w:val="177B7DA9"/>
    <w:multiLevelType w:val="hybridMultilevel"/>
    <w:tmpl w:val="4A16B8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35A10"/>
    <w:multiLevelType w:val="hybridMultilevel"/>
    <w:tmpl w:val="AA9460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113B6"/>
    <w:multiLevelType w:val="hybridMultilevel"/>
    <w:tmpl w:val="E39087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D3E3C"/>
    <w:multiLevelType w:val="hybridMultilevel"/>
    <w:tmpl w:val="89CA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919CA"/>
    <w:multiLevelType w:val="hybridMultilevel"/>
    <w:tmpl w:val="31D04C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8B17E8"/>
    <w:multiLevelType w:val="hybridMultilevel"/>
    <w:tmpl w:val="C9AC5F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7F0C81"/>
    <w:multiLevelType w:val="hybridMultilevel"/>
    <w:tmpl w:val="D50234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991725"/>
    <w:multiLevelType w:val="hybridMultilevel"/>
    <w:tmpl w:val="27820C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95CF1"/>
    <w:multiLevelType w:val="hybridMultilevel"/>
    <w:tmpl w:val="A7561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2955C9"/>
    <w:multiLevelType w:val="hybridMultilevel"/>
    <w:tmpl w:val="7936B3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E6EF1"/>
    <w:multiLevelType w:val="hybridMultilevel"/>
    <w:tmpl w:val="59FC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20944"/>
    <w:multiLevelType w:val="hybridMultilevel"/>
    <w:tmpl w:val="4B94C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8"/>
  </w:num>
  <w:num w:numId="5">
    <w:abstractNumId w:val="0"/>
  </w:num>
  <w:num w:numId="6">
    <w:abstractNumId w:val="3"/>
  </w:num>
  <w:num w:numId="7">
    <w:abstractNumId w:val="7"/>
  </w:num>
  <w:num w:numId="8">
    <w:abstractNumId w:val="9"/>
  </w:num>
  <w:num w:numId="9">
    <w:abstractNumId w:val="1"/>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620"/>
    <w:rsid w:val="000E031F"/>
    <w:rsid w:val="000F5A0A"/>
    <w:rsid w:val="00217B8D"/>
    <w:rsid w:val="003309BC"/>
    <w:rsid w:val="004F5DE3"/>
    <w:rsid w:val="006C3D0F"/>
    <w:rsid w:val="00700B13"/>
    <w:rsid w:val="0092023A"/>
    <w:rsid w:val="00922264"/>
    <w:rsid w:val="009E519D"/>
    <w:rsid w:val="00B814C3"/>
    <w:rsid w:val="00BA27EA"/>
    <w:rsid w:val="00C64AA2"/>
    <w:rsid w:val="00D11AB5"/>
    <w:rsid w:val="00D228D1"/>
    <w:rsid w:val="00E02676"/>
    <w:rsid w:val="00E51E7D"/>
    <w:rsid w:val="00EF77C1"/>
    <w:rsid w:val="00FB2096"/>
    <w:rsid w:val="00FD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4BEE"/>
  <w15:chartTrackingRefBased/>
  <w15:docId w15:val="{E599570B-A724-48BF-86A9-63D428EC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2025-03-13T03:29:00Z</dcterms:created>
  <dcterms:modified xsi:type="dcterms:W3CDTF">2025-03-13T05:48:00Z</dcterms:modified>
</cp:coreProperties>
</file>