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E502BA" w14:paraId="6635F4B1" w14:textId="77777777" w:rsidTr="00E502BA">
        <w:tc>
          <w:tcPr>
            <w:tcW w:w="4675" w:type="dxa"/>
          </w:tcPr>
          <w:p w14:paraId="3EF9251C" w14:textId="77777777" w:rsidR="00E502BA" w:rsidRDefault="00E502BA" w:rsidP="00E502BA">
            <w:pPr>
              <w:rPr>
                <w:rFonts w:ascii="MS Gothic" w:eastAsia="MS Gothic" w:hAnsi="MS Gothic"/>
              </w:rPr>
            </w:pPr>
            <w:r>
              <w:rPr>
                <w:rFonts w:ascii="MS Gothic" w:eastAsia="MS Gothic" w:hAnsi="MS Gothic" w:hint="eastAsia"/>
              </w:rPr>
              <w:t>外部設計書には、次の項目を含めることが一般的です</w:t>
            </w:r>
          </w:p>
          <w:p w14:paraId="771171D8" w14:textId="77777777" w:rsidR="00E502BA" w:rsidRDefault="00E502BA" w:rsidP="00E502BA">
            <w:pPr>
              <w:pStyle w:val="ListParagraph"/>
              <w:numPr>
                <w:ilvl w:val="0"/>
                <w:numId w:val="1"/>
              </w:numPr>
              <w:rPr>
                <w:rFonts w:ascii="MS Gothic" w:eastAsia="MS Gothic" w:hAnsi="MS Gothic"/>
              </w:rPr>
            </w:pPr>
            <w:r>
              <w:rPr>
                <w:rFonts w:ascii="MS Gothic" w:eastAsia="MS Gothic" w:hAnsi="MS Gothic" w:hint="eastAsia"/>
              </w:rPr>
              <w:t>目的・方針</w:t>
            </w:r>
          </w:p>
          <w:p w14:paraId="73496107" w14:textId="6142EB73" w:rsidR="00E502BA" w:rsidRPr="00E366A9" w:rsidRDefault="00E366A9" w:rsidP="00E502BA">
            <w:pPr>
              <w:pStyle w:val="ListParagraph"/>
              <w:numPr>
                <w:ilvl w:val="0"/>
                <w:numId w:val="1"/>
              </w:numPr>
              <w:rPr>
                <w:rFonts w:ascii="MS Gothic" w:eastAsia="MS Gothic" w:hAnsi="MS Gothic"/>
                <w:color w:val="FF0000"/>
              </w:rPr>
            </w:pPr>
            <w:r w:rsidRPr="00E366A9">
              <w:rPr>
                <w:rFonts w:ascii="MS Gothic" w:eastAsia="MS Gothic" w:hAnsi="MS Gothic"/>
                <w:color w:val="FF0000"/>
              </w:rPr>
              <w:ruby>
                <w:rubyPr>
                  <w:rubyAlign w:val="distributeSpace"/>
                  <w:hps w:val="11"/>
                  <w:hpsRaise w:val="20"/>
                  <w:hpsBaseText w:val="22"/>
                  <w:lid w:val="ja-JP"/>
                </w:rubyPr>
                <w:rt>
                  <w:r w:rsidR="00E366A9" w:rsidRPr="00E366A9">
                    <w:rPr>
                      <w:rFonts w:ascii="MS Gothic" w:eastAsia="MS Gothic" w:hAnsi="MS Gothic"/>
                      <w:color w:val="FF0000"/>
                      <w:sz w:val="11"/>
                    </w:rPr>
                    <w:t>がいよう</w:t>
                  </w:r>
                </w:rt>
                <w:rubyBase>
                  <w:r w:rsidR="00E366A9" w:rsidRPr="00E366A9">
                    <w:rPr>
                      <w:rFonts w:ascii="MS Gothic" w:eastAsia="MS Gothic" w:hAnsi="MS Gothic"/>
                      <w:color w:val="FF0000"/>
                    </w:rPr>
                    <w:t>概要</w:t>
                  </w:r>
                </w:rubyBase>
              </w:ruby>
            </w:r>
          </w:p>
          <w:p w14:paraId="611C4998" w14:textId="77777777" w:rsidR="00E502BA" w:rsidRDefault="00E502BA" w:rsidP="00E502BA">
            <w:pPr>
              <w:pStyle w:val="ListParagraph"/>
              <w:numPr>
                <w:ilvl w:val="0"/>
                <w:numId w:val="1"/>
              </w:numPr>
              <w:rPr>
                <w:rFonts w:ascii="MS Gothic" w:eastAsia="MS Gothic" w:hAnsi="MS Gothic"/>
              </w:rPr>
            </w:pPr>
            <w:r>
              <w:rPr>
                <w:rFonts w:ascii="MS Gothic" w:eastAsia="MS Gothic" w:hAnsi="MS Gothic" w:hint="eastAsia"/>
              </w:rPr>
              <w:t>機能</w:t>
            </w:r>
          </w:p>
          <w:p w14:paraId="15403665" w14:textId="77777777" w:rsidR="00E502BA" w:rsidRDefault="00E502BA" w:rsidP="00E502BA">
            <w:pPr>
              <w:pStyle w:val="ListParagraph"/>
              <w:numPr>
                <w:ilvl w:val="0"/>
                <w:numId w:val="1"/>
              </w:numPr>
              <w:rPr>
                <w:rFonts w:ascii="MS Gothic" w:eastAsia="MS Gothic" w:hAnsi="MS Gothic"/>
              </w:rPr>
            </w:pPr>
            <w:r>
              <w:rPr>
                <w:rFonts w:ascii="MS Gothic" w:eastAsia="MS Gothic" w:hAnsi="MS Gothic" w:hint="eastAsia"/>
              </w:rPr>
              <w:t>ユーザインタフェース</w:t>
            </w:r>
          </w:p>
          <w:p w14:paraId="5B7382ED" w14:textId="77777777" w:rsidR="00E502BA" w:rsidRDefault="00E502BA" w:rsidP="00E502BA">
            <w:pPr>
              <w:pStyle w:val="ListParagraph"/>
              <w:numPr>
                <w:ilvl w:val="0"/>
                <w:numId w:val="1"/>
              </w:numPr>
              <w:rPr>
                <w:rFonts w:ascii="MS Gothic" w:eastAsia="MS Gothic" w:hAnsi="MS Gothic"/>
              </w:rPr>
            </w:pPr>
            <w:r>
              <w:rPr>
                <w:rFonts w:ascii="MS Gothic" w:eastAsia="MS Gothic" w:hAnsi="MS Gothic" w:hint="eastAsia"/>
              </w:rPr>
              <w:t>システム構成</w:t>
            </w:r>
          </w:p>
          <w:p w14:paraId="7972ADD0" w14:textId="77777777" w:rsidR="00E502BA" w:rsidRDefault="00E502BA" w:rsidP="00E502BA">
            <w:pPr>
              <w:pStyle w:val="ListParagraph"/>
              <w:numPr>
                <w:ilvl w:val="0"/>
                <w:numId w:val="1"/>
              </w:numPr>
              <w:rPr>
                <w:rFonts w:ascii="MS Gothic" w:eastAsia="MS Gothic" w:hAnsi="MS Gothic"/>
              </w:rPr>
            </w:pPr>
            <w:r>
              <w:rPr>
                <w:rFonts w:ascii="MS Gothic" w:eastAsia="MS Gothic" w:hAnsi="MS Gothic" w:hint="eastAsia"/>
              </w:rPr>
              <w:t>ソフトウェア構成</w:t>
            </w:r>
          </w:p>
          <w:p w14:paraId="3F82FE19" w14:textId="77777777" w:rsidR="00E502BA" w:rsidRDefault="00E502BA" w:rsidP="00E502BA">
            <w:pPr>
              <w:pStyle w:val="ListParagraph"/>
              <w:numPr>
                <w:ilvl w:val="0"/>
                <w:numId w:val="1"/>
              </w:numPr>
              <w:rPr>
                <w:rFonts w:ascii="MS Gothic" w:eastAsia="MS Gothic" w:hAnsi="MS Gothic"/>
              </w:rPr>
            </w:pPr>
            <w:r>
              <w:rPr>
                <w:rFonts w:ascii="MS Gothic" w:eastAsia="MS Gothic" w:hAnsi="MS Gothic" w:hint="eastAsia"/>
              </w:rPr>
              <w:t>ハードウェア構成</w:t>
            </w:r>
          </w:p>
          <w:p w14:paraId="1F5AD08A" w14:textId="77777777" w:rsidR="00E502BA" w:rsidRDefault="00E502BA" w:rsidP="00E502BA">
            <w:pPr>
              <w:pStyle w:val="ListParagraph"/>
              <w:numPr>
                <w:ilvl w:val="0"/>
                <w:numId w:val="1"/>
              </w:numPr>
              <w:rPr>
                <w:rFonts w:ascii="MS Gothic" w:eastAsia="MS Gothic" w:hAnsi="MS Gothic"/>
              </w:rPr>
            </w:pPr>
            <w:r>
              <w:rPr>
                <w:rFonts w:ascii="MS Gothic" w:eastAsia="MS Gothic" w:hAnsi="MS Gothic" w:hint="eastAsia"/>
              </w:rPr>
              <w:t>ネットワーク構成</w:t>
            </w:r>
          </w:p>
          <w:p w14:paraId="79FEEE3C" w14:textId="77777777" w:rsidR="00E502BA" w:rsidRDefault="00E502BA" w:rsidP="00E502BA">
            <w:pPr>
              <w:pStyle w:val="ListParagraph"/>
              <w:numPr>
                <w:ilvl w:val="0"/>
                <w:numId w:val="1"/>
              </w:numPr>
              <w:rPr>
                <w:rFonts w:ascii="MS Gothic" w:eastAsia="MS Gothic" w:hAnsi="MS Gothic"/>
              </w:rPr>
            </w:pPr>
            <w:r>
              <w:rPr>
                <w:rFonts w:ascii="MS Gothic" w:eastAsia="MS Gothic" w:hAnsi="MS Gothic" w:hint="eastAsia"/>
              </w:rPr>
              <w:t>システムインタフェース</w:t>
            </w:r>
          </w:p>
          <w:p w14:paraId="4406652A" w14:textId="51978912" w:rsidR="00E502BA" w:rsidRDefault="00E502BA" w:rsidP="00E502BA">
            <w:pPr>
              <w:rPr>
                <w:rFonts w:ascii="MS Gothic" w:eastAsia="MS Gothic" w:hAnsi="MS Gothic"/>
              </w:rPr>
            </w:pPr>
            <w:r>
              <w:rPr>
                <w:rFonts w:ascii="MS Gothic" w:eastAsia="MS Gothic" w:hAnsi="MS Gothic" w:hint="eastAsia"/>
              </w:rPr>
              <w:t>目的・方針、概要、機能については、要件定義書、システム提案書、業務プロー、DFDなどを</w:t>
            </w:r>
            <w:r w:rsidR="00E366A9">
              <w:rPr>
                <w:rFonts w:ascii="MS Gothic" w:eastAsia="MS Gothic" w:hAnsi="MS Gothic"/>
                <w:color w:val="FF0000"/>
              </w:rPr>
              <w:ruby>
                <w:rubyPr>
                  <w:rubyAlign w:val="distributeSpace"/>
                  <w:hps w:val="11"/>
                  <w:hpsRaise w:val="20"/>
                  <w:hpsBaseText w:val="22"/>
                  <w:lid w:val="ja-JP"/>
                </w:rubyPr>
                <w:rt>
                  <w:r w:rsidR="00E366A9" w:rsidRPr="00E366A9">
                    <w:rPr>
                      <w:rFonts w:ascii="MS Gothic" w:eastAsia="MS Gothic" w:hAnsi="MS Gothic"/>
                      <w:color w:val="FF0000"/>
                      <w:sz w:val="11"/>
                    </w:rPr>
                    <w:t>さんしょう</w:t>
                  </w:r>
                </w:rt>
                <w:rubyBase>
                  <w:r w:rsidR="00E366A9">
                    <w:rPr>
                      <w:rFonts w:ascii="MS Gothic" w:eastAsia="MS Gothic" w:hAnsi="MS Gothic"/>
                      <w:color w:val="FF0000"/>
                    </w:rPr>
                    <w:t>参照</w:t>
                  </w:r>
                </w:rubyBase>
              </w:ruby>
            </w:r>
            <w:r>
              <w:rPr>
                <w:rFonts w:ascii="MS Gothic" w:eastAsia="MS Gothic" w:hAnsi="MS Gothic" w:hint="eastAsia"/>
              </w:rPr>
              <w:t>して詳細していきます。特に機能については、ユーザインタフェース以降に</w:t>
            </w:r>
            <w:r w:rsidR="00E366A9" w:rsidRPr="00E366A9">
              <w:rPr>
                <w:rFonts w:ascii="MS Gothic" w:eastAsia="MS Gothic" w:hAnsi="MS Gothic"/>
                <w:color w:val="FF0000"/>
              </w:rPr>
              <w:ruby>
                <w:rubyPr>
                  <w:rubyAlign w:val="distributeSpace"/>
                  <w:hps w:val="11"/>
                  <w:hpsRaise w:val="20"/>
                  <w:hpsBaseText w:val="22"/>
                  <w:lid w:val="ja-JP"/>
                </w:rubyPr>
                <w:rt>
                  <w:r w:rsidR="00E366A9" w:rsidRPr="00E366A9">
                    <w:rPr>
                      <w:rFonts w:ascii="MS Gothic" w:eastAsia="MS Gothic" w:hAnsi="MS Gothic"/>
                      <w:color w:val="FF0000"/>
                      <w:sz w:val="11"/>
                    </w:rPr>
                    <w:t>あらわ</w:t>
                  </w:r>
                </w:rt>
                <w:rubyBase>
                  <w:r w:rsidR="00E366A9" w:rsidRPr="00E366A9">
                    <w:rPr>
                      <w:rFonts w:ascii="MS Gothic" w:eastAsia="MS Gothic" w:hAnsi="MS Gothic"/>
                      <w:color w:val="FF0000"/>
                    </w:rPr>
                    <w:t>現</w:t>
                  </w:r>
                </w:rubyBase>
              </w:ruby>
            </w:r>
            <w:r>
              <w:rPr>
                <w:rFonts w:ascii="MS Gothic" w:eastAsia="MS Gothic" w:hAnsi="MS Gothic" w:hint="eastAsia"/>
              </w:rPr>
              <w:t>れる各記述項目のサマリに相当するものなので、</w:t>
            </w:r>
            <w:r w:rsidR="00E366A9" w:rsidRPr="00E366A9">
              <w:rPr>
                <w:rFonts w:ascii="MS Gothic" w:eastAsia="MS Gothic" w:hAnsi="MS Gothic"/>
                <w:color w:val="FF0000"/>
              </w:rPr>
              <w:ruby>
                <w:rubyPr>
                  <w:rubyAlign w:val="distributeSpace"/>
                  <w:hps w:val="11"/>
                  <w:hpsRaise w:val="20"/>
                  <w:hpsBaseText w:val="22"/>
                  <w:lid w:val="ja-JP"/>
                </w:rubyPr>
                <w:rt>
                  <w:r w:rsidR="00E366A9" w:rsidRPr="00E366A9">
                    <w:rPr>
                      <w:rFonts w:ascii="MS Gothic" w:eastAsia="MS Gothic" w:hAnsi="MS Gothic"/>
                      <w:color w:val="FF0000"/>
                      <w:sz w:val="11"/>
                    </w:rPr>
                    <w:t>ぬ</w:t>
                  </w:r>
                </w:rt>
                <w:rubyBase>
                  <w:r w:rsidR="00E366A9" w:rsidRPr="00E366A9">
                    <w:rPr>
                      <w:rFonts w:ascii="MS Gothic" w:eastAsia="MS Gothic" w:hAnsi="MS Gothic"/>
                      <w:color w:val="FF0000"/>
                    </w:rPr>
                    <w:t>抜</w:t>
                  </w:r>
                </w:rubyBase>
              </w:ruby>
            </w:r>
            <w:r w:rsidRPr="00E366A9">
              <w:rPr>
                <w:rFonts w:ascii="MS Gothic" w:eastAsia="MS Gothic" w:hAnsi="MS Gothic" w:hint="eastAsia"/>
                <w:color w:val="FF0000"/>
              </w:rPr>
              <w:t>け</w:t>
            </w:r>
            <w:r w:rsidR="00E366A9" w:rsidRPr="00E366A9">
              <w:rPr>
                <w:rFonts w:ascii="MS Gothic" w:eastAsia="MS Gothic" w:hAnsi="MS Gothic"/>
                <w:color w:val="FF0000"/>
              </w:rPr>
              <w:ruby>
                <w:rubyPr>
                  <w:rubyAlign w:val="distributeSpace"/>
                  <w:hps w:val="11"/>
                  <w:hpsRaise w:val="20"/>
                  <w:hpsBaseText w:val="22"/>
                  <w:lid w:val="ja-JP"/>
                </w:rubyPr>
                <w:rt>
                  <w:r w:rsidR="00E366A9" w:rsidRPr="00E366A9">
                    <w:rPr>
                      <w:rFonts w:ascii="MS Gothic" w:eastAsia="MS Gothic" w:hAnsi="MS Gothic"/>
                      <w:color w:val="FF0000"/>
                      <w:sz w:val="11"/>
                    </w:rPr>
                    <w:t>も</w:t>
                  </w:r>
                </w:rt>
                <w:rubyBase>
                  <w:r w:rsidR="00E366A9" w:rsidRPr="00E366A9">
                    <w:rPr>
                      <w:rFonts w:ascii="MS Gothic" w:eastAsia="MS Gothic" w:hAnsi="MS Gothic"/>
                      <w:color w:val="FF0000"/>
                    </w:rPr>
                    <w:t>漏</w:t>
                  </w:r>
                </w:rubyBase>
              </w:ruby>
            </w:r>
            <w:r w:rsidRPr="00E366A9">
              <w:rPr>
                <w:rFonts w:ascii="MS Gothic" w:eastAsia="MS Gothic" w:hAnsi="MS Gothic" w:hint="eastAsia"/>
                <w:color w:val="FF0000"/>
              </w:rPr>
              <w:t>れ</w:t>
            </w:r>
            <w:r>
              <w:rPr>
                <w:rFonts w:ascii="MS Gothic" w:eastAsia="MS Gothic" w:hAnsi="MS Gothic" w:hint="eastAsia"/>
              </w:rPr>
              <w:t>のないように注意してください。</w:t>
            </w:r>
          </w:p>
          <w:p w14:paraId="58DE4805" w14:textId="627DD9DB" w:rsidR="00F84838" w:rsidRDefault="00F84838" w:rsidP="00E502BA">
            <w:pPr>
              <w:rPr>
                <w:rFonts w:ascii="MS Gothic" w:eastAsia="MS Gothic" w:hAnsi="MS Gothic"/>
              </w:rPr>
            </w:pPr>
          </w:p>
          <w:p w14:paraId="111B91EF" w14:textId="77777777" w:rsidR="00F84838" w:rsidRDefault="00F84838" w:rsidP="00E502BA">
            <w:pPr>
              <w:rPr>
                <w:rFonts w:ascii="MS Gothic" w:eastAsia="MS Gothic" w:hAnsi="MS Gothic" w:hint="eastAsia"/>
              </w:rPr>
            </w:pPr>
          </w:p>
          <w:p w14:paraId="4463CF5A" w14:textId="09A99353" w:rsidR="00E502BA" w:rsidRDefault="00E502BA" w:rsidP="00E502BA">
            <w:pPr>
              <w:rPr>
                <w:rFonts w:ascii="MS Gothic" w:eastAsia="MS Gothic" w:hAnsi="MS Gothic"/>
              </w:rPr>
            </w:pPr>
            <w:r>
              <w:rPr>
                <w:rFonts w:ascii="MS Gothic" w:eastAsia="MS Gothic" w:hAnsi="MS Gothic" w:hint="eastAsia"/>
              </w:rPr>
              <w:t>ユーザインタフェースは、主に画面レイアウト、</w:t>
            </w:r>
            <w:r w:rsidR="00E366A9">
              <w:rPr>
                <w:rFonts w:ascii="MS Gothic" w:eastAsia="MS Gothic" w:hAnsi="MS Gothic"/>
                <w:color w:val="FF0000"/>
              </w:rPr>
              <w:ruby>
                <w:rubyPr>
                  <w:rubyAlign w:val="distributeSpace"/>
                  <w:hps w:val="11"/>
                  <w:hpsRaise w:val="20"/>
                  <w:hpsBaseText w:val="22"/>
                  <w:lid w:val="ja-JP"/>
                </w:rubyPr>
                <w:rt>
                  <w:r w:rsidR="00E366A9" w:rsidRPr="00E366A9">
                    <w:rPr>
                      <w:rFonts w:ascii="MS Gothic" w:eastAsia="MS Gothic" w:hAnsi="MS Gothic"/>
                      <w:color w:val="FF0000"/>
                      <w:sz w:val="11"/>
                    </w:rPr>
                    <w:t>ちょうひょう</w:t>
                  </w:r>
                </w:rt>
                <w:rubyBase>
                  <w:r w:rsidR="00E366A9">
                    <w:rPr>
                      <w:rFonts w:ascii="MS Gothic" w:eastAsia="MS Gothic" w:hAnsi="MS Gothic"/>
                      <w:color w:val="FF0000"/>
                    </w:rPr>
                    <w:t>帳票</w:t>
                  </w:r>
                </w:rubyBase>
              </w:ruby>
            </w:r>
            <w:r>
              <w:rPr>
                <w:rFonts w:ascii="MS Gothic" w:eastAsia="MS Gothic" w:hAnsi="MS Gothic" w:hint="eastAsia"/>
              </w:rPr>
              <w:t>レイアウトに作成します。ユーザインタフェースには、システムが</w:t>
            </w:r>
            <w:r w:rsidR="00E366A9">
              <w:rPr>
                <w:rFonts w:ascii="MS Gothic" w:eastAsia="MS Gothic" w:hAnsi="MS Gothic"/>
              </w:rPr>
              <w:ruby>
                <w:rubyPr>
                  <w:rubyAlign w:val="distributeSpace"/>
                  <w:hps w:val="11"/>
                  <w:hpsRaise w:val="20"/>
                  <w:hpsBaseText w:val="22"/>
                  <w:lid w:val="ja-JP"/>
                </w:rubyPr>
                <w:rt>
                  <w:r w:rsidR="00E366A9" w:rsidRPr="00E366A9">
                    <w:rPr>
                      <w:rFonts w:ascii="MS Gothic" w:eastAsia="MS Gothic" w:hAnsi="MS Gothic"/>
                      <w:sz w:val="11"/>
                    </w:rPr>
                    <w:t>ひょうじ</w:t>
                  </w:r>
                </w:rt>
                <w:rubyBase>
                  <w:r w:rsidR="00E366A9">
                    <w:rPr>
                      <w:rFonts w:ascii="MS Gothic" w:eastAsia="MS Gothic" w:hAnsi="MS Gothic"/>
                    </w:rPr>
                    <w:t>表示</w:t>
                  </w:r>
                </w:rubyBase>
              </w:ruby>
            </w:r>
            <w:r>
              <w:rPr>
                <w:rFonts w:ascii="MS Gothic" w:eastAsia="MS Gothic" w:hAnsi="MS Gothic" w:hint="eastAsia"/>
              </w:rPr>
              <w:t>する画面、システムへ入力する画面、プリントアウトする画面など、すべて</w:t>
            </w:r>
            <w:r w:rsidR="00E366A9" w:rsidRPr="00E366A9">
              <w:rPr>
                <w:rFonts w:ascii="MS Gothic" w:eastAsia="MS Gothic" w:hAnsi="MS Gothic"/>
                <w:color w:val="FF0000"/>
              </w:rPr>
              <w:ruby>
                <w:rubyPr>
                  <w:rubyAlign w:val="distributeSpace"/>
                  <w:hps w:val="11"/>
                  <w:hpsRaise w:val="20"/>
                  <w:hpsBaseText w:val="22"/>
                  <w:lid w:val="ja-JP"/>
                </w:rubyPr>
                <w:rt>
                  <w:r w:rsidR="00E366A9" w:rsidRPr="00E366A9">
                    <w:rPr>
                      <w:rFonts w:ascii="MS Gothic" w:eastAsia="MS Gothic" w:hAnsi="MS Gothic"/>
                      <w:color w:val="FF0000"/>
                      <w:sz w:val="11"/>
                    </w:rPr>
                    <w:t>もうら</w:t>
                  </w:r>
                </w:rt>
                <w:rubyBase>
                  <w:r w:rsidR="00E366A9" w:rsidRPr="00E366A9">
                    <w:rPr>
                      <w:rFonts w:ascii="MS Gothic" w:eastAsia="MS Gothic" w:hAnsi="MS Gothic"/>
                      <w:color w:val="FF0000"/>
                    </w:rPr>
                    <w:t>網羅</w:t>
                  </w:r>
                </w:rubyBase>
              </w:ruby>
            </w:r>
            <w:r>
              <w:rPr>
                <w:rFonts w:ascii="MS Gothic" w:eastAsia="MS Gothic" w:hAnsi="MS Gothic" w:hint="eastAsia"/>
              </w:rPr>
              <w:t>する必要があります。</w:t>
            </w:r>
          </w:p>
          <w:p w14:paraId="18686856" w14:textId="77777777" w:rsidR="00F84838" w:rsidRDefault="00F84838" w:rsidP="00E502BA">
            <w:pPr>
              <w:rPr>
                <w:rFonts w:ascii="MS Gothic" w:eastAsia="MS Gothic" w:hAnsi="MS Gothic" w:hint="eastAsia"/>
              </w:rPr>
            </w:pPr>
          </w:p>
          <w:p w14:paraId="44169A65" w14:textId="469FD7D5" w:rsidR="00E502BA" w:rsidRDefault="00E502BA" w:rsidP="00E502BA">
            <w:pPr>
              <w:rPr>
                <w:rFonts w:ascii="MS Gothic" w:eastAsia="MS Gothic" w:hAnsi="MS Gothic"/>
              </w:rPr>
            </w:pPr>
            <w:r>
              <w:rPr>
                <w:rFonts w:ascii="MS Gothic" w:eastAsia="MS Gothic" w:hAnsi="MS Gothic" w:hint="eastAsia"/>
              </w:rPr>
              <w:t>ソフトウェア構成は、コード定義、データベースの。。。、必要であればER図やCRUD図を基にして記述します。</w:t>
            </w:r>
            <w:r w:rsidR="00E366A9">
              <w:rPr>
                <w:rFonts w:ascii="MS Gothic" w:eastAsia="MS Gothic" w:hAnsi="MS Gothic"/>
              </w:rPr>
              <w:ruby>
                <w:rubyPr>
                  <w:rubyAlign w:val="distributeSpace"/>
                  <w:hps w:val="11"/>
                  <w:hpsRaise w:val="20"/>
                  <w:hpsBaseText w:val="22"/>
                  <w:lid w:val="ja-JP"/>
                </w:rubyPr>
                <w:rt>
                  <w:r w:rsidR="00E366A9" w:rsidRPr="00E366A9">
                    <w:rPr>
                      <w:rFonts w:ascii="MS Gothic" w:eastAsia="MS Gothic" w:hAnsi="MS Gothic"/>
                      <w:sz w:val="11"/>
                    </w:rPr>
                    <w:t>だいきぼ</w:t>
                  </w:r>
                </w:rt>
                <w:rubyBase>
                  <w:r w:rsidR="00E366A9">
                    <w:rPr>
                      <w:rFonts w:ascii="MS Gothic" w:eastAsia="MS Gothic" w:hAnsi="MS Gothic"/>
                    </w:rPr>
                    <w:t>大規模</w:t>
                  </w:r>
                </w:rubyBase>
              </w:ruby>
            </w:r>
            <w:r>
              <w:rPr>
                <w:rFonts w:ascii="MS Gothic" w:eastAsia="MS Gothic" w:hAnsi="MS Gothic" w:hint="eastAsia"/>
              </w:rPr>
              <w:t>なシステムでは取り</w:t>
            </w:r>
            <w:r w:rsidR="00E366A9" w:rsidRPr="00E366A9">
              <w:rPr>
                <w:rFonts w:ascii="MS Gothic" w:eastAsia="MS Gothic" w:hAnsi="MS Gothic"/>
                <w:color w:val="FF0000"/>
              </w:rPr>
              <w:ruby>
                <w:rubyPr>
                  <w:rubyAlign w:val="distributeSpace"/>
                  <w:hps w:val="11"/>
                  <w:hpsRaise w:val="20"/>
                  <w:hpsBaseText w:val="22"/>
                  <w:lid w:val="ja-JP"/>
                </w:rubyPr>
                <w:rt>
                  <w:r w:rsidR="00E366A9" w:rsidRPr="00E366A9">
                    <w:rPr>
                      <w:rFonts w:ascii="MS Gothic" w:eastAsia="MS Gothic" w:hAnsi="MS Gothic"/>
                      <w:color w:val="FF0000"/>
                      <w:sz w:val="11"/>
                    </w:rPr>
                    <w:t>あつか</w:t>
                  </w:r>
                </w:rt>
                <w:rubyBase>
                  <w:r w:rsidR="00E366A9" w:rsidRPr="00E366A9">
                    <w:rPr>
                      <w:rFonts w:ascii="MS Gothic" w:eastAsia="MS Gothic" w:hAnsi="MS Gothic"/>
                      <w:color w:val="FF0000"/>
                    </w:rPr>
                    <w:t>扱</w:t>
                  </w:r>
                </w:rubyBase>
              </w:ruby>
            </w:r>
            <w:r>
              <w:rPr>
                <w:rFonts w:ascii="MS Gothic" w:eastAsia="MS Gothic" w:hAnsi="MS Gothic" w:hint="eastAsia"/>
              </w:rPr>
              <w:t>うデータ量が多くなることから、ER図も大きくなります。</w:t>
            </w:r>
          </w:p>
          <w:p w14:paraId="7FF193D0" w14:textId="77777777" w:rsidR="00F84838" w:rsidRDefault="00F84838" w:rsidP="00E502BA">
            <w:pPr>
              <w:rPr>
                <w:rFonts w:ascii="MS Gothic" w:eastAsia="MS Gothic" w:hAnsi="MS Gothic" w:hint="eastAsia"/>
              </w:rPr>
            </w:pPr>
          </w:p>
          <w:p w14:paraId="322DE158" w14:textId="57744259" w:rsidR="00E502BA" w:rsidRDefault="00E502BA" w:rsidP="00E502BA">
            <w:pPr>
              <w:rPr>
                <w:rFonts w:ascii="MS Gothic" w:eastAsia="MS Gothic" w:hAnsi="MS Gothic"/>
              </w:rPr>
            </w:pPr>
            <w:r>
              <w:rPr>
                <w:rFonts w:ascii="MS Gothic" w:eastAsia="MS Gothic" w:hAnsi="MS Gothic" w:hint="eastAsia"/>
              </w:rPr>
              <w:t>システムインタフェースは、ファイル</w:t>
            </w:r>
            <w:r w:rsidR="00E366A9">
              <w:rPr>
                <w:rFonts w:ascii="MS Gothic" w:eastAsia="MS Gothic" w:hAnsi="MS Gothic"/>
              </w:rPr>
              <w:ruby>
                <w:rubyPr>
                  <w:rubyAlign w:val="distributeSpace"/>
                  <w:hps w:val="11"/>
                  <w:hpsRaise w:val="20"/>
                  <w:hpsBaseText w:val="22"/>
                  <w:lid w:val="ja-JP"/>
                </w:rubyPr>
                <w:rt>
                  <w:r w:rsidR="00E366A9" w:rsidRPr="00E366A9">
                    <w:rPr>
                      <w:rFonts w:ascii="MS Gothic" w:eastAsia="MS Gothic" w:hAnsi="MS Gothic"/>
                      <w:sz w:val="11"/>
                    </w:rPr>
                    <w:t>しよう</w:t>
                  </w:r>
                </w:rt>
                <w:rubyBase>
                  <w:r w:rsidR="00E366A9">
                    <w:rPr>
                      <w:rFonts w:ascii="MS Gothic" w:eastAsia="MS Gothic" w:hAnsi="MS Gothic"/>
                    </w:rPr>
                    <w:t>仕様</w:t>
                  </w:r>
                </w:rubyBase>
              </w:ruby>
            </w:r>
            <w:r>
              <w:rPr>
                <w:rFonts w:ascii="MS Gothic" w:eastAsia="MS Gothic" w:hAnsi="MS Gothic" w:hint="eastAsia"/>
              </w:rPr>
              <w:t>やデータ</w:t>
            </w:r>
            <w:r w:rsidR="00E366A9">
              <w:rPr>
                <w:rFonts w:ascii="MS Gothic" w:eastAsia="MS Gothic" w:hAnsi="MS Gothic"/>
              </w:rPr>
              <w:ruby>
                <w:rubyPr>
                  <w:rubyAlign w:val="distributeSpace"/>
                  <w:hps w:val="11"/>
                  <w:hpsRaise w:val="20"/>
                  <w:hpsBaseText w:val="22"/>
                  <w:lid w:val="ja-JP"/>
                </w:rubyPr>
                <w:rt>
                  <w:r w:rsidR="00E366A9" w:rsidRPr="00E366A9">
                    <w:rPr>
                      <w:rFonts w:ascii="MS Gothic" w:eastAsia="MS Gothic" w:hAnsi="MS Gothic"/>
                      <w:sz w:val="11"/>
                    </w:rPr>
                    <w:t>こうかん</w:t>
                  </w:r>
                </w:rt>
                <w:rubyBase>
                  <w:r w:rsidR="00E366A9">
                    <w:rPr>
                      <w:rFonts w:ascii="MS Gothic" w:eastAsia="MS Gothic" w:hAnsi="MS Gothic"/>
                    </w:rPr>
                    <w:t>交換</w:t>
                  </w:r>
                </w:rubyBase>
              </w:ruby>
            </w:r>
            <w:r>
              <w:rPr>
                <w:rFonts w:ascii="MS Gothic" w:eastAsia="MS Gothic" w:hAnsi="MS Gothic" w:hint="eastAsia"/>
              </w:rPr>
              <w:t>仕様に基づいて、外部とやり取りをする情報のフォーマットなどを記述します。これら２つの仕様は、外部システムの間で</w:t>
            </w:r>
            <w:r w:rsidR="00E366A9" w:rsidRPr="00E366A9">
              <w:rPr>
                <w:rFonts w:ascii="MS Gothic" w:eastAsia="MS Gothic" w:hAnsi="MS Gothic"/>
                <w:color w:val="FF0000"/>
              </w:rPr>
              <w:ruby>
                <w:rubyPr>
                  <w:rubyAlign w:val="distributeSpace"/>
                  <w:hps w:val="11"/>
                  <w:hpsRaise w:val="20"/>
                  <w:hpsBaseText w:val="22"/>
                  <w:lid w:val="ja-JP"/>
                </w:rubyPr>
                <w:rt>
                  <w:r w:rsidR="00E366A9" w:rsidRPr="00E366A9">
                    <w:rPr>
                      <w:rFonts w:ascii="MS Gothic" w:eastAsia="MS Gothic" w:hAnsi="MS Gothic"/>
                      <w:color w:val="FF0000"/>
                      <w:sz w:val="11"/>
                    </w:rPr>
                    <w:t>かいしゃく</w:t>
                  </w:r>
                </w:rt>
                <w:rubyBase>
                  <w:r w:rsidR="00E366A9" w:rsidRPr="00E366A9">
                    <w:rPr>
                      <w:rFonts w:ascii="MS Gothic" w:eastAsia="MS Gothic" w:hAnsi="MS Gothic"/>
                      <w:color w:val="FF0000"/>
                    </w:rPr>
                    <w:t>解釈</w:t>
                  </w:r>
                </w:rubyBase>
              </w:ruby>
            </w:r>
            <w:r>
              <w:rPr>
                <w:rFonts w:ascii="MS Gothic" w:eastAsia="MS Gothic" w:hAnsi="MS Gothic" w:hint="eastAsia"/>
              </w:rPr>
              <w:t>の相違が出ないよう、</w:t>
            </w:r>
            <w:r w:rsidR="00E366A9">
              <w:rPr>
                <w:rFonts w:ascii="MS Gothic" w:eastAsia="MS Gothic" w:hAnsi="MS Gothic"/>
              </w:rPr>
              <w:ruby>
                <w:rubyPr>
                  <w:rubyAlign w:val="distributeSpace"/>
                  <w:hps w:val="11"/>
                  <w:hpsRaise w:val="20"/>
                  <w:hpsBaseText w:val="22"/>
                  <w:lid w:val="ja-JP"/>
                </w:rubyPr>
                <w:rt>
                  <w:r w:rsidR="00E366A9" w:rsidRPr="00E366A9">
                    <w:rPr>
                      <w:rFonts w:ascii="MS Gothic" w:eastAsia="MS Gothic" w:hAnsi="MS Gothic"/>
                      <w:sz w:val="11"/>
                    </w:rPr>
                    <w:t>いちいせい</w:t>
                  </w:r>
                </w:rt>
                <w:rubyBase>
                  <w:r w:rsidR="00E366A9">
                    <w:rPr>
                      <w:rFonts w:ascii="MS Gothic" w:eastAsia="MS Gothic" w:hAnsi="MS Gothic"/>
                    </w:rPr>
                    <w:t>一意性</w:t>
                  </w:r>
                </w:rubyBase>
              </w:ruby>
            </w:r>
            <w:r>
              <w:rPr>
                <w:rFonts w:ascii="MS Gothic" w:eastAsia="MS Gothic" w:hAnsi="MS Gothic" w:hint="eastAsia"/>
              </w:rPr>
              <w:t>や</w:t>
            </w:r>
            <w:r w:rsidR="00E366A9" w:rsidRPr="00E366A9">
              <w:rPr>
                <w:rFonts w:ascii="MS Gothic" w:eastAsia="MS Gothic" w:hAnsi="MS Gothic"/>
                <w:color w:val="FF0000"/>
              </w:rPr>
              <w:ruby>
                <w:rubyPr>
                  <w:rubyAlign w:val="distributeSpace"/>
                  <w:hps w:val="11"/>
                  <w:hpsRaise w:val="20"/>
                  <w:hpsBaseText w:val="22"/>
                  <w:lid w:val="ja-JP"/>
                </w:rubyPr>
                <w:rt>
                  <w:r w:rsidR="00E366A9" w:rsidRPr="00E366A9">
                    <w:rPr>
                      <w:rFonts w:ascii="MS Gothic" w:eastAsia="MS Gothic" w:hAnsi="MS Gothic"/>
                      <w:color w:val="FF0000"/>
                      <w:sz w:val="11"/>
                    </w:rPr>
                    <w:t>もうら</w:t>
                  </w:r>
                </w:rt>
                <w:rubyBase>
                  <w:r w:rsidR="00E366A9" w:rsidRPr="00E366A9">
                    <w:rPr>
                      <w:rFonts w:ascii="MS Gothic" w:eastAsia="MS Gothic" w:hAnsi="MS Gothic"/>
                      <w:color w:val="FF0000"/>
                    </w:rPr>
                    <w:t>網羅</w:t>
                  </w:r>
                </w:rubyBase>
              </w:ruby>
            </w:r>
            <w:r>
              <w:rPr>
                <w:rFonts w:ascii="MS Gothic" w:eastAsia="MS Gothic" w:hAnsi="MS Gothic" w:hint="eastAsia"/>
              </w:rPr>
              <w:t>性に十分注意する必要があります。</w:t>
            </w:r>
          </w:p>
          <w:p w14:paraId="6C6032A7" w14:textId="41842BDA" w:rsidR="00F84838" w:rsidRDefault="00F84838" w:rsidP="00E502BA">
            <w:pPr>
              <w:rPr>
                <w:rFonts w:ascii="MS Gothic" w:eastAsia="MS Gothic" w:hAnsi="MS Gothic"/>
              </w:rPr>
            </w:pPr>
          </w:p>
          <w:p w14:paraId="0693155A" w14:textId="77777777" w:rsidR="00F84838" w:rsidRDefault="00F84838" w:rsidP="00E502BA">
            <w:pPr>
              <w:rPr>
                <w:rFonts w:ascii="MS Gothic" w:eastAsia="MS Gothic" w:hAnsi="MS Gothic" w:hint="eastAsia"/>
              </w:rPr>
            </w:pPr>
          </w:p>
          <w:p w14:paraId="252ABFD7" w14:textId="77777777" w:rsidR="00E502BA" w:rsidRPr="007F78D7" w:rsidRDefault="00E502BA" w:rsidP="00E502BA">
            <w:pPr>
              <w:rPr>
                <w:rFonts w:ascii="MS Gothic" w:eastAsia="MS Gothic" w:hAnsi="MS Gothic" w:hint="eastAsia"/>
              </w:rPr>
            </w:pPr>
            <w:r>
              <w:rPr>
                <w:rFonts w:ascii="MS Gothic" w:eastAsia="MS Gothic" w:hAnsi="MS Gothic" w:hint="eastAsia"/>
              </w:rPr>
              <w:lastRenderedPageBreak/>
              <w:t>なお、システム構成、ハードウェア構成、ネットワーク構成については、要件定義書、システム提案書、業務フローをもとに要件を満たすように記述していきますが、外部設計の段階になると、これらの項目は各分野の専門エンジニアが担当するのが一般的で、ソフトウェアエンジニアの作業ではなくなります。</w:t>
            </w:r>
          </w:p>
          <w:p w14:paraId="5026B47B" w14:textId="77777777" w:rsidR="00E502BA" w:rsidRDefault="00E502BA" w:rsidP="00E502BA"/>
        </w:tc>
        <w:tc>
          <w:tcPr>
            <w:tcW w:w="4675" w:type="dxa"/>
          </w:tcPr>
          <w:p w14:paraId="20D474BF" w14:textId="77777777" w:rsidR="00E502BA" w:rsidRDefault="00E502BA" w:rsidP="00E502BA">
            <w:r>
              <w:lastRenderedPageBreak/>
              <w:t>Tài liệu thiết kế bên ngoài thường bao gồm các mục sau:</w:t>
            </w:r>
          </w:p>
          <w:p w14:paraId="118F893A" w14:textId="77777777" w:rsidR="00E502BA" w:rsidRDefault="00E502BA" w:rsidP="00E502BA">
            <w:r>
              <w:t>• Mục đích / chính sách</w:t>
            </w:r>
          </w:p>
          <w:p w14:paraId="4A902546" w14:textId="77777777" w:rsidR="00E502BA" w:rsidRDefault="00E502BA" w:rsidP="00E502BA">
            <w:r>
              <w:t>•</w:t>
            </w:r>
            <w:r>
              <w:tab/>
              <w:t>Tổng quat</w:t>
            </w:r>
          </w:p>
          <w:p w14:paraId="16F2D8E8" w14:textId="77777777" w:rsidR="00E502BA" w:rsidRDefault="00E502BA" w:rsidP="00E502BA">
            <w:r>
              <w:t>• Chức năng</w:t>
            </w:r>
          </w:p>
          <w:p w14:paraId="7D77F406" w14:textId="77777777" w:rsidR="00E502BA" w:rsidRDefault="00E502BA" w:rsidP="00E502BA">
            <w:r>
              <w:t>• Giao diện người dùng</w:t>
            </w:r>
          </w:p>
          <w:p w14:paraId="7DD98FC6" w14:textId="77777777" w:rsidR="00E502BA" w:rsidRDefault="00E502BA" w:rsidP="00E502BA">
            <w:r>
              <w:t>•</w:t>
            </w:r>
            <w:r>
              <w:tab/>
              <w:t>Cấu hình hệ thông</w:t>
            </w:r>
          </w:p>
          <w:p w14:paraId="1E6D9A0A" w14:textId="77777777" w:rsidR="00E502BA" w:rsidRDefault="00E502BA" w:rsidP="00E502BA">
            <w:r>
              <w:t>• Cấu hình phần mềm</w:t>
            </w:r>
          </w:p>
          <w:p w14:paraId="6DBB35E4" w14:textId="77777777" w:rsidR="00E502BA" w:rsidRDefault="00E502BA" w:rsidP="00E502BA">
            <w:r>
              <w:t>• Cấu hình phần cứng</w:t>
            </w:r>
          </w:p>
          <w:p w14:paraId="420F57E0" w14:textId="77777777" w:rsidR="00E502BA" w:rsidRDefault="00E502BA" w:rsidP="00E502BA">
            <w:r>
              <w:t>• Cấu hình mạng</w:t>
            </w:r>
          </w:p>
          <w:p w14:paraId="5BCE0826" w14:textId="77777777" w:rsidR="00E502BA" w:rsidRDefault="00E502BA" w:rsidP="00E502BA">
            <w:r>
              <w:t>• Giao diện hệ thống</w:t>
            </w:r>
          </w:p>
          <w:p w14:paraId="5BEDDE91" w14:textId="77777777" w:rsidR="00F84838" w:rsidRDefault="00F84838" w:rsidP="00E502BA"/>
          <w:p w14:paraId="28AE7560" w14:textId="77777777" w:rsidR="00F84838" w:rsidRDefault="00F84838" w:rsidP="00E502BA">
            <w:r w:rsidRPr="00F84838">
              <w:t>Đối với mục đích / chính sách, đề cương và chức năng, chúng tôi sẽ tham khảo chi tiết tài liệu định nghĩa yêu cầu, đề xuất hệ thống, bằng chứng kinh doanh, DFD, v.v. Đặc biệt, các chức năng tương ứng với phần tóm tắt của từng mục mô tả xuất hiện sau giao diện người dùng, vì vậy hãy lưu ý để không bỏ sót bất kỳ mục nào.</w:t>
            </w:r>
          </w:p>
          <w:p w14:paraId="07360852" w14:textId="3D725520" w:rsidR="00F84838" w:rsidRDefault="00F84838" w:rsidP="00E502BA"/>
          <w:p w14:paraId="66388171" w14:textId="20CABD92" w:rsidR="00E366A9" w:rsidRDefault="00E366A9" w:rsidP="00E502BA"/>
          <w:p w14:paraId="1CD744A3" w14:textId="77777777" w:rsidR="00E366A9" w:rsidRDefault="00E366A9" w:rsidP="00E502BA"/>
          <w:p w14:paraId="2DCB165A" w14:textId="77777777" w:rsidR="00F84838" w:rsidRDefault="00F84838" w:rsidP="00E502BA"/>
          <w:p w14:paraId="18E66E95" w14:textId="77777777" w:rsidR="00F84838" w:rsidRDefault="00F84838" w:rsidP="00E502BA">
            <w:r w:rsidRPr="00F84838">
              <w:t>Giao diện người dùng chủ yếu được tạo trên bố cục màn hình và bố cục biểu mẫu. Giao diện người dùng phải bao gồm tất cả các màn hình được hiển thị bởi hệ thống, màn hình để nhập vào hệ thống, màn hình cho bản in, v.v.</w:t>
            </w:r>
          </w:p>
          <w:p w14:paraId="6C9340BB" w14:textId="77777777" w:rsidR="00F84838" w:rsidRDefault="00F84838" w:rsidP="00E502BA"/>
          <w:p w14:paraId="435ED99F" w14:textId="4985835C" w:rsidR="00F84838" w:rsidRDefault="00F84838" w:rsidP="00E502BA"/>
          <w:p w14:paraId="220D40B5" w14:textId="77777777" w:rsidR="00E366A9" w:rsidRDefault="00E366A9" w:rsidP="00E502BA"/>
          <w:p w14:paraId="3A429198" w14:textId="6634F422" w:rsidR="00F84838" w:rsidRDefault="00F84838" w:rsidP="00E502BA">
            <w:r w:rsidRPr="00F84838">
              <w:t>Cấu hình phần mềm, định nghĩa mã, cơ sở dữ liệu. .. .. Nếu cần, hãy mô tả dựa trên sơ đồ ER và sơ đồ CRUD. Các hệ thống quy mô lớn xử lý lượng lớn dữ liệu, do đó, các biểu đồ ER cũng trở nên lớn.</w:t>
            </w:r>
          </w:p>
          <w:p w14:paraId="01D71175" w14:textId="77777777" w:rsidR="00F84838" w:rsidRDefault="00F84838" w:rsidP="00E502BA"/>
          <w:p w14:paraId="598FFFE9" w14:textId="77777777" w:rsidR="00F84838" w:rsidRDefault="00F84838" w:rsidP="00E502BA"/>
          <w:p w14:paraId="42C46A5F" w14:textId="77777777" w:rsidR="00F84838" w:rsidRDefault="00F84838" w:rsidP="00E502BA">
            <w:r w:rsidRPr="00F84838">
              <w:t>Giao diện hệ thống mô tả định dạng thông tin được trao đổi với bên ngoài dựa trên các đặc tả tệp và thông số kỹ thuật trao đổi dữ liệu. Cần phải cẩn thận để đảm bảo tính duy nhất và tính hoàn chỉnh của hai thông số kỹ thuật này để không có sự khác biệt trong cách diễn giải giữa các hệ thống bên ngoài.</w:t>
            </w:r>
          </w:p>
          <w:p w14:paraId="7C6F74B8" w14:textId="77777777" w:rsidR="00F84838" w:rsidRDefault="00F84838" w:rsidP="00E502BA"/>
          <w:p w14:paraId="0642BF01" w14:textId="77777777" w:rsidR="00F84838" w:rsidRDefault="00F84838" w:rsidP="00E502BA"/>
          <w:p w14:paraId="77E6A431" w14:textId="187B2711" w:rsidR="00F84838" w:rsidRDefault="00F84838" w:rsidP="00E502BA">
            <w:r w:rsidRPr="00F84838">
              <w:lastRenderedPageBreak/>
              <w:t>Về cấu hình hệ thống, cấu hình phần cứng và cấu hình mạng, chúng tôi sẽ mô tả chúng để đáp ứng các yêu cầu dựa trên tài liệu định nghĩa yêu cầu, đề xuất hệ thống và quy trình nghiệp vụ, nhưng ở giai đoạn thiết kế bên ngoài, các mục này Thường được xử lý bởi các kỹ sư chuyên ngành trong từng lĩnh vực, không phải công việc của kỹ sư phần mềm.</w:t>
            </w:r>
          </w:p>
        </w:tc>
      </w:tr>
    </w:tbl>
    <w:p w14:paraId="7A6A1BB2" w14:textId="704310E1" w:rsidR="00E502BA" w:rsidRPr="00E502BA" w:rsidRDefault="00E502BA" w:rsidP="00E502BA"/>
    <w:sectPr w:rsidR="00E502BA" w:rsidRPr="00E5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72BCB"/>
    <w:multiLevelType w:val="hybridMultilevel"/>
    <w:tmpl w:val="93CE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80"/>
    <w:rsid w:val="000B2E80"/>
    <w:rsid w:val="00310BEF"/>
    <w:rsid w:val="007F78D7"/>
    <w:rsid w:val="0099013B"/>
    <w:rsid w:val="00E366A9"/>
    <w:rsid w:val="00E502BA"/>
    <w:rsid w:val="00F8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BCF7"/>
  <w15:chartTrackingRefBased/>
  <w15:docId w15:val="{6A3E1490-36B3-4AF1-9ADA-D84C5DE0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8D7"/>
    <w:pPr>
      <w:ind w:left="720"/>
      <w:contextualSpacing/>
    </w:pPr>
  </w:style>
  <w:style w:type="table" w:styleId="TableGrid">
    <w:name w:val="Table Grid"/>
    <w:basedOn w:val="TableNormal"/>
    <w:uiPriority w:val="39"/>
    <w:rsid w:val="00E50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2020-08-12T15:20:00Z</dcterms:created>
  <dcterms:modified xsi:type="dcterms:W3CDTF">2020-08-12T15:56:00Z</dcterms:modified>
</cp:coreProperties>
</file>