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BF74C16">
      <w:pPr>
        <w:pStyle w:val="2"/>
        <w:keepNext w:val="0"/>
        <w:keepLines w:val="0"/>
        <w:pBdr>
          <w:left w:val="none" w:color="auto" w:sz="0" w:space="14"/>
        </w:pBdr>
        <w:shd w:val="clear" w:color="auto" w:fill="FFFFFF"/>
        <w:spacing w:before="120" w:line="360" w:lineRule="auto"/>
        <w:ind w:left="1080" w:hanging="360"/>
        <w:jc w:val="center"/>
        <w:rPr>
          <w:rFonts w:ascii="Times New Roman" w:hAnsi="Times New Roman" w:eastAsia="Roboto" w:cs="Times New Roman"/>
          <w:b/>
          <w:bCs/>
          <w:i/>
          <w:iCs/>
          <w:color w:val="auto"/>
          <w:sz w:val="32"/>
          <w:szCs w:val="32"/>
        </w:rPr>
      </w:pPr>
      <w:bookmarkStart w:id="0" w:name="_5dj16w58hkjd" w:colFirst="0" w:colLast="0"/>
      <w:bookmarkEnd w:id="0"/>
      <w:r>
        <w:rPr>
          <w:rFonts w:ascii="Times New Roman" w:hAnsi="Times New Roman" w:eastAsia="Roboto" w:cs="Times New Roman"/>
          <w:b/>
          <w:bCs/>
          <w:i/>
          <w:iCs/>
          <w:color w:val="auto"/>
          <w:sz w:val="32"/>
          <w:szCs w:val="32"/>
        </w:rPr>
        <w:t>BÁO CÁO SAU BUỔI THỰC HÀNH</w:t>
      </w:r>
    </w:p>
    <w:p w14:paraId="492EAB21">
      <w:pPr>
        <w:pStyle w:val="4"/>
        <w:keepNext w:val="0"/>
        <w:keepLines w:val="0"/>
        <w:pBdr>
          <w:left w:val="none" w:color="auto" w:sz="0" w:space="14"/>
        </w:pBdr>
        <w:shd w:val="clear" w:color="auto" w:fill="FFFFFF"/>
        <w:spacing w:before="120" w:after="120" w:line="360" w:lineRule="auto"/>
        <w:ind w:left="1080" w:hanging="360"/>
        <w:rPr>
          <w:rFonts w:ascii="Times New Roman" w:hAnsi="Times New Roman" w:eastAsia="Roboto" w:cs="Times New Roman"/>
          <w:color w:val="auto"/>
          <w:sz w:val="26"/>
          <w:szCs w:val="26"/>
          <w:lang w:val="en-US"/>
        </w:rPr>
      </w:pPr>
      <w:r>
        <w:rPr>
          <w:rFonts w:ascii="Times New Roman" w:hAnsi="Times New Roman" w:eastAsia="Roboto" w:cs="Times New Roman"/>
          <w:b/>
          <w:bCs/>
          <w:color w:val="auto"/>
          <w:sz w:val="26"/>
          <w:szCs w:val="26"/>
        </w:rPr>
        <w:t>Môn học:</w:t>
      </w:r>
      <w:r>
        <w:rPr>
          <w:rFonts w:ascii="Times New Roman" w:hAnsi="Times New Roman" w:eastAsia="Roboto" w:cs="Times New Roman"/>
          <w:color w:val="auto"/>
          <w:sz w:val="26"/>
          <w:szCs w:val="26"/>
        </w:rPr>
        <w:t xml:space="preserve"> </w:t>
      </w:r>
      <w:r>
        <w:rPr>
          <w:rFonts w:ascii="Times New Roman" w:hAnsi="Times New Roman" w:eastAsia="Roboto" w:cs="Times New Roman"/>
          <w:color w:val="auto"/>
          <w:sz w:val="26"/>
          <w:szCs w:val="26"/>
          <w:lang w:val="en-US"/>
        </w:rPr>
        <w:t>Java Advanced</w:t>
      </w:r>
    </w:p>
    <w:p w14:paraId="1E67E13D">
      <w:pPr>
        <w:pStyle w:val="4"/>
        <w:keepNext w:val="0"/>
        <w:keepLines w:val="0"/>
        <w:pBdr>
          <w:left w:val="none" w:color="auto" w:sz="0" w:space="14"/>
        </w:pBdr>
        <w:shd w:val="clear" w:color="auto" w:fill="FFFFFF"/>
        <w:spacing w:before="120" w:after="120" w:line="360" w:lineRule="auto"/>
        <w:ind w:left="1080" w:hanging="360"/>
        <w:jc w:val="both"/>
        <w:rPr>
          <w:rFonts w:ascii="Times New Roman" w:hAnsi="Times New Roman" w:eastAsia="Roboto" w:cs="Times New Roman"/>
          <w:color w:val="auto"/>
          <w:sz w:val="26"/>
          <w:szCs w:val="26"/>
          <w:lang w:val="en-US"/>
        </w:rPr>
      </w:pPr>
      <w:r>
        <w:rPr>
          <w:rFonts w:ascii="Times New Roman" w:hAnsi="Times New Roman" w:eastAsia="Roboto" w:cs="Times New Roman"/>
          <w:b/>
          <w:bCs/>
          <w:color w:val="auto"/>
          <w:sz w:val="26"/>
          <w:szCs w:val="26"/>
        </w:rPr>
        <w:t>Tên buổi thực hành:</w:t>
      </w:r>
      <w:r>
        <w:rPr>
          <w:rFonts w:ascii="Times New Roman" w:hAnsi="Times New Roman" w:eastAsia="Roboto" w:cs="Times New Roman"/>
          <w:color w:val="auto"/>
          <w:sz w:val="26"/>
          <w:szCs w:val="26"/>
        </w:rPr>
        <w:t xml:space="preserve"> </w:t>
      </w:r>
      <w:r>
        <w:rPr>
          <w:rFonts w:ascii="Times New Roman" w:hAnsi="Times New Roman" w:eastAsia="Roboto" w:cs="Times New Roman"/>
          <w:color w:val="auto"/>
          <w:sz w:val="26"/>
          <w:szCs w:val="26"/>
          <w:lang w:val="en-US"/>
        </w:rPr>
        <w:t>Session05</w:t>
      </w:r>
    </w:p>
    <w:p w14:paraId="22C17F53">
      <w:pPr>
        <w:pStyle w:val="4"/>
        <w:keepNext w:val="0"/>
        <w:keepLines w:val="0"/>
        <w:pBdr>
          <w:left w:val="none" w:color="auto" w:sz="0" w:space="14"/>
        </w:pBdr>
        <w:shd w:val="clear" w:color="auto" w:fill="FFFFFF"/>
        <w:spacing w:before="120" w:after="120" w:line="360" w:lineRule="auto"/>
        <w:ind w:firstLine="720"/>
        <w:rPr>
          <w:rFonts w:hint="default" w:ascii="Times New Roman" w:hAnsi="Times New Roman" w:eastAsia="Roboto" w:cs="Times New Roman"/>
          <w:color w:val="auto"/>
          <w:sz w:val="26"/>
          <w:szCs w:val="26"/>
          <w:lang w:val="en-US"/>
        </w:rPr>
      </w:pPr>
      <w:bookmarkStart w:id="1" w:name="_xvihbfbzr3ex" w:colFirst="0" w:colLast="0"/>
      <w:bookmarkEnd w:id="1"/>
      <w:r>
        <w:rPr>
          <w:rFonts w:ascii="Times New Roman" w:hAnsi="Times New Roman" w:eastAsia="Roboto" w:cs="Times New Roman"/>
          <w:b/>
          <w:bCs/>
          <w:color w:val="auto"/>
          <w:sz w:val="26"/>
          <w:szCs w:val="26"/>
        </w:rPr>
        <w:t>Họ và tên sinh viên:</w:t>
      </w:r>
      <w:r>
        <w:rPr>
          <w:rFonts w:ascii="Times New Roman" w:hAnsi="Times New Roman" w:eastAsia="Roboto" w:cs="Times New Roman"/>
          <w:color w:val="auto"/>
          <w:sz w:val="26"/>
          <w:szCs w:val="26"/>
        </w:rPr>
        <w:t xml:space="preserve"> </w:t>
      </w:r>
      <w:r>
        <w:rPr>
          <w:rFonts w:hint="default" w:ascii="Times New Roman" w:hAnsi="Times New Roman" w:eastAsia="Roboto" w:cs="Times New Roman"/>
          <w:color w:val="auto"/>
          <w:sz w:val="26"/>
          <w:szCs w:val="26"/>
          <w:lang w:val="en-US"/>
        </w:rPr>
        <w:t>Phạm Hương Quỳnh</w:t>
      </w:r>
    </w:p>
    <w:p w14:paraId="743E57C9">
      <w:pPr>
        <w:pStyle w:val="4"/>
        <w:keepNext w:val="0"/>
        <w:keepLines w:val="0"/>
        <w:pBdr>
          <w:left w:val="none" w:color="auto" w:sz="0" w:space="14"/>
        </w:pBdr>
        <w:shd w:val="clear" w:color="auto" w:fill="FFFFFF"/>
        <w:spacing w:before="120" w:after="120" w:line="360" w:lineRule="auto"/>
        <w:ind w:left="1080" w:hanging="360"/>
        <w:rPr>
          <w:rFonts w:hint="default" w:ascii="Times New Roman" w:hAnsi="Times New Roman" w:eastAsia="Roboto" w:cs="Times New Roman"/>
          <w:b/>
          <w:bCs/>
          <w:color w:val="auto"/>
          <w:sz w:val="26"/>
          <w:szCs w:val="26"/>
          <w:lang w:val="en-US"/>
        </w:rPr>
      </w:pPr>
      <w:r>
        <w:rPr>
          <w:rFonts w:ascii="Times New Roman" w:hAnsi="Times New Roman" w:eastAsia="Roboto" w:cs="Times New Roman"/>
          <w:b/>
          <w:bCs/>
          <w:color w:val="auto"/>
          <w:sz w:val="26"/>
          <w:szCs w:val="26"/>
        </w:rPr>
        <w:t xml:space="preserve">Mã sinh viên: </w:t>
      </w:r>
      <w:r>
        <w:rPr>
          <w:rFonts w:ascii="Times New Roman" w:hAnsi="Times New Roman" w:eastAsia="Roboto" w:cs="Times New Roman"/>
          <w:color w:val="auto"/>
          <w:sz w:val="26"/>
          <w:szCs w:val="26"/>
        </w:rPr>
        <w:t>PTIT-HN-</w:t>
      </w:r>
      <w:r>
        <w:rPr>
          <w:rFonts w:hint="default" w:ascii="Times New Roman" w:hAnsi="Times New Roman" w:eastAsia="Roboto" w:cs="Times New Roman"/>
          <w:color w:val="auto"/>
          <w:sz w:val="26"/>
          <w:szCs w:val="26"/>
          <w:lang w:val="en-US"/>
        </w:rPr>
        <w:t>246</w:t>
      </w:r>
      <w:bookmarkStart w:id="3" w:name="_GoBack"/>
      <w:bookmarkEnd w:id="3"/>
    </w:p>
    <w:p w14:paraId="16BAA28C">
      <w:pPr>
        <w:pStyle w:val="4"/>
        <w:keepNext w:val="0"/>
        <w:keepLines w:val="0"/>
        <w:pBdr>
          <w:left w:val="none" w:color="auto" w:sz="0" w:space="14"/>
        </w:pBdr>
        <w:shd w:val="clear" w:color="auto" w:fill="FFFFFF"/>
        <w:spacing w:before="120" w:after="120" w:line="360" w:lineRule="auto"/>
        <w:ind w:left="1080" w:hanging="360"/>
        <w:rPr>
          <w:rFonts w:ascii="Times New Roman" w:hAnsi="Times New Roman" w:eastAsia="Roboto" w:cs="Times New Roman"/>
          <w:color w:val="auto"/>
          <w:sz w:val="26"/>
          <w:szCs w:val="26"/>
          <w:lang w:val="en-US"/>
        </w:rPr>
      </w:pPr>
      <w:r>
        <w:rPr>
          <w:rFonts w:ascii="Times New Roman" w:hAnsi="Times New Roman" w:eastAsia="Roboto" w:cs="Times New Roman"/>
          <w:b/>
          <w:bCs/>
          <w:color w:val="auto"/>
          <w:sz w:val="26"/>
          <w:szCs w:val="26"/>
        </w:rPr>
        <w:t>Lớp:</w:t>
      </w:r>
      <w:r>
        <w:rPr>
          <w:rFonts w:ascii="Times New Roman" w:hAnsi="Times New Roman" w:eastAsia="Roboto" w:cs="Times New Roman"/>
          <w:b/>
          <w:bCs/>
          <w:color w:val="auto"/>
          <w:sz w:val="26"/>
          <w:szCs w:val="26"/>
          <w:lang w:val="en-US"/>
        </w:rPr>
        <w:t xml:space="preserve"> </w:t>
      </w:r>
      <w:r>
        <w:rPr>
          <w:rFonts w:ascii="Times New Roman" w:hAnsi="Times New Roman" w:eastAsia="Roboto" w:cs="Times New Roman"/>
          <w:color w:val="auto"/>
          <w:sz w:val="26"/>
          <w:szCs w:val="26"/>
          <w:lang w:val="en-US"/>
        </w:rPr>
        <w:t>HN_KS24_CNTT2</w:t>
      </w:r>
    </w:p>
    <w:p w14:paraId="10FA9753">
      <w:pPr>
        <w:pStyle w:val="4"/>
        <w:keepNext w:val="0"/>
        <w:keepLines w:val="0"/>
        <w:pBdr>
          <w:left w:val="none" w:color="auto" w:sz="0" w:space="14"/>
        </w:pBdr>
        <w:shd w:val="clear" w:color="auto" w:fill="FFFFFF"/>
        <w:spacing w:before="120" w:after="120" w:line="360" w:lineRule="auto"/>
        <w:ind w:left="1080" w:hanging="360"/>
        <w:rPr>
          <w:rFonts w:ascii="Times New Roman" w:hAnsi="Times New Roman" w:eastAsia="Roboto" w:cs="Times New Roman"/>
          <w:color w:val="auto"/>
          <w:sz w:val="26"/>
          <w:szCs w:val="26"/>
          <w:lang w:val="en-US"/>
        </w:rPr>
      </w:pPr>
      <w:bookmarkStart w:id="2" w:name="_28vwq6gjlcxq" w:colFirst="0" w:colLast="0"/>
      <w:bookmarkEnd w:id="2"/>
      <w:r>
        <w:rPr>
          <w:rFonts w:ascii="Times New Roman" w:hAnsi="Times New Roman" w:eastAsia="Roboto" w:cs="Times New Roman"/>
          <w:b/>
          <w:bCs/>
          <w:color w:val="auto"/>
          <w:sz w:val="26"/>
          <w:szCs w:val="26"/>
        </w:rPr>
        <w:t>Nhóm:</w:t>
      </w:r>
      <w:r>
        <w:rPr>
          <w:rFonts w:ascii="Times New Roman" w:hAnsi="Times New Roman" w:eastAsia="Roboto" w:cs="Times New Roman"/>
          <w:b/>
          <w:bCs/>
          <w:color w:val="auto"/>
          <w:sz w:val="26"/>
          <w:szCs w:val="26"/>
          <w:lang w:val="en-US"/>
        </w:rPr>
        <w:t xml:space="preserve"> </w:t>
      </w:r>
      <w:r>
        <w:rPr>
          <w:rFonts w:ascii="Times New Roman" w:hAnsi="Times New Roman" w:eastAsia="Roboto" w:cs="Times New Roman"/>
          <w:color w:val="auto"/>
          <w:sz w:val="26"/>
          <w:szCs w:val="26"/>
        </w:rPr>
        <w:t>HN-K24-CNTT2-G</w:t>
      </w:r>
      <w:r>
        <w:rPr>
          <w:rFonts w:ascii="Times New Roman" w:hAnsi="Times New Roman" w:eastAsia="Roboto" w:cs="Times New Roman"/>
          <w:color w:val="auto"/>
          <w:sz w:val="26"/>
          <w:szCs w:val="26"/>
          <w:lang w:val="en-US"/>
        </w:rPr>
        <w:t>4</w:t>
      </w:r>
    </w:p>
    <w:p w14:paraId="54FA8E5C">
      <w:pPr>
        <w:rPr>
          <w:lang w:val="en-US"/>
        </w:rPr>
      </w:pPr>
    </w:p>
    <w:p w14:paraId="2FA1094D">
      <w:pPr>
        <w:rPr>
          <w:rFonts w:ascii="Times New Roman" w:hAnsi="Times New Roman" w:cs="Times New Roman"/>
          <w:b/>
          <w:bCs/>
          <w:sz w:val="26"/>
          <w:szCs w:val="26"/>
          <w:lang w:val="en-US"/>
        </w:rPr>
      </w:pPr>
    </w:p>
    <w:p w14:paraId="372DD956">
      <w:pPr>
        <w:rPr>
          <w:rFonts w:ascii="Times New Roman" w:hAnsi="Times New Roman" w:cs="Times New Roman"/>
          <w:b/>
          <w:bCs/>
          <w:sz w:val="26"/>
          <w:szCs w:val="26"/>
          <w:lang w:val="en-US"/>
        </w:rPr>
      </w:pPr>
      <w:r>
        <w:rPr>
          <w:rFonts w:ascii="Times New Roman" w:hAnsi="Times New Roman" w:cs="Times New Roman"/>
          <w:b/>
          <w:bCs/>
          <w:sz w:val="26"/>
          <w:szCs w:val="26"/>
          <w:lang w:val="en-US"/>
        </w:rPr>
        <w:t>I. GIỚI THIỆU CHUNG</w:t>
      </w:r>
    </w:p>
    <w:p w14:paraId="74F795F9">
      <w:pPr>
        <w:rPr>
          <w:rFonts w:ascii="Times New Roman" w:hAnsi="Times New Roman" w:cs="Times New Roman"/>
          <w:sz w:val="26"/>
          <w:szCs w:val="26"/>
          <w:lang w:val="en-US"/>
        </w:rPr>
      </w:pPr>
      <w:r>
        <w:rPr>
          <w:rFonts w:ascii="Times New Roman" w:hAnsi="Times New Roman" w:cs="Times New Roman"/>
          <w:sz w:val="26"/>
          <w:szCs w:val="26"/>
          <w:lang w:val="en-US"/>
        </w:rPr>
        <w:t>Dự án "FastFood Management System" được xây dựng nhằm mô phỏng hệ thống quản lý cửa hàng thức ăn nhanh trên Console. Mục tiêu chính là vận dụng các nguyên lý OOP (Kế thừa, Đa hình, Đóng gói, Trừu tượng) để giải quyết bài toán quản lý menu gồm nhiều loại sản phẩm khác nhau như đồ uống (Drink), món tráng miệng (Dessert). Thông qua việc triển khai hệ thống phân cấp từ lớp trừu tượng MenuItem, em đã rèn luyện kỹ năng thiết kế hệ thống có tính đóng gói cao, khả năng mở rộng và sử dụng linh hoạt các cấu trúc trừu tượng.</w:t>
      </w:r>
    </w:p>
    <w:p w14:paraId="59417A93">
      <w:pPr>
        <w:rPr>
          <w:rFonts w:ascii="Times New Roman" w:hAnsi="Times New Roman" w:cs="Times New Roman"/>
          <w:b/>
          <w:bCs/>
          <w:sz w:val="26"/>
          <w:szCs w:val="26"/>
          <w:lang w:val="en-US"/>
        </w:rPr>
      </w:pPr>
      <w:r>
        <w:rPr>
          <w:rFonts w:ascii="Times New Roman" w:hAnsi="Times New Roman" w:cs="Times New Roman"/>
          <w:b/>
          <w:bCs/>
          <w:sz w:val="26"/>
          <w:szCs w:val="26"/>
          <w:lang w:val="en-US"/>
        </w:rPr>
        <w:t>II. KIẾN THỨC ĐÃ SỬ DỤNG</w:t>
      </w:r>
    </w:p>
    <w:p w14:paraId="400842D4">
      <w:pPr>
        <w:rPr>
          <w:rFonts w:ascii="Times New Roman" w:hAnsi="Times New Roman" w:cs="Times New Roman"/>
          <w:sz w:val="26"/>
          <w:szCs w:val="26"/>
          <w:lang w:val="en-US"/>
        </w:rPr>
      </w:pPr>
      <w:r>
        <w:rPr>
          <w:rFonts w:ascii="Times New Roman" w:hAnsi="Times New Roman" w:cs="Times New Roman"/>
          <w:sz w:val="26"/>
          <w:szCs w:val="26"/>
          <w:lang w:val="en-US"/>
        </w:rPr>
        <w:t>Dựa trên yêu cầu kiến thức của đề bài, ứng dụng đã triển khai:</w:t>
      </w:r>
    </w:p>
    <w:p w14:paraId="17F8884C">
      <w:pPr>
        <w:numPr>
          <w:ilvl w:val="0"/>
          <w:numId w:val="1"/>
        </w:numPr>
        <w:rPr>
          <w:rFonts w:ascii="Times New Roman" w:hAnsi="Times New Roman" w:cs="Times New Roman"/>
          <w:sz w:val="26"/>
          <w:szCs w:val="26"/>
          <w:lang w:val="en-US"/>
        </w:rPr>
      </w:pPr>
      <w:r>
        <w:rPr>
          <w:rFonts w:ascii="Times New Roman" w:hAnsi="Times New Roman" w:cs="Times New Roman"/>
          <w:b/>
          <w:bCs/>
          <w:sz w:val="26"/>
          <w:szCs w:val="26"/>
          <w:lang w:val="en-US"/>
        </w:rPr>
        <w:t>Abstract Class:</w:t>
      </w:r>
      <w:r>
        <w:rPr>
          <w:rFonts w:ascii="Times New Roman" w:hAnsi="Times New Roman" w:cs="Times New Roman"/>
          <w:sz w:val="26"/>
          <w:szCs w:val="26"/>
          <w:lang w:val="en-US"/>
        </w:rPr>
        <w:t xml:space="preserve"> Định nghĩa khung xương MenuItem chứa các thuộc tính chung (id, name, price) và phương thức trừu tượng calculatePrice(), ngăn chặn việc khởi tạo đối tượng món ăn chung chung.</w:t>
      </w:r>
    </w:p>
    <w:p w14:paraId="349197D0">
      <w:pPr>
        <w:numPr>
          <w:ilvl w:val="0"/>
          <w:numId w:val="1"/>
        </w:numPr>
        <w:rPr>
          <w:rFonts w:ascii="Times New Roman" w:hAnsi="Times New Roman" w:cs="Times New Roman"/>
          <w:sz w:val="26"/>
          <w:szCs w:val="26"/>
          <w:lang w:val="en-US"/>
        </w:rPr>
      </w:pPr>
      <w:r>
        <w:rPr>
          <w:rFonts w:ascii="Times New Roman" w:hAnsi="Times New Roman" w:cs="Times New Roman"/>
          <w:b/>
          <w:bCs/>
          <w:sz w:val="26"/>
          <w:szCs w:val="26"/>
          <w:lang w:val="en-US"/>
        </w:rPr>
        <w:t>Inheritance (Kế thừa):</w:t>
      </w:r>
      <w:r>
        <w:rPr>
          <w:rFonts w:ascii="Times New Roman" w:hAnsi="Times New Roman" w:cs="Times New Roman"/>
          <w:sz w:val="26"/>
          <w:szCs w:val="26"/>
          <w:lang w:val="en-US"/>
        </w:rPr>
        <w:t xml:space="preserve"> Các lớp Drink và Dessert kế thừa từ MenuItem, tái sử dụng mã nguồn và mở rộng thuộc tính riêng biệt.</w:t>
      </w:r>
    </w:p>
    <w:p w14:paraId="5079D5FC">
      <w:pPr>
        <w:numPr>
          <w:ilvl w:val="0"/>
          <w:numId w:val="1"/>
        </w:numPr>
        <w:rPr>
          <w:rFonts w:ascii="Times New Roman" w:hAnsi="Times New Roman" w:cs="Times New Roman"/>
          <w:sz w:val="26"/>
          <w:szCs w:val="26"/>
          <w:lang w:val="en-US"/>
        </w:rPr>
      </w:pPr>
      <w:r>
        <w:rPr>
          <w:rFonts w:ascii="Times New Roman" w:hAnsi="Times New Roman" w:cs="Times New Roman"/>
          <w:b/>
          <w:bCs/>
          <w:sz w:val="26"/>
          <w:szCs w:val="26"/>
          <w:lang w:val="en-US"/>
        </w:rPr>
        <w:t>Polymorphism (Đa hình):</w:t>
      </w:r>
      <w:r>
        <w:rPr>
          <w:rFonts w:ascii="Times New Roman" w:hAnsi="Times New Roman" w:cs="Times New Roman"/>
          <w:sz w:val="26"/>
          <w:szCs w:val="26"/>
          <w:lang w:val="en-US"/>
        </w:rPr>
        <w:t xml:space="preserve"> Sử dụng danh sách MenuItem[] hoặc ArrayList&lt;MenuItem&gt; để quản lý đa hình, cho phép gọi calculatePrice() của từng lớp con từ tham chiếu lớp cha.</w:t>
      </w:r>
    </w:p>
    <w:p w14:paraId="6D131310">
      <w:pPr>
        <w:numPr>
          <w:ilvl w:val="0"/>
          <w:numId w:val="1"/>
        </w:numPr>
        <w:rPr>
          <w:rFonts w:ascii="Times New Roman" w:hAnsi="Times New Roman" w:cs="Times New Roman"/>
          <w:sz w:val="26"/>
          <w:szCs w:val="26"/>
          <w:lang w:val="en-US"/>
        </w:rPr>
      </w:pPr>
      <w:r>
        <w:rPr>
          <w:rFonts w:ascii="Times New Roman" w:hAnsi="Times New Roman" w:cs="Times New Roman"/>
          <w:b/>
          <w:bCs/>
          <w:sz w:val="26"/>
          <w:szCs w:val="26"/>
          <w:lang w:val="en-US"/>
        </w:rPr>
        <w:t>Encapsulation (Đóng gói):</w:t>
      </w:r>
      <w:r>
        <w:rPr>
          <w:rFonts w:ascii="Times New Roman" w:hAnsi="Times New Roman" w:cs="Times New Roman"/>
          <w:sz w:val="26"/>
          <w:szCs w:val="26"/>
          <w:lang w:val="en-US"/>
        </w:rPr>
        <w:t xml:space="preserve"> Các thuộc tính được khai báo private, truy cập qua getter/setter.</w:t>
      </w:r>
    </w:p>
    <w:p w14:paraId="0FCF49F2">
      <w:pPr>
        <w:numPr>
          <w:ilvl w:val="0"/>
          <w:numId w:val="1"/>
        </w:numPr>
        <w:rPr>
          <w:rFonts w:ascii="Times New Roman" w:hAnsi="Times New Roman" w:cs="Times New Roman"/>
          <w:sz w:val="26"/>
          <w:szCs w:val="26"/>
          <w:lang w:val="en-US"/>
        </w:rPr>
      </w:pPr>
      <w:r>
        <w:rPr>
          <w:rFonts w:ascii="Times New Roman" w:hAnsi="Times New Roman" w:cs="Times New Roman"/>
          <w:b/>
          <w:bCs/>
          <w:sz w:val="26"/>
          <w:szCs w:val="26"/>
          <w:lang w:val="en-US"/>
        </w:rPr>
        <w:t>Method Overriding:</w:t>
      </w:r>
      <w:r>
        <w:rPr>
          <w:rFonts w:ascii="Times New Roman" w:hAnsi="Times New Roman" w:cs="Times New Roman"/>
          <w:sz w:val="26"/>
          <w:szCs w:val="26"/>
          <w:lang w:val="en-US"/>
        </w:rPr>
        <w:t xml:space="preserve"> Ghi đè calculatePrice() và toString() ở mỗi lớp con để thể hiện logic tính giá và hiển thị riêng biệt.</w:t>
      </w:r>
    </w:p>
    <w:p w14:paraId="1E548994">
      <w:pPr>
        <w:rPr>
          <w:rFonts w:ascii="Times New Roman" w:hAnsi="Times New Roman" w:cs="Times New Roman"/>
          <w:b/>
          <w:bCs/>
          <w:sz w:val="26"/>
          <w:szCs w:val="26"/>
          <w:lang w:val="en-US"/>
        </w:rPr>
      </w:pPr>
      <w:r>
        <w:rPr>
          <w:rFonts w:ascii="Times New Roman" w:hAnsi="Times New Roman" w:cs="Times New Roman"/>
          <w:b/>
          <w:bCs/>
          <w:sz w:val="26"/>
          <w:szCs w:val="26"/>
          <w:lang w:val="en-US"/>
        </w:rPr>
        <w:t>III. THIẾT KẾ CHƯƠNG TRÌNH</w:t>
      </w:r>
    </w:p>
    <w:p w14:paraId="2C2EC33D">
      <w:pPr>
        <w:rPr>
          <w:rFonts w:ascii="Times New Roman" w:hAnsi="Times New Roman" w:cs="Times New Roman"/>
          <w:sz w:val="26"/>
          <w:szCs w:val="26"/>
          <w:lang w:val="en-US"/>
        </w:rPr>
      </w:pPr>
      <w:r>
        <w:rPr>
          <w:rFonts w:ascii="Times New Roman" w:hAnsi="Times New Roman" w:cs="Times New Roman"/>
          <w:sz w:val="26"/>
          <w:szCs w:val="26"/>
          <w:lang w:val="en-US"/>
        </w:rPr>
        <w:t>Chương trình tuân thủ kiến trúc phân cấp:</w:t>
      </w:r>
    </w:p>
    <w:p w14:paraId="1904D826">
      <w:pPr>
        <w:numPr>
          <w:ilvl w:val="0"/>
          <w:numId w:val="2"/>
        </w:numPr>
        <w:rPr>
          <w:rFonts w:ascii="Times New Roman" w:hAnsi="Times New Roman" w:cs="Times New Roman"/>
          <w:sz w:val="26"/>
          <w:szCs w:val="26"/>
          <w:lang w:val="en-US"/>
        </w:rPr>
      </w:pPr>
      <w:r>
        <w:rPr>
          <w:rFonts w:ascii="Times New Roman" w:hAnsi="Times New Roman" w:cs="Times New Roman"/>
          <w:b/>
          <w:bCs/>
          <w:sz w:val="26"/>
          <w:szCs w:val="26"/>
          <w:lang w:val="en-US"/>
        </w:rPr>
        <w:t>Tầng trừu tượng:</w:t>
      </w:r>
      <w:r>
        <w:rPr>
          <w:rFonts w:ascii="Times New Roman" w:hAnsi="Times New Roman" w:cs="Times New Roman"/>
          <w:sz w:val="26"/>
          <w:szCs w:val="26"/>
          <w:lang w:val="en-US"/>
        </w:rPr>
        <w:t xml:space="preserve"> MenuItem (Abstract Class) — định nghĩa khung chung cho mọi món ăn.</w:t>
      </w:r>
    </w:p>
    <w:p w14:paraId="69E4ED3D">
      <w:pPr>
        <w:numPr>
          <w:ilvl w:val="0"/>
          <w:numId w:val="2"/>
        </w:numPr>
        <w:rPr>
          <w:rFonts w:ascii="Times New Roman" w:hAnsi="Times New Roman" w:cs="Times New Roman"/>
          <w:sz w:val="26"/>
          <w:szCs w:val="26"/>
          <w:lang w:val="en-US"/>
        </w:rPr>
      </w:pPr>
      <w:r>
        <w:rPr>
          <w:rFonts w:ascii="Times New Roman" w:hAnsi="Times New Roman" w:cs="Times New Roman"/>
          <w:b/>
          <w:bCs/>
          <w:sz w:val="26"/>
          <w:szCs w:val="26"/>
          <w:lang w:val="en-US"/>
        </w:rPr>
        <w:t>Tầng thực thi:</w:t>
      </w:r>
      <w:r>
        <w:rPr>
          <w:rFonts w:ascii="Times New Roman" w:hAnsi="Times New Roman" w:cs="Times New Roman"/>
          <w:sz w:val="26"/>
          <w:szCs w:val="26"/>
          <w:lang w:val="en-US"/>
        </w:rPr>
        <w:t xml:space="preserve"> Drink (đồ uống có size S/M/L), Dessert (món tráng miệng).</w:t>
      </w:r>
    </w:p>
    <w:p w14:paraId="0E6E2949">
      <w:pPr>
        <w:numPr>
          <w:ilvl w:val="0"/>
          <w:numId w:val="2"/>
        </w:numPr>
        <w:rPr>
          <w:rFonts w:ascii="Times New Roman" w:hAnsi="Times New Roman" w:cs="Times New Roman"/>
          <w:sz w:val="26"/>
          <w:szCs w:val="26"/>
          <w:lang w:val="en-US"/>
        </w:rPr>
      </w:pPr>
      <w:r>
        <w:rPr>
          <w:rFonts w:ascii="Times New Roman" w:hAnsi="Times New Roman" w:cs="Times New Roman"/>
          <w:b/>
          <w:bCs/>
          <w:sz w:val="26"/>
          <w:szCs w:val="26"/>
          <w:lang w:val="en-US"/>
        </w:rPr>
        <w:t>Tầng điều khiển:</w:t>
      </w:r>
      <w:r>
        <w:rPr>
          <w:rFonts w:ascii="Times New Roman" w:hAnsi="Times New Roman" w:cs="Times New Roman"/>
          <w:sz w:val="26"/>
          <w:szCs w:val="26"/>
          <w:lang w:val="en-US"/>
        </w:rPr>
        <w:t xml:space="preserve"> Main thực hiện kịch bản quản lý menu, thêm/xóa/hiển thị và tính giá.</w:t>
      </w:r>
    </w:p>
    <w:p w14:paraId="7F77B2B5">
      <w:pPr>
        <w:rPr>
          <w:rFonts w:ascii="Times New Roman" w:hAnsi="Times New Roman" w:cs="Times New Roman"/>
          <w:b/>
          <w:bCs/>
          <w:sz w:val="26"/>
          <w:szCs w:val="26"/>
          <w:lang w:val="en-US"/>
        </w:rPr>
      </w:pPr>
      <w:r>
        <w:rPr>
          <w:rFonts w:ascii="Times New Roman" w:hAnsi="Times New Roman" w:cs="Times New Roman"/>
          <w:b/>
          <w:bCs/>
          <w:sz w:val="26"/>
          <w:szCs w:val="26"/>
          <w:lang w:val="en-US"/>
        </w:rPr>
        <w:t>IV. CHI TIẾT CÁC CHỨC NĂNG ĐÃ TRIỂN KHAI</w:t>
      </w:r>
    </w:p>
    <w:tbl>
      <w:tblPr>
        <w:tblStyle w:val="12"/>
        <w:tblW w:w="10380" w:type="dxa"/>
        <w:tblInd w:w="0" w:type="dxa"/>
        <w:tblLayout w:type="autofit"/>
        <w:tblCellMar>
          <w:top w:w="15" w:type="dxa"/>
          <w:left w:w="15" w:type="dxa"/>
          <w:bottom w:w="15" w:type="dxa"/>
          <w:right w:w="15" w:type="dxa"/>
        </w:tblCellMar>
      </w:tblPr>
      <w:tblGrid>
        <w:gridCol w:w="717"/>
        <w:gridCol w:w="1724"/>
        <w:gridCol w:w="7939"/>
      </w:tblGrid>
      <w:tr w14:paraId="7D9973A7">
        <w:tblPrEx>
          <w:tblCellMar>
            <w:top w:w="15" w:type="dxa"/>
            <w:left w:w="15" w:type="dxa"/>
            <w:bottom w:w="15" w:type="dxa"/>
            <w:right w:w="15" w:type="dxa"/>
          </w:tblCellMar>
        </w:tblPrEx>
        <w:trPr>
          <w:tblHeader/>
        </w:trPr>
        <w:tc>
          <w:tcPr>
            <w:tcW w:w="0" w:type="auto"/>
            <w:tcBorders>
              <w:top w:val="nil"/>
              <w:left w:val="nil"/>
              <w:bottom w:val="single" w:color="444746" w:sz="6" w:space="0"/>
              <w:right w:val="nil"/>
            </w:tcBorders>
            <w:tcMar>
              <w:top w:w="240" w:type="dxa"/>
              <w:left w:w="0" w:type="dxa"/>
              <w:bottom w:w="240" w:type="dxa"/>
              <w:right w:w="0" w:type="dxa"/>
            </w:tcMar>
          </w:tcPr>
          <w:p w14:paraId="2E0FBC19">
            <w:pPr>
              <w:rPr>
                <w:rFonts w:ascii="Times New Roman" w:hAnsi="Times New Roman" w:cs="Times New Roman"/>
                <w:sz w:val="26"/>
                <w:szCs w:val="26"/>
                <w:lang w:val="en-US"/>
              </w:rPr>
            </w:pPr>
            <w:r>
              <w:rPr>
                <w:rFonts w:ascii="Times New Roman" w:hAnsi="Times New Roman" w:cs="Times New Roman"/>
                <w:sz w:val="26"/>
                <w:szCs w:val="26"/>
                <w:lang w:val="en-US"/>
              </w:rPr>
              <w:t>Mã yêu cầu</w:t>
            </w:r>
          </w:p>
        </w:tc>
        <w:tc>
          <w:tcPr>
            <w:tcW w:w="0" w:type="auto"/>
            <w:tcBorders>
              <w:top w:val="nil"/>
              <w:left w:val="nil"/>
              <w:bottom w:val="single" w:color="444746" w:sz="6" w:space="0"/>
              <w:right w:val="nil"/>
            </w:tcBorders>
            <w:tcMar>
              <w:top w:w="240" w:type="dxa"/>
              <w:left w:w="0" w:type="dxa"/>
              <w:bottom w:w="240" w:type="dxa"/>
              <w:right w:w="0" w:type="dxa"/>
            </w:tcMar>
          </w:tcPr>
          <w:p w14:paraId="2CAFC5C1">
            <w:pPr>
              <w:rPr>
                <w:rFonts w:ascii="Times New Roman" w:hAnsi="Times New Roman" w:cs="Times New Roman"/>
                <w:sz w:val="26"/>
                <w:szCs w:val="26"/>
                <w:lang w:val="en-US"/>
              </w:rPr>
            </w:pPr>
            <w:r>
              <w:rPr>
                <w:rFonts w:ascii="Times New Roman" w:hAnsi="Times New Roman" w:cs="Times New Roman"/>
                <w:sz w:val="26"/>
                <w:szCs w:val="26"/>
                <w:lang w:val="en-US"/>
              </w:rPr>
              <w:t>Chức năng</w:t>
            </w:r>
          </w:p>
        </w:tc>
        <w:tc>
          <w:tcPr>
            <w:tcW w:w="0" w:type="auto"/>
            <w:tcBorders>
              <w:top w:val="nil"/>
              <w:left w:val="nil"/>
              <w:bottom w:val="single" w:color="444746" w:sz="6" w:space="0"/>
              <w:right w:val="nil"/>
            </w:tcBorders>
            <w:tcMar>
              <w:top w:w="240" w:type="dxa"/>
              <w:left w:w="0" w:type="dxa"/>
              <w:bottom w:w="240" w:type="dxa"/>
              <w:right w:w="0" w:type="dxa"/>
            </w:tcMar>
          </w:tcPr>
          <w:p w14:paraId="6E423934">
            <w:pPr>
              <w:rPr>
                <w:rFonts w:ascii="Times New Roman" w:hAnsi="Times New Roman" w:cs="Times New Roman"/>
                <w:sz w:val="26"/>
                <w:szCs w:val="26"/>
                <w:lang w:val="en-US"/>
              </w:rPr>
            </w:pPr>
            <w:r>
              <w:rPr>
                <w:rFonts w:ascii="Times New Roman" w:hAnsi="Times New Roman" w:cs="Times New Roman"/>
                <w:sz w:val="26"/>
                <w:szCs w:val="26"/>
                <w:lang w:val="en-US"/>
              </w:rPr>
              <w:t>Mô tả chi tiết logic</w:t>
            </w:r>
          </w:p>
        </w:tc>
      </w:tr>
      <w:tr w14:paraId="6176B422">
        <w:tblPrEx>
          <w:tblCellMar>
            <w:top w:w="15" w:type="dxa"/>
            <w:left w:w="15" w:type="dxa"/>
            <w:bottom w:w="15" w:type="dxa"/>
            <w:right w:w="15" w:type="dxa"/>
          </w:tblCellMar>
        </w:tblPrEx>
        <w:tc>
          <w:tcPr>
            <w:tcW w:w="0" w:type="auto"/>
            <w:tcBorders>
              <w:top w:val="nil"/>
              <w:left w:val="nil"/>
              <w:bottom w:val="single" w:color="444746" w:sz="6" w:space="0"/>
              <w:right w:val="nil"/>
            </w:tcBorders>
            <w:tcMar>
              <w:top w:w="240" w:type="dxa"/>
              <w:left w:w="0" w:type="dxa"/>
              <w:bottom w:w="240" w:type="dxa"/>
              <w:right w:w="0" w:type="dxa"/>
            </w:tcMar>
          </w:tcPr>
          <w:p w14:paraId="02F6BFF0">
            <w:pPr>
              <w:rPr>
                <w:rFonts w:ascii="Times New Roman" w:hAnsi="Times New Roman" w:cs="Times New Roman"/>
                <w:sz w:val="26"/>
                <w:szCs w:val="26"/>
                <w:lang w:val="en-US"/>
              </w:rPr>
            </w:pPr>
            <w:r>
              <w:rPr>
                <w:rFonts w:ascii="Times New Roman" w:hAnsi="Times New Roman" w:cs="Times New Roman"/>
                <w:b/>
                <w:bCs/>
                <w:sz w:val="26"/>
                <w:szCs w:val="26"/>
                <w:lang w:val="en-US"/>
              </w:rPr>
              <w:t>FR-01</w:t>
            </w:r>
          </w:p>
        </w:tc>
        <w:tc>
          <w:tcPr>
            <w:tcW w:w="0" w:type="auto"/>
            <w:tcBorders>
              <w:top w:val="nil"/>
              <w:left w:val="nil"/>
              <w:bottom w:val="single" w:color="444746" w:sz="6" w:space="0"/>
              <w:right w:val="nil"/>
            </w:tcBorders>
            <w:tcMar>
              <w:top w:w="240" w:type="dxa"/>
              <w:left w:w="0" w:type="dxa"/>
              <w:bottom w:w="240" w:type="dxa"/>
              <w:right w:w="0" w:type="dxa"/>
            </w:tcMar>
          </w:tcPr>
          <w:p w14:paraId="4F2E0DD0">
            <w:pPr>
              <w:rPr>
                <w:rFonts w:ascii="Times New Roman" w:hAnsi="Times New Roman" w:cs="Times New Roman"/>
                <w:sz w:val="26"/>
                <w:szCs w:val="26"/>
                <w:lang w:val="en-US"/>
              </w:rPr>
            </w:pPr>
            <w:r>
              <w:rPr>
                <w:rFonts w:ascii="Times New Roman" w:hAnsi="Times New Roman" w:cs="Times New Roman"/>
                <w:sz w:val="26"/>
                <w:szCs w:val="26"/>
                <w:lang w:val="en-US"/>
              </w:rPr>
              <w:t>Quản lý MenuItem chung</w:t>
            </w:r>
          </w:p>
        </w:tc>
        <w:tc>
          <w:tcPr>
            <w:tcW w:w="0" w:type="auto"/>
            <w:tcBorders>
              <w:top w:val="nil"/>
              <w:left w:val="nil"/>
              <w:bottom w:val="single" w:color="444746" w:sz="6" w:space="0"/>
              <w:right w:val="nil"/>
            </w:tcBorders>
            <w:tcMar>
              <w:top w:w="240" w:type="dxa"/>
              <w:left w:w="0" w:type="dxa"/>
              <w:bottom w:w="240" w:type="dxa"/>
              <w:right w:w="0" w:type="dxa"/>
            </w:tcMar>
          </w:tcPr>
          <w:p w14:paraId="34D4C42D">
            <w:pPr>
              <w:rPr>
                <w:rFonts w:ascii="Times New Roman" w:hAnsi="Times New Roman" w:cs="Times New Roman"/>
                <w:sz w:val="26"/>
                <w:szCs w:val="26"/>
                <w:lang w:val="en-US"/>
              </w:rPr>
            </w:pPr>
            <w:r>
              <w:rPr>
                <w:rFonts w:ascii="Times New Roman" w:hAnsi="Times New Roman" w:cs="Times New Roman"/>
                <w:sz w:val="26"/>
                <w:szCs w:val="26"/>
                <w:lang w:val="en-US"/>
              </w:rPr>
              <w:t>Khởi tạo thuộc tính (id, name, price); Khai báo phương thức trừu tượng calculatePrice() để bắt buộc lớp con triển khai; Ghi đè toString() để hiển thị thông tin cơ bản.</w:t>
            </w:r>
          </w:p>
        </w:tc>
      </w:tr>
      <w:tr w14:paraId="4CCA4470">
        <w:tblPrEx>
          <w:tblCellMar>
            <w:top w:w="15" w:type="dxa"/>
            <w:left w:w="15" w:type="dxa"/>
            <w:bottom w:w="15" w:type="dxa"/>
            <w:right w:w="15" w:type="dxa"/>
          </w:tblCellMar>
        </w:tblPrEx>
        <w:tc>
          <w:tcPr>
            <w:tcW w:w="0" w:type="auto"/>
            <w:tcBorders>
              <w:top w:val="nil"/>
              <w:left w:val="nil"/>
              <w:bottom w:val="single" w:color="444746" w:sz="6" w:space="0"/>
              <w:right w:val="nil"/>
            </w:tcBorders>
            <w:tcMar>
              <w:top w:w="240" w:type="dxa"/>
              <w:left w:w="0" w:type="dxa"/>
              <w:bottom w:w="240" w:type="dxa"/>
              <w:right w:w="0" w:type="dxa"/>
            </w:tcMar>
          </w:tcPr>
          <w:p w14:paraId="21E968A0">
            <w:pPr>
              <w:rPr>
                <w:rFonts w:ascii="Times New Roman" w:hAnsi="Times New Roman" w:cs="Times New Roman"/>
                <w:sz w:val="26"/>
                <w:szCs w:val="26"/>
                <w:lang w:val="en-US"/>
              </w:rPr>
            </w:pPr>
            <w:r>
              <w:rPr>
                <w:rFonts w:ascii="Times New Roman" w:hAnsi="Times New Roman" w:cs="Times New Roman"/>
                <w:b/>
                <w:bCs/>
                <w:sz w:val="26"/>
                <w:szCs w:val="26"/>
                <w:lang w:val="en-US"/>
              </w:rPr>
              <w:t>FR-02</w:t>
            </w:r>
          </w:p>
        </w:tc>
        <w:tc>
          <w:tcPr>
            <w:tcW w:w="0" w:type="auto"/>
            <w:tcBorders>
              <w:top w:val="nil"/>
              <w:left w:val="nil"/>
              <w:bottom w:val="single" w:color="444746" w:sz="6" w:space="0"/>
              <w:right w:val="nil"/>
            </w:tcBorders>
            <w:tcMar>
              <w:top w:w="240" w:type="dxa"/>
              <w:left w:w="0" w:type="dxa"/>
              <w:bottom w:w="240" w:type="dxa"/>
              <w:right w:w="0" w:type="dxa"/>
            </w:tcMar>
          </w:tcPr>
          <w:p w14:paraId="125F87A9">
            <w:pPr>
              <w:rPr>
                <w:rFonts w:ascii="Times New Roman" w:hAnsi="Times New Roman" w:cs="Times New Roman"/>
                <w:sz w:val="26"/>
                <w:szCs w:val="26"/>
                <w:lang w:val="en-US"/>
              </w:rPr>
            </w:pPr>
            <w:r>
              <w:rPr>
                <w:rFonts w:ascii="Times New Roman" w:hAnsi="Times New Roman" w:cs="Times New Roman"/>
                <w:sz w:val="26"/>
                <w:szCs w:val="26"/>
                <w:lang w:val="en-US"/>
              </w:rPr>
              <w:t>Lớp Đồ uống (Drink)</w:t>
            </w:r>
          </w:p>
        </w:tc>
        <w:tc>
          <w:tcPr>
            <w:tcW w:w="0" w:type="auto"/>
            <w:tcBorders>
              <w:top w:val="nil"/>
              <w:left w:val="nil"/>
              <w:bottom w:val="single" w:color="444746" w:sz="6" w:space="0"/>
              <w:right w:val="nil"/>
            </w:tcBorders>
            <w:tcMar>
              <w:top w:w="240" w:type="dxa"/>
              <w:left w:w="0" w:type="dxa"/>
              <w:bottom w:w="240" w:type="dxa"/>
              <w:right w:w="0" w:type="dxa"/>
            </w:tcMar>
          </w:tcPr>
          <w:p w14:paraId="75E42772">
            <w:pPr>
              <w:rPr>
                <w:rFonts w:ascii="Times New Roman" w:hAnsi="Times New Roman" w:cs="Times New Roman"/>
                <w:sz w:val="26"/>
                <w:szCs w:val="26"/>
                <w:lang w:val="en-US"/>
              </w:rPr>
            </w:pPr>
            <w:r>
              <w:rPr>
                <w:rFonts w:ascii="Times New Roman" w:hAnsi="Times New Roman" w:cs="Times New Roman"/>
                <w:sz w:val="26"/>
                <w:szCs w:val="26"/>
                <w:lang w:val="en-US"/>
              </w:rPr>
              <w:t>Kế thừa MenuItem, bổ sung thuộc tính size (S/M/L). Ghi đè calculatePrice(): Size S giữ nguyên giá, Size M tăng 20%, Size L tăng 50%.</w:t>
            </w:r>
          </w:p>
        </w:tc>
      </w:tr>
      <w:tr w14:paraId="3CD629EA">
        <w:tblPrEx>
          <w:tblCellMar>
            <w:top w:w="15" w:type="dxa"/>
            <w:left w:w="15" w:type="dxa"/>
            <w:bottom w:w="15" w:type="dxa"/>
            <w:right w:w="15" w:type="dxa"/>
          </w:tblCellMar>
        </w:tblPrEx>
        <w:tc>
          <w:tcPr>
            <w:tcW w:w="0" w:type="auto"/>
            <w:tcBorders>
              <w:top w:val="nil"/>
              <w:left w:val="nil"/>
              <w:bottom w:val="single" w:color="444746" w:sz="6" w:space="0"/>
              <w:right w:val="nil"/>
            </w:tcBorders>
            <w:tcMar>
              <w:top w:w="240" w:type="dxa"/>
              <w:left w:w="0" w:type="dxa"/>
              <w:bottom w:w="240" w:type="dxa"/>
              <w:right w:w="0" w:type="dxa"/>
            </w:tcMar>
          </w:tcPr>
          <w:p w14:paraId="06B058A1">
            <w:pPr>
              <w:rPr>
                <w:rFonts w:ascii="Times New Roman" w:hAnsi="Times New Roman" w:cs="Times New Roman"/>
                <w:sz w:val="26"/>
                <w:szCs w:val="26"/>
                <w:lang w:val="en-US"/>
              </w:rPr>
            </w:pPr>
            <w:r>
              <w:rPr>
                <w:rFonts w:ascii="Times New Roman" w:hAnsi="Times New Roman" w:cs="Times New Roman"/>
                <w:b/>
                <w:bCs/>
                <w:sz w:val="26"/>
                <w:szCs w:val="26"/>
                <w:lang w:val="en-US"/>
              </w:rPr>
              <w:t>FR-03</w:t>
            </w:r>
          </w:p>
        </w:tc>
        <w:tc>
          <w:tcPr>
            <w:tcW w:w="0" w:type="auto"/>
            <w:tcBorders>
              <w:top w:val="nil"/>
              <w:left w:val="nil"/>
              <w:bottom w:val="single" w:color="444746" w:sz="6" w:space="0"/>
              <w:right w:val="nil"/>
            </w:tcBorders>
            <w:tcMar>
              <w:top w:w="240" w:type="dxa"/>
              <w:left w:w="0" w:type="dxa"/>
              <w:bottom w:w="240" w:type="dxa"/>
              <w:right w:w="0" w:type="dxa"/>
            </w:tcMar>
          </w:tcPr>
          <w:p w14:paraId="3644C718">
            <w:pPr>
              <w:rPr>
                <w:rFonts w:ascii="Times New Roman" w:hAnsi="Times New Roman" w:cs="Times New Roman"/>
                <w:sz w:val="26"/>
                <w:szCs w:val="26"/>
                <w:lang w:val="en-US"/>
              </w:rPr>
            </w:pPr>
            <w:r>
              <w:rPr>
                <w:rFonts w:ascii="Times New Roman" w:hAnsi="Times New Roman" w:cs="Times New Roman"/>
                <w:sz w:val="26"/>
                <w:szCs w:val="26"/>
                <w:lang w:val="en-US"/>
              </w:rPr>
              <w:t>Lớp Tráng miệng (Dessert)</w:t>
            </w:r>
          </w:p>
        </w:tc>
        <w:tc>
          <w:tcPr>
            <w:tcW w:w="0" w:type="auto"/>
            <w:tcBorders>
              <w:top w:val="nil"/>
              <w:left w:val="nil"/>
              <w:bottom w:val="single" w:color="444746" w:sz="6" w:space="0"/>
              <w:right w:val="nil"/>
            </w:tcBorders>
            <w:tcMar>
              <w:top w:w="240" w:type="dxa"/>
              <w:left w:w="0" w:type="dxa"/>
              <w:bottom w:w="240" w:type="dxa"/>
              <w:right w:w="0" w:type="dxa"/>
            </w:tcMar>
          </w:tcPr>
          <w:p w14:paraId="0796BCD0">
            <w:pPr>
              <w:rPr>
                <w:rFonts w:ascii="Times New Roman" w:hAnsi="Times New Roman" w:cs="Times New Roman"/>
                <w:sz w:val="26"/>
                <w:szCs w:val="26"/>
                <w:lang w:val="en-US"/>
              </w:rPr>
            </w:pPr>
            <w:r>
              <w:rPr>
                <w:rFonts w:ascii="Times New Roman" w:hAnsi="Times New Roman" w:cs="Times New Roman"/>
                <w:sz w:val="26"/>
                <w:szCs w:val="26"/>
                <w:lang w:val="en-US"/>
              </w:rPr>
              <w:t>Kế thừa MenuItem. Triển khai calculatePrice() theo logic riêng của món tráng miệng.</w:t>
            </w:r>
          </w:p>
        </w:tc>
      </w:tr>
      <w:tr w14:paraId="69579911">
        <w:tblPrEx>
          <w:tblCellMar>
            <w:top w:w="15" w:type="dxa"/>
            <w:left w:w="15" w:type="dxa"/>
            <w:bottom w:w="15" w:type="dxa"/>
            <w:right w:w="15" w:type="dxa"/>
          </w:tblCellMar>
        </w:tblPrEx>
        <w:tc>
          <w:tcPr>
            <w:tcW w:w="0" w:type="auto"/>
            <w:tcBorders>
              <w:top w:val="nil"/>
              <w:left w:val="nil"/>
              <w:bottom w:val="single" w:color="444746" w:sz="6" w:space="0"/>
              <w:right w:val="nil"/>
            </w:tcBorders>
            <w:tcMar>
              <w:top w:w="240" w:type="dxa"/>
              <w:left w:w="0" w:type="dxa"/>
              <w:bottom w:w="240" w:type="dxa"/>
              <w:right w:w="0" w:type="dxa"/>
            </w:tcMar>
          </w:tcPr>
          <w:p w14:paraId="7F12D23E">
            <w:pPr>
              <w:rPr>
                <w:rFonts w:ascii="Times New Roman" w:hAnsi="Times New Roman" w:cs="Times New Roman"/>
                <w:sz w:val="26"/>
                <w:szCs w:val="26"/>
                <w:lang w:val="en-US"/>
              </w:rPr>
            </w:pPr>
            <w:r>
              <w:rPr>
                <w:rFonts w:ascii="Times New Roman" w:hAnsi="Times New Roman" w:cs="Times New Roman"/>
                <w:b/>
                <w:bCs/>
                <w:sz w:val="26"/>
                <w:szCs w:val="26"/>
                <w:lang w:val="en-US"/>
              </w:rPr>
              <w:t>FR-04</w:t>
            </w:r>
          </w:p>
        </w:tc>
        <w:tc>
          <w:tcPr>
            <w:tcW w:w="0" w:type="auto"/>
            <w:tcBorders>
              <w:top w:val="nil"/>
              <w:left w:val="nil"/>
              <w:bottom w:val="single" w:color="444746" w:sz="6" w:space="0"/>
              <w:right w:val="nil"/>
            </w:tcBorders>
            <w:tcMar>
              <w:top w:w="240" w:type="dxa"/>
              <w:left w:w="0" w:type="dxa"/>
              <w:bottom w:w="240" w:type="dxa"/>
              <w:right w:w="0" w:type="dxa"/>
            </w:tcMar>
          </w:tcPr>
          <w:p w14:paraId="1018855E">
            <w:pPr>
              <w:rPr>
                <w:rFonts w:ascii="Times New Roman" w:hAnsi="Times New Roman" w:cs="Times New Roman"/>
                <w:sz w:val="26"/>
                <w:szCs w:val="26"/>
                <w:lang w:val="en-US"/>
              </w:rPr>
            </w:pPr>
            <w:r>
              <w:rPr>
                <w:rFonts w:ascii="Times New Roman" w:hAnsi="Times New Roman" w:cs="Times New Roman"/>
                <w:sz w:val="26"/>
                <w:szCs w:val="26"/>
                <w:lang w:val="en-US"/>
              </w:rPr>
              <w:t>Hiển thị danh sách menu</w:t>
            </w:r>
          </w:p>
        </w:tc>
        <w:tc>
          <w:tcPr>
            <w:tcW w:w="0" w:type="auto"/>
            <w:tcBorders>
              <w:top w:val="nil"/>
              <w:left w:val="nil"/>
              <w:bottom w:val="single" w:color="444746" w:sz="6" w:space="0"/>
              <w:right w:val="nil"/>
            </w:tcBorders>
            <w:tcMar>
              <w:top w:w="240" w:type="dxa"/>
              <w:left w:w="0" w:type="dxa"/>
              <w:bottom w:w="240" w:type="dxa"/>
              <w:right w:w="0" w:type="dxa"/>
            </w:tcMar>
          </w:tcPr>
          <w:p w14:paraId="17C12FE8">
            <w:pPr>
              <w:rPr>
                <w:rFonts w:ascii="Times New Roman" w:hAnsi="Times New Roman" w:cs="Times New Roman"/>
                <w:sz w:val="26"/>
                <w:szCs w:val="26"/>
                <w:lang w:val="en-US"/>
              </w:rPr>
            </w:pPr>
            <w:r>
              <w:rPr>
                <w:rFonts w:ascii="Times New Roman" w:hAnsi="Times New Roman" w:cs="Times New Roman"/>
                <w:sz w:val="26"/>
                <w:szCs w:val="26"/>
                <w:lang w:val="en-US"/>
              </w:rPr>
              <w:t>Duyệt mảng/danh sách đa hình MenuItem, gọi toString() để in thông tin chi tiết từng món.</w:t>
            </w:r>
          </w:p>
        </w:tc>
      </w:tr>
      <w:tr w14:paraId="34E1548F">
        <w:tblPrEx>
          <w:tblCellMar>
            <w:top w:w="15" w:type="dxa"/>
            <w:left w:w="15" w:type="dxa"/>
            <w:bottom w:w="15" w:type="dxa"/>
            <w:right w:w="15" w:type="dxa"/>
          </w:tblCellMar>
        </w:tblPrEx>
        <w:tc>
          <w:tcPr>
            <w:tcW w:w="0" w:type="auto"/>
            <w:tcBorders>
              <w:top w:val="nil"/>
              <w:left w:val="nil"/>
              <w:bottom w:val="single" w:color="444746" w:sz="6" w:space="0"/>
              <w:right w:val="nil"/>
            </w:tcBorders>
            <w:tcMar>
              <w:top w:w="240" w:type="dxa"/>
              <w:left w:w="0" w:type="dxa"/>
              <w:bottom w:w="240" w:type="dxa"/>
              <w:right w:w="0" w:type="dxa"/>
            </w:tcMar>
          </w:tcPr>
          <w:p w14:paraId="60980D72">
            <w:pPr>
              <w:rPr>
                <w:rFonts w:ascii="Times New Roman" w:hAnsi="Times New Roman" w:cs="Times New Roman"/>
                <w:sz w:val="26"/>
                <w:szCs w:val="26"/>
                <w:lang w:val="en-US"/>
              </w:rPr>
            </w:pPr>
            <w:r>
              <w:rPr>
                <w:rFonts w:ascii="Times New Roman" w:hAnsi="Times New Roman" w:cs="Times New Roman"/>
                <w:b/>
                <w:bCs/>
                <w:sz w:val="26"/>
                <w:szCs w:val="26"/>
                <w:lang w:val="en-US"/>
              </w:rPr>
              <w:t>FR-05</w:t>
            </w:r>
          </w:p>
        </w:tc>
        <w:tc>
          <w:tcPr>
            <w:tcW w:w="0" w:type="auto"/>
            <w:tcBorders>
              <w:top w:val="nil"/>
              <w:left w:val="nil"/>
              <w:bottom w:val="single" w:color="444746" w:sz="6" w:space="0"/>
              <w:right w:val="nil"/>
            </w:tcBorders>
            <w:tcMar>
              <w:top w:w="240" w:type="dxa"/>
              <w:left w:w="0" w:type="dxa"/>
              <w:bottom w:w="240" w:type="dxa"/>
              <w:right w:w="0" w:type="dxa"/>
            </w:tcMar>
          </w:tcPr>
          <w:p w14:paraId="4448BA50">
            <w:pPr>
              <w:rPr>
                <w:rFonts w:ascii="Times New Roman" w:hAnsi="Times New Roman" w:cs="Times New Roman"/>
                <w:sz w:val="26"/>
                <w:szCs w:val="26"/>
                <w:lang w:val="en-US"/>
              </w:rPr>
            </w:pPr>
            <w:r>
              <w:rPr>
                <w:rFonts w:ascii="Times New Roman" w:hAnsi="Times New Roman" w:cs="Times New Roman"/>
                <w:sz w:val="26"/>
                <w:szCs w:val="26"/>
                <w:lang w:val="en-US"/>
              </w:rPr>
              <w:t>Tính giá đa hình</w:t>
            </w:r>
          </w:p>
        </w:tc>
        <w:tc>
          <w:tcPr>
            <w:tcW w:w="0" w:type="auto"/>
            <w:tcBorders>
              <w:top w:val="nil"/>
              <w:left w:val="nil"/>
              <w:bottom w:val="single" w:color="444746" w:sz="6" w:space="0"/>
              <w:right w:val="nil"/>
            </w:tcBorders>
            <w:tcMar>
              <w:top w:w="240" w:type="dxa"/>
              <w:left w:w="0" w:type="dxa"/>
              <w:bottom w:w="240" w:type="dxa"/>
              <w:right w:w="0" w:type="dxa"/>
            </w:tcMar>
          </w:tcPr>
          <w:p w14:paraId="3520581E">
            <w:pPr>
              <w:rPr>
                <w:rFonts w:ascii="Times New Roman" w:hAnsi="Times New Roman" w:cs="Times New Roman"/>
                <w:sz w:val="26"/>
                <w:szCs w:val="26"/>
                <w:lang w:val="en-US"/>
              </w:rPr>
            </w:pPr>
            <w:r>
              <w:rPr>
                <w:rFonts w:ascii="Times New Roman" w:hAnsi="Times New Roman" w:cs="Times New Roman"/>
                <w:sz w:val="26"/>
                <w:szCs w:val="26"/>
                <w:lang w:val="en-US"/>
              </w:rPr>
              <w:t>Sử dụng vòng lặp duyệt danh sách, gọi calculatePrice() — Java tự động gọi đúng phiên bản của lớp con nhờ cơ chế đa hình.</w:t>
            </w:r>
          </w:p>
        </w:tc>
      </w:tr>
    </w:tbl>
    <w:p w14:paraId="4375CDBD">
      <w:pPr>
        <w:rPr>
          <w:rFonts w:ascii="Times New Roman" w:hAnsi="Times New Roman" w:cs="Times New Roman"/>
          <w:b/>
          <w:bCs/>
          <w:sz w:val="26"/>
          <w:szCs w:val="26"/>
          <w:lang w:val="en-US"/>
        </w:rPr>
      </w:pPr>
      <w:r>
        <w:rPr>
          <w:rFonts w:ascii="Times New Roman" w:hAnsi="Times New Roman" w:cs="Times New Roman"/>
          <w:b/>
          <w:bCs/>
          <w:sz w:val="26"/>
          <w:szCs w:val="26"/>
          <w:lang w:val="en-US"/>
        </w:rPr>
        <w:t>V. PHÂN TÍCH GIẢI PHÁP KỸ THUẬT</w:t>
      </w:r>
    </w:p>
    <w:p w14:paraId="196292B2">
      <w:pPr>
        <w:rPr>
          <w:rFonts w:ascii="Times New Roman" w:hAnsi="Times New Roman" w:cs="Times New Roman"/>
          <w:sz w:val="26"/>
          <w:szCs w:val="26"/>
          <w:lang w:val="en-US"/>
        </w:rPr>
      </w:pPr>
      <w:r>
        <w:rPr>
          <w:rFonts w:ascii="Times New Roman" w:hAnsi="Times New Roman" w:cs="Times New Roman"/>
          <w:b/>
          <w:bCs/>
          <w:sz w:val="26"/>
          <w:szCs w:val="26"/>
          <w:lang w:val="en-US"/>
        </w:rPr>
        <w:t>1. Xử lý tính Đóng gói và Kế thừa</w:t>
      </w:r>
      <w:r>
        <w:rPr>
          <w:rFonts w:ascii="Times New Roman" w:hAnsi="Times New Roman" w:cs="Times New Roman"/>
          <w:sz w:val="26"/>
          <w:szCs w:val="26"/>
          <w:lang w:val="en-US"/>
        </w:rPr>
        <w:t xml:space="preserve"> Các thuộc tính trong MenuItem được khai báo private, cung cấp getter/setter để truy cập. Lớp con (Drink, Dessert) gọi super(id, name, price) trong constructor để khởi tạo phần chung, đảm bảo nguyên tắc DRY (Don't Repeat Yourself).</w:t>
      </w:r>
    </w:p>
    <w:p w14:paraId="75A271A1">
      <w:pPr>
        <w:rPr>
          <w:rFonts w:ascii="Times New Roman" w:hAnsi="Times New Roman" w:cs="Times New Roman"/>
          <w:sz w:val="26"/>
          <w:szCs w:val="26"/>
          <w:lang w:val="en-US"/>
        </w:rPr>
      </w:pPr>
      <w:r>
        <w:rPr>
          <w:rFonts w:ascii="Times New Roman" w:hAnsi="Times New Roman" w:cs="Times New Roman"/>
          <w:b/>
          <w:bCs/>
          <w:sz w:val="26"/>
          <w:szCs w:val="26"/>
          <w:lang w:val="en-US"/>
        </w:rPr>
        <w:t>2. Logic tính giá theo Size (Drink) — Điểm nhấn kỹ thuật</w:t>
      </w:r>
    </w:p>
    <w:p w14:paraId="73EE2BD1">
      <w:pPr>
        <w:rPr>
          <w:rFonts w:ascii="Times New Roman" w:hAnsi="Times New Roman" w:cs="Times New Roman"/>
          <w:sz w:val="26"/>
          <w:szCs w:val="26"/>
          <w:lang w:val="en-US"/>
        </w:rPr>
      </w:pPr>
      <w:r>
        <w:rPr>
          <w:rFonts w:ascii="Times New Roman" w:hAnsi="Times New Roman" w:cs="Times New Roman"/>
          <w:sz w:val="26"/>
          <w:szCs w:val="26"/>
          <w:lang w:val="en-US"/>
        </w:rPr>
        <w:t>Java</w:t>
      </w:r>
    </w:p>
    <w:p w14:paraId="1313D45C">
      <w:pPr>
        <w:rPr>
          <w:rFonts w:ascii="Times New Roman" w:hAnsi="Times New Roman" w:cs="Times New Roman"/>
          <w:sz w:val="26"/>
          <w:szCs w:val="26"/>
          <w:lang w:val="en-US"/>
        </w:rPr>
      </w:pPr>
      <w:r>
        <w:rPr>
          <w:rFonts w:ascii="Times New Roman" w:hAnsi="Times New Roman" w:cs="Times New Roman"/>
          <w:sz w:val="26"/>
          <w:szCs w:val="26"/>
          <w:lang w:val="en-US"/>
        </w:rPr>
        <w:t>switch (size.toUpperCase()) {</w:t>
      </w:r>
    </w:p>
    <w:p w14:paraId="7AC68265">
      <w:pPr>
        <w:rPr>
          <w:rFonts w:ascii="Times New Roman" w:hAnsi="Times New Roman" w:cs="Times New Roman"/>
          <w:sz w:val="26"/>
          <w:szCs w:val="26"/>
          <w:lang w:val="en-US"/>
        </w:rPr>
      </w:pPr>
      <w:r>
        <w:rPr>
          <w:rFonts w:ascii="Times New Roman" w:hAnsi="Times New Roman" w:cs="Times New Roman"/>
          <w:sz w:val="26"/>
          <w:szCs w:val="26"/>
          <w:lang w:val="en-US"/>
        </w:rPr>
        <w:t xml:space="preserve">    case "M": return getPrice() * 1.2;</w:t>
      </w:r>
    </w:p>
    <w:p w14:paraId="2C8546A4">
      <w:pPr>
        <w:rPr>
          <w:rFonts w:ascii="Times New Roman" w:hAnsi="Times New Roman" w:cs="Times New Roman"/>
          <w:sz w:val="26"/>
          <w:szCs w:val="26"/>
          <w:lang w:val="en-US"/>
        </w:rPr>
      </w:pPr>
      <w:r>
        <w:rPr>
          <w:rFonts w:ascii="Times New Roman" w:hAnsi="Times New Roman" w:cs="Times New Roman"/>
          <w:sz w:val="26"/>
          <w:szCs w:val="26"/>
          <w:lang w:val="en-US"/>
        </w:rPr>
        <w:t xml:space="preserve">    case "L": return getPrice() * 1.5;</w:t>
      </w:r>
    </w:p>
    <w:p w14:paraId="0FF3D56D">
      <w:pPr>
        <w:rPr>
          <w:rFonts w:ascii="Times New Roman" w:hAnsi="Times New Roman" w:cs="Times New Roman"/>
          <w:sz w:val="26"/>
          <w:szCs w:val="26"/>
          <w:lang w:val="en-US"/>
        </w:rPr>
      </w:pPr>
      <w:r>
        <w:rPr>
          <w:rFonts w:ascii="Times New Roman" w:hAnsi="Times New Roman" w:cs="Times New Roman"/>
          <w:sz w:val="26"/>
          <w:szCs w:val="26"/>
          <w:lang w:val="en-US"/>
        </w:rPr>
        <w:t xml:space="preserve">    default: return getPrice(); // Size S</w:t>
      </w:r>
    </w:p>
    <w:p w14:paraId="184F73E4">
      <w:pPr>
        <w:rPr>
          <w:rFonts w:ascii="Times New Roman" w:hAnsi="Times New Roman" w:cs="Times New Roman"/>
          <w:sz w:val="26"/>
          <w:szCs w:val="26"/>
          <w:lang w:val="en-US"/>
        </w:rPr>
      </w:pPr>
      <w:r>
        <w:rPr>
          <w:rFonts w:ascii="Times New Roman" w:hAnsi="Times New Roman" w:cs="Times New Roman"/>
          <w:sz w:val="26"/>
          <w:szCs w:val="26"/>
          <w:lang w:val="en-US"/>
        </w:rPr>
        <w:t>}</w:t>
      </w:r>
    </w:p>
    <w:p w14:paraId="3B1DBBA2">
      <w:pPr>
        <w:numPr>
          <w:ilvl w:val="0"/>
          <w:numId w:val="3"/>
        </w:numPr>
        <w:rPr>
          <w:rFonts w:ascii="Times New Roman" w:hAnsi="Times New Roman" w:cs="Times New Roman"/>
          <w:sz w:val="26"/>
          <w:szCs w:val="26"/>
          <w:lang w:val="en-US"/>
        </w:rPr>
      </w:pPr>
      <w:r>
        <w:rPr>
          <w:rFonts w:ascii="Times New Roman" w:hAnsi="Times New Roman" w:cs="Times New Roman"/>
          <w:sz w:val="26"/>
          <w:szCs w:val="26"/>
          <w:lang w:val="en-US"/>
        </w:rPr>
        <w:t>Sử dụng toUpperCase() để chuẩn hóa đầu vào, tránh lỗi khi người dùng nhập "m" thay vì "M".</w:t>
      </w:r>
    </w:p>
    <w:p w14:paraId="7EB40C77">
      <w:pPr>
        <w:numPr>
          <w:ilvl w:val="0"/>
          <w:numId w:val="3"/>
        </w:numPr>
        <w:rPr>
          <w:rFonts w:ascii="Times New Roman" w:hAnsi="Times New Roman" w:cs="Times New Roman"/>
          <w:sz w:val="26"/>
          <w:szCs w:val="26"/>
          <w:lang w:val="en-US"/>
        </w:rPr>
      </w:pPr>
      <w:r>
        <w:rPr>
          <w:rFonts w:ascii="Times New Roman" w:hAnsi="Times New Roman" w:cs="Times New Roman"/>
          <w:sz w:val="26"/>
          <w:szCs w:val="26"/>
          <w:lang w:val="en-US"/>
        </w:rPr>
        <w:t>Dùng switch-case thay vì if-else để code rõ ràng và dễ mở rộng thêm size mới (ví dụ: "XL").</w:t>
      </w:r>
    </w:p>
    <w:p w14:paraId="5C4F3088">
      <w:pPr>
        <w:rPr>
          <w:rFonts w:ascii="Times New Roman" w:hAnsi="Times New Roman" w:cs="Times New Roman"/>
          <w:sz w:val="26"/>
          <w:szCs w:val="26"/>
          <w:lang w:val="en-US"/>
        </w:rPr>
      </w:pPr>
      <w:r>
        <w:rPr>
          <w:rFonts w:ascii="Times New Roman" w:hAnsi="Times New Roman" w:cs="Times New Roman"/>
          <w:b/>
          <w:bCs/>
          <w:sz w:val="26"/>
          <w:szCs w:val="26"/>
          <w:lang w:val="en-US"/>
        </w:rPr>
        <w:t>3. Ghi đè toString() theo chuỗi (Chain Override)</w:t>
      </w:r>
      <w:r>
        <w:rPr>
          <w:rFonts w:ascii="Times New Roman" w:hAnsi="Times New Roman" w:cs="Times New Roman"/>
          <w:sz w:val="26"/>
          <w:szCs w:val="26"/>
          <w:lang w:val="en-US"/>
        </w:rPr>
        <w:t xml:space="preserve"> Lớp Drink gọi super.toString() rồi nối thêm thông tin size và giá tính toán, đảm bảo không lặp lại code hiển thị thuộc tính chung.</w:t>
      </w:r>
    </w:p>
    <w:p w14:paraId="6505C29F">
      <w:pPr>
        <w:rPr>
          <w:rFonts w:ascii="Times New Roman" w:hAnsi="Times New Roman" w:cs="Times New Roman"/>
          <w:b/>
          <w:bCs/>
          <w:sz w:val="26"/>
          <w:szCs w:val="26"/>
          <w:lang w:val="en-US"/>
        </w:rPr>
      </w:pPr>
      <w:r>
        <w:rPr>
          <w:rFonts w:ascii="Times New Roman" w:hAnsi="Times New Roman" w:cs="Times New Roman"/>
          <w:b/>
          <w:bCs/>
          <w:sz w:val="26"/>
          <w:szCs w:val="26"/>
          <w:lang w:val="en-US"/>
        </w:rPr>
        <w:t>VI. ĐÁNH GIÁ ĐỘ PHỨC TẠP</w:t>
      </w:r>
    </w:p>
    <w:tbl>
      <w:tblPr>
        <w:tblStyle w:val="12"/>
        <w:tblW w:w="10380" w:type="dxa"/>
        <w:tblInd w:w="0" w:type="dxa"/>
        <w:tblLayout w:type="autofit"/>
        <w:tblCellMar>
          <w:top w:w="15" w:type="dxa"/>
          <w:left w:w="15" w:type="dxa"/>
          <w:bottom w:w="15" w:type="dxa"/>
          <w:right w:w="15" w:type="dxa"/>
        </w:tblCellMar>
      </w:tblPr>
      <w:tblGrid>
        <w:gridCol w:w="3261"/>
        <w:gridCol w:w="2714"/>
        <w:gridCol w:w="4405"/>
      </w:tblGrid>
      <w:tr w14:paraId="6541F142">
        <w:tblPrEx>
          <w:tblCellMar>
            <w:top w:w="15" w:type="dxa"/>
            <w:left w:w="15" w:type="dxa"/>
            <w:bottom w:w="15" w:type="dxa"/>
            <w:right w:w="15" w:type="dxa"/>
          </w:tblCellMar>
        </w:tblPrEx>
        <w:trPr>
          <w:tblHeader/>
        </w:trPr>
        <w:tc>
          <w:tcPr>
            <w:tcW w:w="0" w:type="auto"/>
            <w:tcBorders>
              <w:top w:val="nil"/>
              <w:left w:val="nil"/>
              <w:bottom w:val="single" w:color="444746" w:sz="6" w:space="0"/>
              <w:right w:val="nil"/>
            </w:tcBorders>
            <w:tcMar>
              <w:top w:w="240" w:type="dxa"/>
              <w:left w:w="0" w:type="dxa"/>
              <w:bottom w:w="240" w:type="dxa"/>
              <w:right w:w="0" w:type="dxa"/>
            </w:tcMar>
          </w:tcPr>
          <w:p w14:paraId="29083936">
            <w:pPr>
              <w:rPr>
                <w:rFonts w:ascii="Times New Roman" w:hAnsi="Times New Roman" w:cs="Times New Roman"/>
                <w:sz w:val="26"/>
                <w:szCs w:val="26"/>
                <w:lang w:val="en-US"/>
              </w:rPr>
            </w:pPr>
            <w:r>
              <w:rPr>
                <w:rFonts w:ascii="Times New Roman" w:hAnsi="Times New Roman" w:cs="Times New Roman"/>
                <w:sz w:val="26"/>
                <w:szCs w:val="26"/>
                <w:lang w:val="en-US"/>
              </w:rPr>
              <w:t>Chức năng</w:t>
            </w:r>
          </w:p>
        </w:tc>
        <w:tc>
          <w:tcPr>
            <w:tcW w:w="0" w:type="auto"/>
            <w:tcBorders>
              <w:top w:val="nil"/>
              <w:left w:val="nil"/>
              <w:bottom w:val="single" w:color="444746" w:sz="6" w:space="0"/>
              <w:right w:val="nil"/>
            </w:tcBorders>
            <w:tcMar>
              <w:top w:w="240" w:type="dxa"/>
              <w:left w:w="0" w:type="dxa"/>
              <w:bottom w:w="240" w:type="dxa"/>
              <w:right w:w="0" w:type="dxa"/>
            </w:tcMar>
          </w:tcPr>
          <w:p w14:paraId="3B87923A">
            <w:pPr>
              <w:rPr>
                <w:rFonts w:ascii="Times New Roman" w:hAnsi="Times New Roman" w:cs="Times New Roman"/>
                <w:sz w:val="26"/>
                <w:szCs w:val="26"/>
                <w:lang w:val="en-US"/>
              </w:rPr>
            </w:pPr>
            <w:r>
              <w:rPr>
                <w:rFonts w:ascii="Times New Roman" w:hAnsi="Times New Roman" w:cs="Times New Roman"/>
                <w:sz w:val="26"/>
                <w:szCs w:val="26"/>
                <w:lang w:val="en-US"/>
              </w:rPr>
              <w:t>Độ phức tạp thời gian</w:t>
            </w:r>
          </w:p>
        </w:tc>
        <w:tc>
          <w:tcPr>
            <w:tcW w:w="0" w:type="auto"/>
            <w:tcBorders>
              <w:top w:val="nil"/>
              <w:left w:val="nil"/>
              <w:bottom w:val="single" w:color="444746" w:sz="6" w:space="0"/>
              <w:right w:val="nil"/>
            </w:tcBorders>
            <w:tcMar>
              <w:top w:w="240" w:type="dxa"/>
              <w:left w:w="0" w:type="dxa"/>
              <w:bottom w:w="240" w:type="dxa"/>
              <w:right w:w="0" w:type="dxa"/>
            </w:tcMar>
          </w:tcPr>
          <w:p w14:paraId="5B018B18">
            <w:pPr>
              <w:rPr>
                <w:rFonts w:ascii="Times New Roman" w:hAnsi="Times New Roman" w:cs="Times New Roman"/>
                <w:sz w:val="26"/>
                <w:szCs w:val="26"/>
                <w:lang w:val="en-US"/>
              </w:rPr>
            </w:pPr>
            <w:r>
              <w:rPr>
                <w:rFonts w:ascii="Times New Roman" w:hAnsi="Times New Roman" w:cs="Times New Roman"/>
                <w:sz w:val="26"/>
                <w:szCs w:val="26"/>
                <w:lang w:val="en-US"/>
              </w:rPr>
              <w:t>Giải thuật</w:t>
            </w:r>
          </w:p>
        </w:tc>
      </w:tr>
      <w:tr w14:paraId="1A37AFF8">
        <w:tblPrEx>
          <w:tblCellMar>
            <w:top w:w="15" w:type="dxa"/>
            <w:left w:w="15" w:type="dxa"/>
            <w:bottom w:w="15" w:type="dxa"/>
            <w:right w:w="15" w:type="dxa"/>
          </w:tblCellMar>
        </w:tblPrEx>
        <w:tc>
          <w:tcPr>
            <w:tcW w:w="0" w:type="auto"/>
            <w:tcBorders>
              <w:top w:val="nil"/>
              <w:left w:val="nil"/>
              <w:bottom w:val="single" w:color="444746" w:sz="6" w:space="0"/>
              <w:right w:val="nil"/>
            </w:tcBorders>
            <w:tcMar>
              <w:top w:w="240" w:type="dxa"/>
              <w:left w:w="0" w:type="dxa"/>
              <w:bottom w:w="240" w:type="dxa"/>
              <w:right w:w="0" w:type="dxa"/>
            </w:tcMar>
          </w:tcPr>
          <w:p w14:paraId="2DD14D24">
            <w:pPr>
              <w:rPr>
                <w:rFonts w:ascii="Times New Roman" w:hAnsi="Times New Roman" w:cs="Times New Roman"/>
                <w:sz w:val="26"/>
                <w:szCs w:val="26"/>
                <w:lang w:val="en-US"/>
              </w:rPr>
            </w:pPr>
            <w:r>
              <w:rPr>
                <w:rFonts w:ascii="Times New Roman" w:hAnsi="Times New Roman" w:cs="Times New Roman"/>
                <w:b/>
                <w:bCs/>
                <w:sz w:val="26"/>
                <w:szCs w:val="26"/>
                <w:lang w:val="en-US"/>
              </w:rPr>
              <w:t>Thêm món (Add)</w:t>
            </w:r>
          </w:p>
        </w:tc>
        <w:tc>
          <w:tcPr>
            <w:tcW w:w="0" w:type="auto"/>
            <w:tcBorders>
              <w:top w:val="nil"/>
              <w:left w:val="nil"/>
              <w:bottom w:val="single" w:color="444746" w:sz="6" w:space="0"/>
              <w:right w:val="nil"/>
            </w:tcBorders>
            <w:tcMar>
              <w:top w:w="240" w:type="dxa"/>
              <w:left w:w="0" w:type="dxa"/>
              <w:bottom w:w="240" w:type="dxa"/>
              <w:right w:w="0" w:type="dxa"/>
            </w:tcMar>
          </w:tcPr>
          <w:p w14:paraId="51892196">
            <w:pPr>
              <w:rPr>
                <w:rFonts w:ascii="Times New Roman" w:hAnsi="Times New Roman" w:cs="Times New Roman"/>
                <w:sz w:val="26"/>
                <w:szCs w:val="26"/>
                <w:lang w:val="en-US"/>
              </w:rPr>
            </w:pPr>
            <w:r>
              <w:rPr>
                <w:rFonts w:ascii="Times New Roman" w:hAnsi="Times New Roman" w:cs="Times New Roman"/>
                <w:sz w:val="26"/>
                <w:szCs w:val="26"/>
                <w:lang w:val="en-US"/>
              </w:rPr>
              <w:t>O(1)</w:t>
            </w:r>
          </w:p>
        </w:tc>
        <w:tc>
          <w:tcPr>
            <w:tcW w:w="0" w:type="auto"/>
            <w:tcBorders>
              <w:top w:val="nil"/>
              <w:left w:val="nil"/>
              <w:bottom w:val="single" w:color="444746" w:sz="6" w:space="0"/>
              <w:right w:val="nil"/>
            </w:tcBorders>
            <w:tcMar>
              <w:top w:w="240" w:type="dxa"/>
              <w:left w:w="0" w:type="dxa"/>
              <w:bottom w:w="240" w:type="dxa"/>
              <w:right w:w="0" w:type="dxa"/>
            </w:tcMar>
          </w:tcPr>
          <w:p w14:paraId="14DA6A96">
            <w:pPr>
              <w:rPr>
                <w:rFonts w:ascii="Times New Roman" w:hAnsi="Times New Roman" w:cs="Times New Roman"/>
                <w:sz w:val="26"/>
                <w:szCs w:val="26"/>
                <w:lang w:val="en-US"/>
              </w:rPr>
            </w:pPr>
            <w:r>
              <w:rPr>
                <w:rFonts w:ascii="Times New Roman" w:hAnsi="Times New Roman" w:cs="Times New Roman"/>
                <w:sz w:val="26"/>
                <w:szCs w:val="26"/>
                <w:lang w:val="en-US"/>
              </w:rPr>
              <w:t>Thêm vào cuối danh sách</w:t>
            </w:r>
          </w:p>
        </w:tc>
      </w:tr>
      <w:tr w14:paraId="2A97C02B">
        <w:tblPrEx>
          <w:tblCellMar>
            <w:top w:w="15" w:type="dxa"/>
            <w:left w:w="15" w:type="dxa"/>
            <w:bottom w:w="15" w:type="dxa"/>
            <w:right w:w="15" w:type="dxa"/>
          </w:tblCellMar>
        </w:tblPrEx>
        <w:tc>
          <w:tcPr>
            <w:tcW w:w="0" w:type="auto"/>
            <w:tcBorders>
              <w:top w:val="nil"/>
              <w:left w:val="nil"/>
              <w:bottom w:val="single" w:color="444746" w:sz="6" w:space="0"/>
              <w:right w:val="nil"/>
            </w:tcBorders>
            <w:tcMar>
              <w:top w:w="240" w:type="dxa"/>
              <w:left w:w="0" w:type="dxa"/>
              <w:bottom w:w="240" w:type="dxa"/>
              <w:right w:w="0" w:type="dxa"/>
            </w:tcMar>
          </w:tcPr>
          <w:p w14:paraId="65668EC3">
            <w:pPr>
              <w:rPr>
                <w:rFonts w:ascii="Times New Roman" w:hAnsi="Times New Roman" w:cs="Times New Roman"/>
                <w:sz w:val="26"/>
                <w:szCs w:val="26"/>
                <w:lang w:val="en-US"/>
              </w:rPr>
            </w:pPr>
            <w:r>
              <w:rPr>
                <w:rFonts w:ascii="Times New Roman" w:hAnsi="Times New Roman" w:cs="Times New Roman"/>
                <w:b/>
                <w:bCs/>
                <w:sz w:val="26"/>
                <w:szCs w:val="26"/>
                <w:lang w:val="en-US"/>
              </w:rPr>
              <w:t>Tính giá (calculatePrice)</w:t>
            </w:r>
          </w:p>
        </w:tc>
        <w:tc>
          <w:tcPr>
            <w:tcW w:w="0" w:type="auto"/>
            <w:tcBorders>
              <w:top w:val="nil"/>
              <w:left w:val="nil"/>
              <w:bottom w:val="single" w:color="444746" w:sz="6" w:space="0"/>
              <w:right w:val="nil"/>
            </w:tcBorders>
            <w:tcMar>
              <w:top w:w="240" w:type="dxa"/>
              <w:left w:w="0" w:type="dxa"/>
              <w:bottom w:w="240" w:type="dxa"/>
              <w:right w:w="0" w:type="dxa"/>
            </w:tcMar>
          </w:tcPr>
          <w:p w14:paraId="2A7FCE98">
            <w:pPr>
              <w:rPr>
                <w:rFonts w:ascii="Times New Roman" w:hAnsi="Times New Roman" w:cs="Times New Roman"/>
                <w:sz w:val="26"/>
                <w:szCs w:val="26"/>
                <w:lang w:val="en-US"/>
              </w:rPr>
            </w:pPr>
            <w:r>
              <w:rPr>
                <w:rFonts w:ascii="Times New Roman" w:hAnsi="Times New Roman" w:cs="Times New Roman"/>
                <w:sz w:val="26"/>
                <w:szCs w:val="26"/>
                <w:lang w:val="en-US"/>
              </w:rPr>
              <w:t>O(1)</w:t>
            </w:r>
          </w:p>
        </w:tc>
        <w:tc>
          <w:tcPr>
            <w:tcW w:w="0" w:type="auto"/>
            <w:tcBorders>
              <w:top w:val="nil"/>
              <w:left w:val="nil"/>
              <w:bottom w:val="single" w:color="444746" w:sz="6" w:space="0"/>
              <w:right w:val="nil"/>
            </w:tcBorders>
            <w:tcMar>
              <w:top w:w="240" w:type="dxa"/>
              <w:left w:w="0" w:type="dxa"/>
              <w:bottom w:w="240" w:type="dxa"/>
              <w:right w:w="0" w:type="dxa"/>
            </w:tcMar>
          </w:tcPr>
          <w:p w14:paraId="04256B73">
            <w:pPr>
              <w:rPr>
                <w:rFonts w:ascii="Times New Roman" w:hAnsi="Times New Roman" w:cs="Times New Roman"/>
                <w:sz w:val="26"/>
                <w:szCs w:val="26"/>
                <w:lang w:val="en-US"/>
              </w:rPr>
            </w:pPr>
            <w:r>
              <w:rPr>
                <w:rFonts w:ascii="Times New Roman" w:hAnsi="Times New Roman" w:cs="Times New Roman"/>
                <w:sz w:val="26"/>
                <w:szCs w:val="26"/>
                <w:lang w:val="en-US"/>
              </w:rPr>
              <w:t>Phép toán nhân và so sánh trực tiếp</w:t>
            </w:r>
          </w:p>
        </w:tc>
      </w:tr>
      <w:tr w14:paraId="1CC1AF65">
        <w:tblPrEx>
          <w:tblCellMar>
            <w:top w:w="15" w:type="dxa"/>
            <w:left w:w="15" w:type="dxa"/>
            <w:bottom w:w="15" w:type="dxa"/>
            <w:right w:w="15" w:type="dxa"/>
          </w:tblCellMar>
        </w:tblPrEx>
        <w:tc>
          <w:tcPr>
            <w:tcW w:w="0" w:type="auto"/>
            <w:tcBorders>
              <w:top w:val="nil"/>
              <w:left w:val="nil"/>
              <w:bottom w:val="single" w:color="444746" w:sz="6" w:space="0"/>
              <w:right w:val="nil"/>
            </w:tcBorders>
            <w:tcMar>
              <w:top w:w="240" w:type="dxa"/>
              <w:left w:w="0" w:type="dxa"/>
              <w:bottom w:w="240" w:type="dxa"/>
              <w:right w:w="0" w:type="dxa"/>
            </w:tcMar>
          </w:tcPr>
          <w:p w14:paraId="1AB3FD9A">
            <w:pPr>
              <w:rPr>
                <w:rFonts w:ascii="Times New Roman" w:hAnsi="Times New Roman" w:cs="Times New Roman"/>
                <w:sz w:val="26"/>
                <w:szCs w:val="26"/>
                <w:lang w:val="en-US"/>
              </w:rPr>
            </w:pPr>
            <w:r>
              <w:rPr>
                <w:rFonts w:ascii="Times New Roman" w:hAnsi="Times New Roman" w:cs="Times New Roman"/>
                <w:b/>
                <w:bCs/>
                <w:sz w:val="26"/>
                <w:szCs w:val="26"/>
                <w:lang w:val="en-US"/>
              </w:rPr>
              <w:t>Hiển thị danh sách</w:t>
            </w:r>
          </w:p>
        </w:tc>
        <w:tc>
          <w:tcPr>
            <w:tcW w:w="0" w:type="auto"/>
            <w:tcBorders>
              <w:top w:val="nil"/>
              <w:left w:val="nil"/>
              <w:bottom w:val="single" w:color="444746" w:sz="6" w:space="0"/>
              <w:right w:val="nil"/>
            </w:tcBorders>
            <w:tcMar>
              <w:top w:w="240" w:type="dxa"/>
              <w:left w:w="0" w:type="dxa"/>
              <w:bottom w:w="240" w:type="dxa"/>
              <w:right w:w="0" w:type="dxa"/>
            </w:tcMar>
          </w:tcPr>
          <w:p w14:paraId="0614B778">
            <w:pPr>
              <w:rPr>
                <w:rFonts w:ascii="Times New Roman" w:hAnsi="Times New Roman" w:cs="Times New Roman"/>
                <w:sz w:val="26"/>
                <w:szCs w:val="26"/>
                <w:lang w:val="en-US"/>
              </w:rPr>
            </w:pPr>
            <w:r>
              <w:rPr>
                <w:rFonts w:ascii="Times New Roman" w:hAnsi="Times New Roman" w:cs="Times New Roman"/>
                <w:sz w:val="26"/>
                <w:szCs w:val="26"/>
                <w:lang w:val="en-US"/>
              </w:rPr>
              <w:t>O(n)</w:t>
            </w:r>
          </w:p>
        </w:tc>
        <w:tc>
          <w:tcPr>
            <w:tcW w:w="0" w:type="auto"/>
            <w:tcBorders>
              <w:top w:val="nil"/>
              <w:left w:val="nil"/>
              <w:bottom w:val="single" w:color="444746" w:sz="6" w:space="0"/>
              <w:right w:val="nil"/>
            </w:tcBorders>
            <w:tcMar>
              <w:top w:w="240" w:type="dxa"/>
              <w:left w:w="0" w:type="dxa"/>
              <w:bottom w:w="240" w:type="dxa"/>
              <w:right w:w="0" w:type="dxa"/>
            </w:tcMar>
          </w:tcPr>
          <w:p w14:paraId="63CF24BF">
            <w:pPr>
              <w:rPr>
                <w:rFonts w:ascii="Times New Roman" w:hAnsi="Times New Roman" w:cs="Times New Roman"/>
                <w:sz w:val="26"/>
                <w:szCs w:val="26"/>
                <w:lang w:val="en-US"/>
              </w:rPr>
            </w:pPr>
            <w:r>
              <w:rPr>
                <w:rFonts w:ascii="Times New Roman" w:hAnsi="Times New Roman" w:cs="Times New Roman"/>
                <w:sz w:val="26"/>
                <w:szCs w:val="26"/>
                <w:lang w:val="en-US"/>
              </w:rPr>
              <w:t>Vòng lặp duyệt toàn bộ menu</w:t>
            </w:r>
          </w:p>
        </w:tc>
      </w:tr>
      <w:tr w14:paraId="7CEA914F">
        <w:tblPrEx>
          <w:tblCellMar>
            <w:top w:w="15" w:type="dxa"/>
            <w:left w:w="15" w:type="dxa"/>
            <w:bottom w:w="15" w:type="dxa"/>
            <w:right w:w="15" w:type="dxa"/>
          </w:tblCellMar>
        </w:tblPrEx>
        <w:tc>
          <w:tcPr>
            <w:tcW w:w="0" w:type="auto"/>
            <w:tcBorders>
              <w:top w:val="nil"/>
              <w:left w:val="nil"/>
              <w:bottom w:val="single" w:color="444746" w:sz="6" w:space="0"/>
              <w:right w:val="nil"/>
            </w:tcBorders>
            <w:tcMar>
              <w:top w:w="240" w:type="dxa"/>
              <w:left w:w="0" w:type="dxa"/>
              <w:bottom w:w="240" w:type="dxa"/>
              <w:right w:w="0" w:type="dxa"/>
            </w:tcMar>
          </w:tcPr>
          <w:p w14:paraId="4D7280C5">
            <w:pPr>
              <w:rPr>
                <w:rFonts w:ascii="Times New Roman" w:hAnsi="Times New Roman" w:cs="Times New Roman"/>
                <w:sz w:val="26"/>
                <w:szCs w:val="26"/>
                <w:lang w:val="en-US"/>
              </w:rPr>
            </w:pPr>
            <w:r>
              <w:rPr>
                <w:rFonts w:ascii="Times New Roman" w:hAnsi="Times New Roman" w:cs="Times New Roman"/>
                <w:b/>
                <w:bCs/>
                <w:sz w:val="26"/>
                <w:szCs w:val="26"/>
                <w:lang w:val="en-US"/>
              </w:rPr>
              <w:t>Tìm kiếm món theo ID</w:t>
            </w:r>
          </w:p>
        </w:tc>
        <w:tc>
          <w:tcPr>
            <w:tcW w:w="0" w:type="auto"/>
            <w:tcBorders>
              <w:top w:val="nil"/>
              <w:left w:val="nil"/>
              <w:bottom w:val="single" w:color="444746" w:sz="6" w:space="0"/>
              <w:right w:val="nil"/>
            </w:tcBorders>
            <w:tcMar>
              <w:top w:w="240" w:type="dxa"/>
              <w:left w:w="0" w:type="dxa"/>
              <w:bottom w:w="240" w:type="dxa"/>
              <w:right w:w="0" w:type="dxa"/>
            </w:tcMar>
          </w:tcPr>
          <w:p w14:paraId="3CC2DF8E">
            <w:pPr>
              <w:rPr>
                <w:rFonts w:ascii="Times New Roman" w:hAnsi="Times New Roman" w:cs="Times New Roman"/>
                <w:sz w:val="26"/>
                <w:szCs w:val="26"/>
                <w:lang w:val="en-US"/>
              </w:rPr>
            </w:pPr>
            <w:r>
              <w:rPr>
                <w:rFonts w:ascii="Times New Roman" w:hAnsi="Times New Roman" w:cs="Times New Roman"/>
                <w:sz w:val="26"/>
                <w:szCs w:val="26"/>
                <w:lang w:val="en-US"/>
              </w:rPr>
              <w:t>O(n)</w:t>
            </w:r>
          </w:p>
        </w:tc>
        <w:tc>
          <w:tcPr>
            <w:tcW w:w="0" w:type="auto"/>
            <w:tcBorders>
              <w:top w:val="nil"/>
              <w:left w:val="nil"/>
              <w:bottom w:val="single" w:color="444746" w:sz="6" w:space="0"/>
              <w:right w:val="nil"/>
            </w:tcBorders>
            <w:tcMar>
              <w:top w:w="240" w:type="dxa"/>
              <w:left w:w="0" w:type="dxa"/>
              <w:bottom w:w="240" w:type="dxa"/>
              <w:right w:w="0" w:type="dxa"/>
            </w:tcMar>
          </w:tcPr>
          <w:p w14:paraId="1B072A32">
            <w:pPr>
              <w:rPr>
                <w:rFonts w:ascii="Times New Roman" w:hAnsi="Times New Roman" w:cs="Times New Roman"/>
                <w:sz w:val="26"/>
                <w:szCs w:val="26"/>
                <w:lang w:val="en-US"/>
              </w:rPr>
            </w:pPr>
            <w:r>
              <w:rPr>
                <w:rFonts w:ascii="Times New Roman" w:hAnsi="Times New Roman" w:cs="Times New Roman"/>
                <w:sz w:val="26"/>
                <w:szCs w:val="26"/>
                <w:lang w:val="en-US"/>
              </w:rPr>
              <w:t>Duyệt tuần tự danh sách</w:t>
            </w:r>
          </w:p>
        </w:tc>
      </w:tr>
    </w:tbl>
    <w:p w14:paraId="4DD57909">
      <w:pPr>
        <w:rPr>
          <w:rFonts w:ascii="Times New Roman" w:hAnsi="Times New Roman" w:cs="Times New Roman"/>
          <w:b/>
          <w:bCs/>
          <w:sz w:val="26"/>
          <w:szCs w:val="26"/>
          <w:lang w:val="en-US"/>
        </w:rPr>
      </w:pPr>
      <w:r>
        <w:rPr>
          <w:rFonts w:ascii="Times New Roman" w:hAnsi="Times New Roman" w:cs="Times New Roman"/>
          <w:b/>
          <w:bCs/>
          <w:sz w:val="26"/>
          <w:szCs w:val="26"/>
          <w:lang w:val="en-US"/>
        </w:rPr>
        <w:t>VII. KIỂM TRA VÀ XỬ LÝ LỖI</w:t>
      </w:r>
    </w:p>
    <w:p w14:paraId="1191397F">
      <w:pPr>
        <w:numPr>
          <w:ilvl w:val="0"/>
          <w:numId w:val="4"/>
        </w:numPr>
        <w:rPr>
          <w:rFonts w:ascii="Times New Roman" w:hAnsi="Times New Roman" w:cs="Times New Roman"/>
          <w:sz w:val="26"/>
          <w:szCs w:val="26"/>
          <w:lang w:val="en-US"/>
        </w:rPr>
      </w:pPr>
      <w:r>
        <w:rPr>
          <w:rFonts w:ascii="Times New Roman" w:hAnsi="Times New Roman" w:cs="Times New Roman"/>
          <w:b/>
          <w:bCs/>
          <w:sz w:val="26"/>
          <w:szCs w:val="26"/>
          <w:lang w:val="en-US"/>
        </w:rPr>
        <w:t>Chuẩn hóa đầu vào Size:</w:t>
      </w:r>
      <w:r>
        <w:rPr>
          <w:rFonts w:ascii="Times New Roman" w:hAnsi="Times New Roman" w:cs="Times New Roman"/>
          <w:sz w:val="26"/>
          <w:szCs w:val="26"/>
          <w:lang w:val="en-US"/>
        </w:rPr>
        <w:t xml:space="preserve"> Sử dụng size.toUpperCase() trong calculatePrice() để tránh lỗi khi người dùng nhập chữ thường.</w:t>
      </w:r>
    </w:p>
    <w:p w14:paraId="0B576DD8">
      <w:pPr>
        <w:numPr>
          <w:ilvl w:val="0"/>
          <w:numId w:val="4"/>
        </w:numPr>
        <w:rPr>
          <w:rFonts w:ascii="Times New Roman" w:hAnsi="Times New Roman" w:cs="Times New Roman"/>
          <w:sz w:val="26"/>
          <w:szCs w:val="26"/>
          <w:lang w:val="en-US"/>
        </w:rPr>
      </w:pPr>
      <w:r>
        <w:rPr>
          <w:rFonts w:ascii="Times New Roman" w:hAnsi="Times New Roman" w:cs="Times New Roman"/>
          <w:b/>
          <w:bCs/>
          <w:sz w:val="26"/>
          <w:szCs w:val="26"/>
          <w:lang w:val="en-US"/>
        </w:rPr>
        <w:t>Giá trị mặc định:</w:t>
      </w:r>
      <w:r>
        <w:rPr>
          <w:rFonts w:ascii="Times New Roman" w:hAnsi="Times New Roman" w:cs="Times New Roman"/>
          <w:sz w:val="26"/>
          <w:szCs w:val="26"/>
          <w:lang w:val="en-US"/>
        </w:rPr>
        <w:t xml:space="preserve"> Trong switch-case, nhánh default trả về giá gốc, đảm bảo chương trình không bị lỗi khi size không hợp lệ.</w:t>
      </w:r>
    </w:p>
    <w:p w14:paraId="341DAD7E">
      <w:pPr>
        <w:numPr>
          <w:ilvl w:val="0"/>
          <w:numId w:val="4"/>
        </w:numPr>
        <w:rPr>
          <w:rFonts w:ascii="Times New Roman" w:hAnsi="Times New Roman" w:cs="Times New Roman"/>
          <w:sz w:val="26"/>
          <w:szCs w:val="26"/>
          <w:lang w:val="en-US"/>
        </w:rPr>
      </w:pPr>
      <w:r>
        <w:rPr>
          <w:rFonts w:ascii="Times New Roman" w:hAnsi="Times New Roman" w:cs="Times New Roman"/>
          <w:b/>
          <w:bCs/>
          <w:sz w:val="26"/>
          <w:szCs w:val="26"/>
          <w:lang w:val="en-US"/>
        </w:rPr>
        <w:t>Định dạng hiển thị:</w:t>
      </w:r>
      <w:r>
        <w:rPr>
          <w:rFonts w:ascii="Times New Roman" w:hAnsi="Times New Roman" w:cs="Times New Roman"/>
          <w:sz w:val="26"/>
          <w:szCs w:val="26"/>
          <w:lang w:val="en-US"/>
        </w:rPr>
        <w:t xml:space="preserve"> Sử dụng String.format("%.2f", ...) để hiển thị giá tiền đúng 2 chữ số thập phân, tránh hiển thị số lẻ dài.</w:t>
      </w:r>
    </w:p>
    <w:p w14:paraId="71959330">
      <w:pPr>
        <w:rPr>
          <w:rFonts w:ascii="Times New Roman" w:hAnsi="Times New Roman" w:cs="Times New Roman"/>
          <w:b/>
          <w:bCs/>
          <w:sz w:val="26"/>
          <w:szCs w:val="26"/>
          <w:lang w:val="en-US"/>
        </w:rPr>
      </w:pPr>
      <w:r>
        <w:rPr>
          <w:rFonts w:ascii="Times New Roman" w:hAnsi="Times New Roman" w:cs="Times New Roman"/>
          <w:b/>
          <w:bCs/>
          <w:sz w:val="26"/>
          <w:szCs w:val="26"/>
          <w:lang w:val="en-US"/>
        </w:rPr>
        <w:t>VIII. KẾT QUẢ ĐẠT ĐƯỢC</w:t>
      </w:r>
    </w:p>
    <w:p w14:paraId="123C7F2B">
      <w:pPr>
        <w:numPr>
          <w:ilvl w:val="0"/>
          <w:numId w:val="5"/>
        </w:numPr>
        <w:rPr>
          <w:rFonts w:ascii="Times New Roman" w:hAnsi="Times New Roman" w:cs="Times New Roman"/>
          <w:sz w:val="26"/>
          <w:szCs w:val="26"/>
          <w:lang w:val="en-US"/>
        </w:rPr>
      </w:pPr>
      <w:r>
        <w:rPr>
          <w:rFonts w:ascii="Times New Roman" w:hAnsi="Times New Roman" w:cs="Times New Roman"/>
          <w:sz w:val="26"/>
          <w:szCs w:val="26"/>
          <w:lang w:val="en-US"/>
        </w:rPr>
        <w:t>Hoàn thành hệ thống phân cấp MenuItem → Drink, Dessert đúng nguyên lý OOP.</w:t>
      </w:r>
    </w:p>
    <w:p w14:paraId="35E7494C">
      <w:pPr>
        <w:numPr>
          <w:ilvl w:val="0"/>
          <w:numId w:val="5"/>
        </w:numPr>
        <w:rPr>
          <w:rFonts w:ascii="Times New Roman" w:hAnsi="Times New Roman" w:cs="Times New Roman"/>
          <w:sz w:val="26"/>
          <w:szCs w:val="26"/>
          <w:lang w:val="en-US"/>
        </w:rPr>
      </w:pPr>
      <w:r>
        <w:rPr>
          <w:rFonts w:ascii="Times New Roman" w:hAnsi="Times New Roman" w:cs="Times New Roman"/>
          <w:sz w:val="26"/>
          <w:szCs w:val="26"/>
          <w:lang w:val="en-US"/>
        </w:rPr>
        <w:t>Triển khai thành công cơ chế tính giá đa hình theo từng loại sản phẩm.</w:t>
      </w:r>
    </w:p>
    <w:p w14:paraId="04F3B6B0">
      <w:pPr>
        <w:numPr>
          <w:ilvl w:val="0"/>
          <w:numId w:val="5"/>
        </w:numPr>
        <w:rPr>
          <w:rFonts w:ascii="Times New Roman" w:hAnsi="Times New Roman" w:cs="Times New Roman"/>
          <w:sz w:val="26"/>
          <w:szCs w:val="26"/>
          <w:lang w:val="en-US"/>
        </w:rPr>
      </w:pPr>
      <w:r>
        <w:rPr>
          <w:rFonts w:ascii="Times New Roman" w:hAnsi="Times New Roman" w:cs="Times New Roman"/>
          <w:sz w:val="26"/>
          <w:szCs w:val="26"/>
          <w:lang w:val="en-US"/>
        </w:rPr>
        <w:t>Xây dựng được hệ thống có tính Extensibility — dễ dàng thêm lớp Burger, Combo mà không cần sửa logic hiển thị hay tính giá tại lớp Main.</w:t>
      </w:r>
    </w:p>
    <w:p w14:paraId="14B43BC2">
      <w:pPr>
        <w:numPr>
          <w:ilvl w:val="0"/>
          <w:numId w:val="5"/>
        </w:numPr>
        <w:rPr>
          <w:rFonts w:ascii="Times New Roman" w:hAnsi="Times New Roman" w:cs="Times New Roman"/>
          <w:sz w:val="26"/>
          <w:szCs w:val="26"/>
          <w:lang w:val="en-US"/>
        </w:rPr>
      </w:pPr>
      <w:r>
        <w:rPr>
          <w:rFonts w:ascii="Times New Roman" w:hAnsi="Times New Roman" w:cs="Times New Roman"/>
          <w:sz w:val="26"/>
          <w:szCs w:val="26"/>
          <w:lang w:val="en-US"/>
        </w:rPr>
        <w:t>Code tuân thủ quy tắc đóng gói, kế thừa và đa hình.</w:t>
      </w:r>
    </w:p>
    <w:p w14:paraId="61652F55">
      <w:pPr>
        <w:rPr>
          <w:rFonts w:ascii="Times New Roman" w:hAnsi="Times New Roman" w:cs="Times New Roman"/>
          <w:b/>
          <w:bCs/>
          <w:sz w:val="26"/>
          <w:szCs w:val="26"/>
          <w:lang w:val="en-US"/>
        </w:rPr>
      </w:pPr>
      <w:r>
        <w:rPr>
          <w:rFonts w:ascii="Times New Roman" w:hAnsi="Times New Roman" w:cs="Times New Roman"/>
          <w:b/>
          <w:bCs/>
          <w:sz w:val="26"/>
          <w:szCs w:val="26"/>
          <w:lang w:val="en-US"/>
        </w:rPr>
        <w:t>IX. KẾT LUẬN</w:t>
      </w:r>
    </w:p>
    <w:p w14:paraId="01D5B004">
      <w:pPr>
        <w:rPr>
          <w:rFonts w:ascii="Times New Roman" w:hAnsi="Times New Roman" w:cs="Times New Roman"/>
          <w:sz w:val="26"/>
          <w:szCs w:val="26"/>
          <w:lang w:val="en-US"/>
        </w:rPr>
      </w:pPr>
      <w:r>
        <w:rPr>
          <w:rFonts w:ascii="Times New Roman" w:hAnsi="Times New Roman" w:cs="Times New Roman"/>
          <w:sz w:val="26"/>
          <w:szCs w:val="26"/>
          <w:lang w:val="en-US"/>
        </w:rPr>
        <w:t>Bài thực hành "FastFood Management System" giúp em củng cố kiến thức về thiết kế hệ thống phân cấp trong Java. Việc sử dụng Abstract Class (MenuItem) làm khung xương chung, kết hợp Method Overriding ở các lớp con (Drink, Dessert) chính là chìa khóa để tạo ra ứng dụng linh hoạt, dễ bảo trì và mở rộng. Qua dự án, em nhận thấy rằng một thiết kế OOP tốt không chỉ giúp code sạch hơn mà còn giảm thiểu lỗi khi thêm tính năng mới trong tương lai.</w:t>
      </w:r>
    </w:p>
    <w:p w14:paraId="50BE8446">
      <w:pPr>
        <w:rPr>
          <w:rFonts w:ascii="Times New Roman" w:hAnsi="Times New Roman" w:cs="Times New Roman"/>
          <w:sz w:val="26"/>
          <w:szCs w:val="26"/>
        </w:rPr>
      </w:pPr>
    </w:p>
    <w:sectPr>
      <w:pgSz w:w="11909" w:h="16834"/>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Roboto">
    <w:altName w:val="Segoe Print"/>
    <w:panose1 w:val="00000000000000000000"/>
    <w:charset w:val="00"/>
    <w:family w:val="auto"/>
    <w:pitch w:val="default"/>
    <w:sig w:usb0="00000000" w:usb1="00000000" w:usb2="00000021" w:usb3="00000000" w:csb0="0000019F" w:csb1="00000000"/>
  </w:font>
  <w:font w:name="Symbol">
    <w:panose1 w:val="05050102010706020507"/>
    <w:charset w:val="02"/>
    <w:family w:val="roman"/>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1CD4D16"/>
    <w:multiLevelType w:val="multilevel"/>
    <w:tmpl w:val="01CD4D1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1">
    <w:nsid w:val="078953F5"/>
    <w:multiLevelType w:val="multilevel"/>
    <w:tmpl w:val="078953F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2">
    <w:nsid w:val="316A6777"/>
    <w:multiLevelType w:val="multilevel"/>
    <w:tmpl w:val="316A677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3">
    <w:nsid w:val="74EC63EB"/>
    <w:multiLevelType w:val="multilevel"/>
    <w:tmpl w:val="74EC63E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4">
    <w:nsid w:val="7B8E572B"/>
    <w:multiLevelType w:val="multilevel"/>
    <w:tmpl w:val="7B8E572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num w:numId="1">
    <w:abstractNumId w:val="1"/>
  </w:num>
  <w:num w:numId="2">
    <w:abstractNumId w:val="3"/>
  </w:num>
  <w:num w:numId="3">
    <w:abstractNumId w:val="2"/>
  </w:num>
  <w:num w:numId="4">
    <w:abstractNumId w:val="4"/>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8"/>
  <w:doNotDisplayPageBoundaries w:val="1"/>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E1D5C"/>
    <w:rsid w:val="00025B5B"/>
    <w:rsid w:val="0007074F"/>
    <w:rsid w:val="00077A2C"/>
    <w:rsid w:val="00144989"/>
    <w:rsid w:val="00283094"/>
    <w:rsid w:val="00314A18"/>
    <w:rsid w:val="00356B1E"/>
    <w:rsid w:val="003733A7"/>
    <w:rsid w:val="004033B7"/>
    <w:rsid w:val="004B6A88"/>
    <w:rsid w:val="005065E8"/>
    <w:rsid w:val="00584E14"/>
    <w:rsid w:val="00595ADF"/>
    <w:rsid w:val="0071021B"/>
    <w:rsid w:val="007A6B41"/>
    <w:rsid w:val="00847704"/>
    <w:rsid w:val="008E7C20"/>
    <w:rsid w:val="00A6164E"/>
    <w:rsid w:val="00BC49DA"/>
    <w:rsid w:val="00D43D4F"/>
    <w:rsid w:val="00DC4F20"/>
    <w:rsid w:val="00DE1D5C"/>
    <w:rsid w:val="00E90A6B"/>
    <w:rsid w:val="00EB343E"/>
    <w:rsid w:val="00FF0814"/>
    <w:rsid w:val="0339054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276" w:lineRule="auto"/>
    </w:pPr>
    <w:rPr>
      <w:rFonts w:ascii="Arial" w:hAnsi="Arial" w:eastAsia="Arial" w:cs="Arial"/>
      <w:kern w:val="0"/>
      <w:sz w:val="22"/>
      <w:szCs w:val="22"/>
      <w:lang w:val="vi" w:eastAsia="en-US" w:bidi="ar-SA"/>
      <w14:ligatures w14:val="none"/>
    </w:rPr>
  </w:style>
  <w:style w:type="paragraph" w:styleId="2">
    <w:name w:val="heading 1"/>
    <w:basedOn w:val="1"/>
    <w:next w:val="1"/>
    <w:link w:val="17"/>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8"/>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19"/>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20"/>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1"/>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2"/>
    <w:semiHidden/>
    <w:unhideWhenUsed/>
    <w:qFormat/>
    <w:uiPriority w:val="9"/>
    <w:pPr>
      <w:keepNext/>
      <w:keepLines/>
      <w:spacing w:before="4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3"/>
    <w:semiHidden/>
    <w:unhideWhenUsed/>
    <w:qFormat/>
    <w:uiPriority w:val="9"/>
    <w:pPr>
      <w:keepNext/>
      <w:keepLines/>
      <w:spacing w:before="4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4"/>
    <w:semiHidden/>
    <w:unhideWhenUsed/>
    <w:qFormat/>
    <w:uiPriority w:val="9"/>
    <w:pPr>
      <w:keepNext/>
      <w:keepLines/>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5"/>
    <w:semiHidden/>
    <w:unhideWhenUsed/>
    <w:qFormat/>
    <w:uiPriority w:val="9"/>
    <w:pPr>
      <w:keepNext/>
      <w:keepLines/>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Normal (Web)"/>
    <w:basedOn w:val="1"/>
    <w:semiHidden/>
    <w:unhideWhenUsed/>
    <w:uiPriority w:val="99"/>
    <w:rPr>
      <w:rFonts w:ascii="Times New Roman" w:hAnsi="Times New Roman" w:cs="Times New Roman"/>
      <w:sz w:val="24"/>
      <w:szCs w:val="24"/>
    </w:rPr>
  </w:style>
  <w:style w:type="paragraph" w:styleId="14">
    <w:name w:val="Subtitle"/>
    <w:basedOn w:val="1"/>
    <w:next w:val="1"/>
    <w:link w:val="27"/>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15">
    <w:name w:val="Table Grid"/>
    <w:basedOn w:val="12"/>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6">
    <w:name w:val="Title"/>
    <w:basedOn w:val="1"/>
    <w:next w:val="1"/>
    <w:link w:val="26"/>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7">
    <w:name w:val="Heading 1 Char"/>
    <w:basedOn w:val="11"/>
    <w:link w:val="2"/>
    <w:uiPriority w:val="9"/>
    <w:rPr>
      <w:rFonts w:asciiTheme="majorHAnsi" w:hAnsiTheme="majorHAnsi" w:eastAsiaTheme="majorEastAsia" w:cstheme="majorBidi"/>
      <w:color w:val="2F5597" w:themeColor="accent1" w:themeShade="BF"/>
      <w:sz w:val="40"/>
      <w:szCs w:val="40"/>
    </w:rPr>
  </w:style>
  <w:style w:type="character" w:customStyle="1" w:styleId="18">
    <w:name w:val="Heading 2 Char"/>
    <w:basedOn w:val="11"/>
    <w:link w:val="3"/>
    <w:semiHidden/>
    <w:uiPriority w:val="9"/>
    <w:rPr>
      <w:rFonts w:asciiTheme="majorHAnsi" w:hAnsiTheme="majorHAnsi" w:eastAsiaTheme="majorEastAsia" w:cstheme="majorBidi"/>
      <w:color w:val="2F5597" w:themeColor="accent1" w:themeShade="BF"/>
      <w:sz w:val="32"/>
      <w:szCs w:val="32"/>
    </w:rPr>
  </w:style>
  <w:style w:type="character" w:customStyle="1" w:styleId="19">
    <w:name w:val="Heading 3 Char"/>
    <w:basedOn w:val="11"/>
    <w:link w:val="4"/>
    <w:uiPriority w:val="9"/>
    <w:rPr>
      <w:rFonts w:eastAsiaTheme="majorEastAsia" w:cstheme="majorBidi"/>
      <w:color w:val="2F5597" w:themeColor="accent1" w:themeShade="BF"/>
      <w:sz w:val="28"/>
      <w:szCs w:val="28"/>
    </w:rPr>
  </w:style>
  <w:style w:type="character" w:customStyle="1" w:styleId="20">
    <w:name w:val="Heading 4 Char"/>
    <w:basedOn w:val="11"/>
    <w:link w:val="5"/>
    <w:semiHidden/>
    <w:uiPriority w:val="9"/>
    <w:rPr>
      <w:rFonts w:eastAsiaTheme="majorEastAsia" w:cstheme="majorBidi"/>
      <w:i/>
      <w:iCs/>
      <w:color w:val="2F5597" w:themeColor="accent1" w:themeShade="BF"/>
    </w:rPr>
  </w:style>
  <w:style w:type="character" w:customStyle="1" w:styleId="21">
    <w:name w:val="Heading 5 Char"/>
    <w:basedOn w:val="11"/>
    <w:link w:val="6"/>
    <w:semiHidden/>
    <w:uiPriority w:val="9"/>
    <w:rPr>
      <w:rFonts w:eastAsiaTheme="majorEastAsia" w:cstheme="majorBidi"/>
      <w:color w:val="2F5597" w:themeColor="accent1" w:themeShade="BF"/>
    </w:rPr>
  </w:style>
  <w:style w:type="character" w:customStyle="1" w:styleId="22">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3">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4">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5">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6">
    <w:name w:val="Title Char"/>
    <w:basedOn w:val="11"/>
    <w:link w:val="16"/>
    <w:uiPriority w:val="10"/>
    <w:rPr>
      <w:rFonts w:asciiTheme="majorHAnsi" w:hAnsiTheme="majorHAnsi" w:eastAsiaTheme="majorEastAsia" w:cstheme="majorBidi"/>
      <w:spacing w:val="-10"/>
      <w:kern w:val="28"/>
      <w:sz w:val="56"/>
      <w:szCs w:val="56"/>
    </w:rPr>
  </w:style>
  <w:style w:type="character" w:customStyle="1" w:styleId="27">
    <w:name w:val="Subtitle Char"/>
    <w:basedOn w:val="11"/>
    <w:link w:val="14"/>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8">
    <w:name w:val="Quote"/>
    <w:basedOn w:val="1"/>
    <w:next w:val="1"/>
    <w:link w:val="29"/>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9">
    <w:name w:val="Quote Char"/>
    <w:basedOn w:val="11"/>
    <w:link w:val="28"/>
    <w:uiPriority w:val="29"/>
    <w:rPr>
      <w:i/>
      <w:iCs/>
      <w:color w:val="404040" w:themeColor="text1" w:themeTint="BF"/>
      <w14:textFill>
        <w14:solidFill>
          <w14:schemeClr w14:val="tx1">
            <w14:lumMod w14:val="75000"/>
            <w14:lumOff w14:val="25000"/>
          </w14:schemeClr>
        </w14:solidFill>
      </w14:textFill>
    </w:rPr>
  </w:style>
  <w:style w:type="paragraph" w:styleId="30">
    <w:name w:val="List Paragraph"/>
    <w:basedOn w:val="1"/>
    <w:qFormat/>
    <w:uiPriority w:val="34"/>
    <w:pPr>
      <w:ind w:left="720"/>
      <w:contextualSpacing/>
    </w:pPr>
  </w:style>
  <w:style w:type="character" w:customStyle="1" w:styleId="31">
    <w:name w:val="Intense Emphasis"/>
    <w:basedOn w:val="11"/>
    <w:qFormat/>
    <w:uiPriority w:val="21"/>
    <w:rPr>
      <w:i/>
      <w:iCs/>
      <w:color w:val="2F5597" w:themeColor="accent1" w:themeShade="BF"/>
    </w:rPr>
  </w:style>
  <w:style w:type="paragraph" w:styleId="32">
    <w:name w:val="Intense Quote"/>
    <w:basedOn w:val="1"/>
    <w:next w:val="1"/>
    <w:link w:val="33"/>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3">
    <w:name w:val="Intense Quote Char"/>
    <w:basedOn w:val="11"/>
    <w:link w:val="32"/>
    <w:uiPriority w:val="30"/>
    <w:rPr>
      <w:i/>
      <w:iCs/>
      <w:color w:val="2F5597" w:themeColor="accent1" w:themeShade="BF"/>
    </w:rPr>
  </w:style>
  <w:style w:type="character" w:customStyle="1" w:styleId="34">
    <w:name w:val="Intense Reference"/>
    <w:basedOn w:val="11"/>
    <w:qFormat/>
    <w:uiPriority w:val="32"/>
    <w:rPr>
      <w:b/>
      <w:bCs/>
      <w:smallCaps/>
      <w:color w:val="2F5597" w:themeColor="accent1" w:themeShade="BF"/>
      <w:spacing w:val="5"/>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4</Pages>
  <Words>951</Words>
  <Characters>4041</Characters>
  <Lines>35</Lines>
  <Paragraphs>10</Paragraphs>
  <TotalTime>0</TotalTime>
  <ScaleCrop>false</ScaleCrop>
  <LinksUpToDate>false</LinksUpToDate>
  <CharactersWithSpaces>4926</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2026-03-12T08:08:00Z</dcterms:created>
  <dc:creator>chiến ngô</dc:creator>
  <cp:lastModifiedBy>TDG</cp:lastModifiedBy>
  <dcterms:modified xsi:type="dcterms:W3CDTF">2026-03-12T14:14:03Z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eyJoZGlkIjoiNWExMzk2ZjM2NjI2ZmFlYTk0MGRkNDMyNDc3MjZiMTAifQ==</vt:lpwstr>
  </property>
  <property fmtid="{D5CDD505-2E9C-101B-9397-08002B2CF9AE}" pid="3" name="KSOProductBuildVer">
    <vt:lpwstr>1033-12.1.0.25242</vt:lpwstr>
  </property>
  <property fmtid="{D5CDD505-2E9C-101B-9397-08002B2CF9AE}" pid="4" name="ICV">
    <vt:lpwstr>B3E6A135606F40999EE904B821DC4629_13</vt:lpwstr>
  </property>
</Properties>
</file>