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86109" w14:textId="009F2A6C" w:rsidR="00833E9A" w:rsidRDefault="00315758">
      <w:r>
        <w:rPr>
          <w:rFonts w:ascii="Arial" w:hAnsi="Arial"/>
          <w:sz w:val="26"/>
          <w:szCs w:val="26"/>
        </w:rPr>
        <w:t>LỜI NHÀ XUẤT BẢN Trên tay bạn là một cuốn sách hấp dẫn, và có thể một số bạn sẽ không buông nó xuống cho đến khi đọc đến dòng cuối cùng. Cuốn sách viết về toàn cầu hóa… Vâng, nhưng xin bạn đừng vội thất vọng (người ta cứ lải nhải suốt về đề tài này, mà chỉ toàn là một mớ lí luận, phải không bạn?) vì hai lí do sau đây: Thứ nhất, tác giả đã chọn được một cách tiếp cận độc đáo và thông minh để luận bàn về toàn cầu hóa: thông qua cuộc đời của mười nhân vật nổi bật trong lịch sử. Bạn biết rồi đấy, đời người thì luôn đầy ắp những khát vọng, trăn trở, nỗi niềm, vinh quang, cay đắng… tức tất cả những yếu tố tạo nên kịch tính, vẻ đẹp và sự duyên dáng cho một đề tài khô khan. Thứ hai, chưa bao giờ toàn cầu hóa lại là câu chuyện mang tính thời sự như lúc này, khi mà phong trào chống toàn cầu hóa đang dâng cao. Nước Anh đã rút khỏi Liên minh châu Âu; nước Mĩ hình như muốn quay lại thời kì biệt lập. Khắp nơi, người ta dựng lên những hàng rào ngăn chặn người nhập cư. Khắp nơi, người ta bo bo giữ lấy lợi ích riêng. Liệu có phải là sự sụp đổ của toàn cầu hóa? Bất chấp những thách thức mới, tác giả vẫn tìm cách chứng minh toàn cầu hóa là một quá trình không thể đảo ngược; và những bước lùi hiện này chỉ là sự điều chỉnh cần thiết cho các bước tiến tương lai. Điều này có ý nghĩa rất lớn, vì ít ra nó giúp chúng ta yên tâm hơn, bớt đi sự hoang mang trong thế giới đầy rẫy những đổi thay và bất trắc hiện nay. Liên quan đến các khía cạnh “kĩ thuật”, chúng tôi thiển nghĩ cần nhấn mạnh một vài vấn đề sau đây: như chính tác giả thừa nhận, việc chọn ra mười nhân vật là do chủ quan của riêng ông. Vài bạn đọc chúng ta có thể muốn rút khỏi danh sách (hay bổ sung) cái tên này hoặc tên khác, nhưng những nhân vật trong cuốn sách này thuộc về tiêu chí và lựa chọn của tác giả. Tác giả nhận định rõ toàn cầu hóa không phải bao giờ cũng là con đường êm thắm, và cái giá của nó sẽ còn là đề tài tranh luận lâu dài. Toàn cầu hóa mà Thành Cát Tư Hãn mang lại có đáng không để đổi bằng những chết chóc, đau thương đến cùng với vó ngựa Mông Cổ? Khám phá châu Phi có đáng không để đổi bằng thảm kịch buôn bán nô lệ? Nhiều người 6 thời nay có thể cho là đáng, những người sống vào các thời đại liên quan có thể cho là không (thậm chí họ còn không biết đến khái niệm toàn cầu hóa), tác giả thì có lẽ cho đó là “cần thiết”. Toàn cầu hóa mà tác giả bàn đến có vẻ không liên quan mấy đến phạm trù đạo đức. Tuy nhiên, trên thực tế, hai phạm trù này hẳn vẫn đan kết với nhau (nhất là khi chúng ta không có đủ độ lùi để phán xét), và “toàn cầu hóa bằng mọi giá” chưa hẳn là cách tiếp cận tốt đẹp.</w:t>
      </w:r>
    </w:p>
    <w:sectPr w:rsidR="0083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5B"/>
    <w:rsid w:val="001E4B5B"/>
    <w:rsid w:val="00315758"/>
    <w:rsid w:val="0083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5407E-D6DE-4CE1-A240-E43FC146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duy</dc:creator>
  <cp:keywords/>
  <dc:description/>
  <cp:lastModifiedBy>anh duy</cp:lastModifiedBy>
  <cp:revision>2</cp:revision>
  <dcterms:created xsi:type="dcterms:W3CDTF">2020-12-17T13:22:00Z</dcterms:created>
  <dcterms:modified xsi:type="dcterms:W3CDTF">2020-12-17T13:22:00Z</dcterms:modified>
</cp:coreProperties>
</file>