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drm3qn4260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70"/>
        <w:gridCol w:w="7575"/>
        <w:tblGridChange w:id="0">
          <w:tblGrid>
            <w:gridCol w:w="2070"/>
            <w:gridCol w:w="757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0" w:before="0" w:line="240" w:lineRule="auto"/>
              <w:jc w:val="both"/>
              <w:rPr/>
            </w:pPr>
            <w:r w:rsidDel="00000000" w:rsidR="00000000" w:rsidRPr="00000000">
              <w:rPr>
                <w:rtl w:val="0"/>
              </w:rPr>
              <w:t xml:space="preserve">Al 05/10/2026, CampusLink completa la Fase 1 y las actividades planificadas hasta el Sprint 4 del avance de la Fase 2. El proyecto cuenta con una base ejecutable del mapa 3D, una API REST inicial y el diseño funcional, de datos, arquitectura y requisitos no funcionales. Los módulos de negocio que siguen en el plan (autenticación, marketplace, biblioteca digital, actividades, analítica y pruebas integrales) aún no se consideran terminados.</w:t>
            </w:r>
          </w:p>
          <w:p w:rsidR="00000000" w:rsidDel="00000000" w:rsidP="00000000" w:rsidRDefault="00000000" w:rsidRPr="00000000" w14:paraId="0000000F">
            <w:pPr>
              <w:spacing w:after="0" w:before="0" w:line="240" w:lineRule="auto"/>
              <w:jc w:val="both"/>
              <w:rPr/>
            </w:pPr>
            <w:r w:rsidDel="00000000" w:rsidR="00000000" w:rsidRPr="00000000">
              <w:rPr>
                <w:b w:val="1"/>
                <w:bCs w:val="1"/>
                <w:rtl w:val="0"/>
              </w:rPr>
              <w:t xml:space="preserve">Fase 1 y base del producto:</w:t>
            </w:r>
            <w:r w:rsidDel="00000000" w:rsidR="00000000" w:rsidRPr="00000000">
              <w:rPr>
                <w:rtl w:val="0"/>
              </w:rPr>
              <w:t xml:space="preserve"> Se definieron el problema, los actores, la propuesta de valor y el alcance de CampusLink. También se dejó operativo el MVP del mapa 3D en React Native/Expo, con navegación y selección de edificios y pisos.</w:t>
            </w:r>
          </w:p>
          <w:p w:rsidR="00000000" w:rsidDel="00000000" w:rsidP="00000000" w:rsidRDefault="00000000" w:rsidRPr="00000000" w14:paraId="00000010">
            <w:pPr>
              <w:spacing w:after="0" w:before="0" w:line="240" w:lineRule="auto"/>
              <w:jc w:val="both"/>
              <w:rPr/>
            </w:pPr>
            <w:r w:rsidDel="00000000" w:rsidR="00000000" w:rsidRPr="00000000">
              <w:rPr>
                <w:b w:val="1"/>
                <w:bCs w:val="1"/>
                <w:rtl w:val="0"/>
              </w:rPr>
              <w:t xml:space="preserve">Sprint 1 - Requerimientos ágiles:</w:t>
            </w:r>
            <w:r w:rsidDel="00000000" w:rsidR="00000000" w:rsidRPr="00000000">
              <w:rPr>
                <w:rtl w:val="0"/>
              </w:rPr>
              <w:t xml:space="preserve"> Se organizó el alcance en épicas e historias de usuario y se refinó el Product Backlog, utilizando priorización MoSCoW y estimación relativa con Story Points.</w:t>
            </w:r>
          </w:p>
          <w:p w:rsidR="00000000" w:rsidDel="00000000" w:rsidP="00000000" w:rsidRDefault="00000000" w:rsidRPr="00000000" w14:paraId="00000011">
            <w:pPr>
              <w:spacing w:after="0" w:before="0" w:line="240" w:lineRule="auto"/>
              <w:jc w:val="both"/>
              <w:rPr/>
            </w:pPr>
            <w:r w:rsidDel="00000000" w:rsidR="00000000" w:rsidRPr="00000000">
              <w:rPr>
                <w:b w:val="1"/>
                <w:bCs w:val="1"/>
                <w:rtl w:val="0"/>
              </w:rPr>
              <w:t xml:space="preserve">Sprint 2 - Modelamiento de datos:</w:t>
            </w:r>
            <w:r w:rsidDel="00000000" w:rsidR="00000000" w:rsidRPr="00000000">
              <w:rPr>
                <w:rtl w:val="0"/>
              </w:rPr>
              <w:t xml:space="preserve"> Se diseñó la persistencia híbrida: Supabase/PostgreSQL para la información relacional y transaccional, y MongoDB Atlas para mapas, actividades e interacciones asociadas. Las referencias entre ambos motores se resuelven mediante UUID desde la capa de aplicación.</w:t>
            </w:r>
          </w:p>
          <w:p w:rsidR="00000000" w:rsidDel="00000000" w:rsidP="00000000" w:rsidRDefault="00000000" w:rsidRPr="00000000" w14:paraId="00000012">
            <w:pPr>
              <w:spacing w:after="0" w:before="0" w:line="240" w:lineRule="auto"/>
              <w:jc w:val="both"/>
              <w:rPr/>
            </w:pPr>
            <w:r w:rsidDel="00000000" w:rsidR="00000000" w:rsidRPr="00000000">
              <w:rPr>
                <w:b w:val="1"/>
                <w:bCs w:val="1"/>
                <w:rtl w:val="0"/>
              </w:rPr>
              <w:t xml:space="preserve">Sprint 3 - Arquitectura y UML:</w:t>
            </w:r>
            <w:r w:rsidDel="00000000" w:rsidR="00000000" w:rsidRPr="00000000">
              <w:rPr>
                <w:rtl w:val="0"/>
              </w:rPr>
              <w:t xml:space="preserve"> Se documentó una arquitectura desacoplada entre la aplicación Expo, la API REST en Express y los servicios de persistencia. Se elaboraron diagramas de arquitectura, componentes, comunicación entre servicios, casos de uso, despliegue y secuencia.</w:t>
            </w:r>
          </w:p>
          <w:p w:rsidR="00000000" w:rsidDel="00000000" w:rsidP="00000000" w:rsidRDefault="00000000" w:rsidRPr="00000000" w14:paraId="00000013">
            <w:pPr>
              <w:spacing w:after="0" w:before="0" w:line="240" w:lineRule="auto"/>
              <w:jc w:val="both"/>
              <w:rPr/>
            </w:pPr>
            <w:r w:rsidDel="00000000" w:rsidR="00000000" w:rsidRPr="00000000">
              <w:rPr>
                <w:b w:val="1"/>
                <w:bCs w:val="1"/>
                <w:rtl w:val="0"/>
              </w:rPr>
              <w:t xml:space="preserve">Sprint 4 - RNF, Docker y despliegue:</w:t>
            </w:r>
            <w:r w:rsidDel="00000000" w:rsidR="00000000" w:rsidRPr="00000000">
              <w:rPr>
                <w:rtl w:val="0"/>
              </w:rPr>
              <w:t xml:space="preserve"> Se completó el diseño de seguridad, rendimiento, escalabilidad, disponibilidad y portabilidad. El backend dispone de Dockerfile multietapa, Docker Compose, variables de entorno y manuales de despliegue. La autenticación/autorización completa y las mediciones cuantitativas de rendimiento quedan como trabajo de implementación y validación de los siguientes sprints.</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0" w:before="0" w:line="240" w:lineRule="auto"/>
              <w:jc w:val="both"/>
              <w:rPr/>
            </w:pPr>
            <w:r w:rsidDel="00000000" w:rsidR="00000000" w:rsidRPr="00000000">
              <w:rPr>
                <w:rtl w:val="0"/>
              </w:rPr>
              <w:t xml:space="preserve">Implementar, durante el primer semestre de desarrollo, un módulo de gestión de recursos académicos físicos y digitales que permita publicar, buscar, solicitar y administrar recursos, alcanzando al menos un 90 % de aprobación en los casos de prueba funcional definidos para estos procesos.</w:t>
            </w:r>
          </w:p>
          <w:p w:rsidR="00000000" w:rsidDel="00000000" w:rsidP="00000000" w:rsidRDefault="00000000" w:rsidRPr="00000000" w14:paraId="00000016">
            <w:pPr>
              <w:spacing w:after="0" w:before="0" w:line="240" w:lineRule="auto"/>
              <w:jc w:val="both"/>
              <w:rPr/>
            </w:pPr>
            <w:r w:rsidDel="00000000" w:rsidR="00000000" w:rsidRPr="00000000">
              <w:rPr>
                <w:rtl w:val="0"/>
              </w:rPr>
            </w:r>
          </w:p>
          <w:p w:rsidR="00000000" w:rsidDel="00000000" w:rsidP="00000000" w:rsidRDefault="00000000" w:rsidRPr="00000000" w14:paraId="00000017">
            <w:pPr>
              <w:spacing w:after="0" w:before="0" w:line="240" w:lineRule="auto"/>
              <w:jc w:val="both"/>
              <w:rPr/>
            </w:pPr>
            <w:r w:rsidDel="00000000" w:rsidR="00000000" w:rsidRPr="00000000">
              <w:rPr>
                <w:rtl w:val="0"/>
              </w:rPr>
              <w:t xml:space="preserve">Implementar, durante el primer semestre de desarrollo, un módulo de creación y gestión de actividades y grupos de estudio integrado con el mapa 3D del campus, logrando que al menos el 95 % de los escenarios de prueba asocien correctamente las actividades a ubicaciones válidas</w:t>
              <w:br w:type="textWrapping"/>
            </w:r>
          </w:p>
          <w:p w:rsidR="00000000" w:rsidDel="00000000" w:rsidP="00000000" w:rsidRDefault="00000000" w:rsidRPr="00000000" w14:paraId="00000018">
            <w:pPr>
              <w:spacing w:after="0" w:before="0" w:line="240" w:lineRule="auto"/>
              <w:jc w:val="both"/>
              <w:rPr>
                <w:highlight w:val="red"/>
              </w:rPr>
            </w:pPr>
            <w:r w:rsidDel="00000000" w:rsidR="00000000" w:rsidRPr="00000000">
              <w:rPr>
                <w:rtl w:val="0"/>
              </w:rPr>
              <w:t xml:space="preserve">Implementar, durante el primer semestre de desarrollo, un mecanismo de recomendación de recursos y actividades basado en información académica e historial de interacción, obteniendo resultados acordes a los criterios definidos en al menos el 80 % de los escenarios de prueba establecidos.</w:t>
              <w:br w:type="textWrapping"/>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spacing w:after="0" w:before="0" w:line="240" w:lineRule="auto"/>
              <w:jc w:val="both"/>
              <w:rPr/>
            </w:pPr>
            <w:r w:rsidDel="00000000" w:rsidR="00000000" w:rsidRPr="00000000">
              <w:rPr>
                <w:rtl w:val="0"/>
              </w:rPr>
              <w:t xml:space="preserve">Se mantiene Scrum con Sprints de una semana. El Product Backlog se prioriza con MoSCoW y Story Points, y cada iteración se revisa mediante los artefactos definidos para el proyecto. La ejecución es colaborativa entre los tres integrantes, manteniendo en el plan de trabajo responsables identificables cuando la pauta lo requiere.</w:t>
            </w:r>
          </w:p>
          <w:p w:rsidR="00000000" w:rsidDel="00000000" w:rsidP="00000000" w:rsidRDefault="00000000" w:rsidRPr="00000000" w14:paraId="0000001B">
            <w:pPr>
              <w:spacing w:after="0" w:before="0" w:line="240" w:lineRule="auto"/>
              <w:jc w:val="both"/>
              <w:rPr/>
            </w:pPr>
            <w:r w:rsidDel="00000000" w:rsidR="00000000" w:rsidRPr="00000000">
              <w:rPr>
                <w:b w:val="1"/>
                <w:bCs w:val="1"/>
                <w:rtl w:val="0"/>
              </w:rPr>
              <w:t xml:space="preserve">Ajustes de trabajo:</w:t>
            </w:r>
            <w:r w:rsidDel="00000000" w:rsidR="00000000" w:rsidRPr="00000000">
              <w:rPr>
                <w:rtl w:val="0"/>
              </w:rPr>
              <w:t xml:space="preserve"> Se reforzó la revisión conjunta de los entregables para homogeneizar terminología y evitar dependencias de una sola persona, sin eliminar la trazabilidad individual solicitada por la pauta.</w:t>
            </w:r>
          </w:p>
          <w:p w:rsidR="00000000" w:rsidDel="00000000" w:rsidP="00000000" w:rsidRDefault="00000000" w:rsidRPr="00000000" w14:paraId="0000001C">
            <w:pPr>
              <w:spacing w:after="0" w:before="0" w:line="240" w:lineRule="auto"/>
              <w:jc w:val="both"/>
              <w:rPr/>
            </w:pPr>
            <w:r w:rsidDel="00000000" w:rsidR="00000000" w:rsidRPr="00000000">
              <w:rPr>
                <w:b w:val="1"/>
                <w:bCs w:val="1"/>
                <w:rtl w:val="0"/>
              </w:rPr>
              <w:t xml:space="preserve">Persistencia:</w:t>
            </w:r>
            <w:r w:rsidDel="00000000" w:rsidR="00000000" w:rsidRPr="00000000">
              <w:rPr>
                <w:rtl w:val="0"/>
              </w:rPr>
              <w:t xml:space="preserve"> Se adoptó DBML/dbdiagram.io como representación del esquema relacional y se separaron claramente las responsabilidades de PostgreSQL, MongoDB y Supabase Storage.</w:t>
            </w:r>
          </w:p>
          <w:p w:rsidR="00000000" w:rsidDel="00000000" w:rsidP="00000000" w:rsidRDefault="00000000" w:rsidRPr="00000000" w14:paraId="0000001D">
            <w:pPr>
              <w:spacing w:after="0" w:before="0" w:line="240" w:lineRule="auto"/>
              <w:jc w:val="both"/>
              <w:rPr/>
            </w:pPr>
            <w:r w:rsidDel="00000000" w:rsidR="00000000" w:rsidRPr="00000000">
              <w:rPr>
                <w:b w:val="1"/>
                <w:bCs w:val="1"/>
                <w:rtl w:val="0"/>
              </w:rPr>
              <w:t xml:space="preserve">Auditoría:</w:t>
            </w:r>
            <w:r w:rsidDel="00000000" w:rsidR="00000000" w:rsidRPr="00000000">
              <w:rPr>
                <w:rtl w:val="0"/>
              </w:rPr>
              <w:t xml:space="preserve"> Se redujo la auditoría a acciones administrativas críticas -cambios de rol/permisos, suspensiones y resoluciones de moderación- para conservar trazabilidad sin convertirla en un registro operacional de todos los eventos.</w:t>
            </w:r>
          </w:p>
        </w:tc>
      </w:tr>
      <w:tr>
        <w:trPr>
          <w:cantSplit w:val="0"/>
          <w:trHeight w:val="237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F">
            <w:pPr>
              <w:spacing w:after="0" w:before="0" w:line="240" w:lineRule="auto"/>
              <w:jc w:val="both"/>
              <w:rPr/>
            </w:pPr>
            <w:r w:rsidDel="00000000" w:rsidR="00000000" w:rsidRPr="00000000">
              <w:rPr>
                <w:rtl w:val="0"/>
              </w:rPr>
              <w:t xml:space="preserve">Las evidencias del avance se organizan de la siguiente forma:</w:t>
            </w:r>
          </w:p>
          <w:p w:rsidR="00000000" w:rsidDel="00000000" w:rsidP="00000000" w:rsidRDefault="00000000" w:rsidRPr="00000000" w14:paraId="00000020">
            <w:pPr>
              <w:spacing w:after="0" w:before="0" w:line="240" w:lineRule="auto"/>
              <w:jc w:val="both"/>
              <w:rPr/>
            </w:pPr>
            <w:r w:rsidDel="00000000" w:rsidR="00000000" w:rsidRPr="00000000">
              <w:rPr>
                <w:rtl w:val="0"/>
              </w:rPr>
              <w:t xml:space="preserve">1. Gestión ágil y alcance: Product Vision, Épicas, Historias de Usuario y Product Backlog priorizado con MoSCoW y Story Points.</w:t>
            </w:r>
          </w:p>
          <w:p w:rsidR="00000000" w:rsidDel="00000000" w:rsidP="00000000" w:rsidRDefault="00000000" w:rsidRPr="00000000" w14:paraId="00000021">
            <w:pPr>
              <w:spacing w:after="0" w:before="0" w:line="240" w:lineRule="auto"/>
              <w:jc w:val="both"/>
              <w:rPr/>
            </w:pPr>
            <w:r w:rsidDel="00000000" w:rsidR="00000000" w:rsidRPr="00000000">
              <w:rPr>
                <w:rtl w:val="0"/>
              </w:rPr>
              <w:t xml:space="preserve">2. Diseño de solución: Documento de Diseño (DC-05) con arquitectura, vistas 4+1, persistencia relacional/documental y decisiones de despliegue.</w:t>
            </w:r>
          </w:p>
          <w:p w:rsidR="00000000" w:rsidDel="00000000" w:rsidP="00000000" w:rsidRDefault="00000000" w:rsidRPr="00000000" w14:paraId="00000022">
            <w:pPr>
              <w:spacing w:after="0" w:before="0" w:line="240" w:lineRule="auto"/>
              <w:jc w:val="both"/>
              <w:rPr/>
            </w:pPr>
            <w:r w:rsidDel="00000000" w:rsidR="00000000" w:rsidRPr="00000000">
              <w:rPr>
                <w:rtl w:val="0"/>
              </w:rPr>
              <w:t xml:space="preserve">3. Persistencia: modelo relacional en Supabase/PostgreSQL, modelo documental en MongoDB y reglas de referencia lógica mediante UUID.</w:t>
            </w:r>
          </w:p>
          <w:p w:rsidR="00000000" w:rsidDel="00000000" w:rsidP="00000000" w:rsidRDefault="00000000" w:rsidRPr="00000000" w14:paraId="00000023">
            <w:pPr>
              <w:spacing w:after="0" w:before="0" w:line="240" w:lineRule="auto"/>
              <w:jc w:val="both"/>
              <w:rPr/>
            </w:pPr>
            <w:r w:rsidDel="00000000" w:rsidR="00000000" w:rsidRPr="00000000">
              <w:rPr>
                <w:rtl w:val="0"/>
              </w:rPr>
              <w:t xml:space="preserve">4. Diagramación: arquitectura, componentes, comunicación entre servicios, casos de uso, secuencia y despliegue, complementados por el archivo de StarUML.</w:t>
            </w:r>
          </w:p>
          <w:p w:rsidR="00000000" w:rsidDel="00000000" w:rsidP="00000000" w:rsidRDefault="00000000" w:rsidRPr="00000000" w14:paraId="00000024">
            <w:pPr>
              <w:spacing w:after="0" w:before="0" w:line="240" w:lineRule="auto"/>
              <w:jc w:val="both"/>
              <w:rPr/>
            </w:pPr>
            <w:r w:rsidDel="00000000" w:rsidR="00000000" w:rsidRPr="00000000">
              <w:rPr>
                <w:rtl w:val="0"/>
              </w:rPr>
              <w:t xml:space="preserve">5. Requisitos no funcionales: documentos de Seguridad, Rendimiento, Escalabilidad, Disponibilidad y Portabilidad, distinguiendo diseño, implementación actual y validaciones pendientes.</w:t>
            </w:r>
          </w:p>
          <w:p w:rsidR="00000000" w:rsidDel="00000000" w:rsidP="00000000" w:rsidRDefault="00000000" w:rsidRPr="00000000" w14:paraId="00000025">
            <w:pPr>
              <w:spacing w:after="0" w:before="0" w:line="240" w:lineRule="auto"/>
              <w:jc w:val="both"/>
              <w:rPr/>
            </w:pPr>
            <w:r w:rsidDel="00000000" w:rsidR="00000000" w:rsidRPr="00000000">
              <w:rPr>
                <w:rtl w:val="0"/>
              </w:rPr>
              <w:t xml:space="preserve">6. Despliegue reproducible: Dockerfile, docker-compose.yml, .env.example/catálogo de variables, Manual técnico de despliegue y guía en Markdown.</w:t>
            </w:r>
          </w:p>
          <w:p w:rsidR="00000000" w:rsidDel="00000000" w:rsidP="00000000" w:rsidRDefault="00000000" w:rsidRPr="00000000" w14:paraId="00000026">
            <w:pPr>
              <w:spacing w:after="0" w:before="0" w:line="240" w:lineRule="auto"/>
              <w:jc w:val="both"/>
              <w:rPr/>
            </w:pPr>
            <w:r w:rsidDel="00000000" w:rsidR="00000000" w:rsidRPr="00000000">
              <w:rPr>
                <w:rtl w:val="0"/>
              </w:rPr>
              <w:t xml:space="preserve">7. Evidencia ejecutable: MVP del mapa 3D en Expo y base del backend Express/API REST, incluyendo health y consulta del mapa activo en el estado actual del proyecto.</w:t>
            </w:r>
          </w:p>
        </w:tc>
      </w:tr>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9">
      <w:pPr>
        <w:rPr>
          <w:color w:val="595959"/>
          <w:sz w:val="24"/>
          <w:szCs w:val="24"/>
        </w:rPr>
      </w:pPr>
      <w:r w:rsidDel="00000000" w:rsidR="00000000" w:rsidRPr="00000000">
        <w:rPr>
          <w:rtl w:val="0"/>
        </w:rPr>
      </w:r>
    </w:p>
    <w:sdt>
      <w:sdtPr>
        <w:lock w:val="contentLocked"/>
        <w:id w:val="-245533972"/>
        <w:tag w:val="goog_rdk_0"/>
      </w:sdtPr>
      <w:sdtContent>
        <w:tbl>
          <w:tblPr>
            <w:tblStyle w:val="Table3"/>
            <w:tblW w:w="11865.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290"/>
            <w:gridCol w:w="1440"/>
            <w:gridCol w:w="1125"/>
            <w:gridCol w:w="1140"/>
            <w:gridCol w:w="2565"/>
            <w:gridCol w:w="1185"/>
            <w:gridCol w:w="1875"/>
            <w:tblGridChange w:id="0">
              <w:tblGrid>
                <w:gridCol w:w="1245"/>
                <w:gridCol w:w="1290"/>
                <w:gridCol w:w="1440"/>
                <w:gridCol w:w="1125"/>
                <w:gridCol w:w="1140"/>
                <w:gridCol w:w="2565"/>
                <w:gridCol w:w="1185"/>
                <w:gridCol w:w="1875"/>
              </w:tblGrid>
            </w:tblGridChange>
          </w:tblGrid>
          <w:tr>
            <w:trPr>
              <w:cantSplit w:val="0"/>
              <w:tblHeader w:val="0"/>
            </w:trPr>
            <w:tc>
              <w:tcPr>
                <w:gridSpan w:val="8"/>
                <w:vAlign w:val="center"/>
              </w:tcPr>
              <w:p w:rsidR="00000000" w:rsidDel="00000000" w:rsidP="00000000" w:rsidRDefault="00000000" w:rsidRPr="00000000" w14:paraId="0000002A">
                <w:pPr>
                  <w:jc w:val="center"/>
                  <w:rPr>
                    <w:color w:val="1f3864"/>
                    <w:sz w:val="18"/>
                    <w:szCs w:val="18"/>
                  </w:rPr>
                </w:pPr>
                <w:r w:rsidDel="00000000" w:rsidR="00000000" w:rsidRPr="00000000">
                  <w:rPr>
                    <w:color w:val="1f3864"/>
                    <w:sz w:val="18"/>
                    <w:szCs w:val="18"/>
                    <w:rtl w:val="0"/>
                  </w:rPr>
                  <w:t xml:space="preserve">Plan de Trabajo</w:t>
                </w:r>
              </w:p>
            </w:tc>
          </w:tr>
          <w:tr>
            <w:trPr>
              <w:cantSplit w:val="0"/>
              <w:tblHeader w:val="0"/>
            </w:trPr>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Duración de la actividad</w:t>
                </w:r>
                <w:r w:rsidDel="00000000" w:rsidR="00000000" w:rsidRPr="00000000">
                  <w:rPr>
                    <w:rtl w:val="0"/>
                  </w:rPr>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Ajustes</w:t>
                </w:r>
              </w:p>
            </w:tc>
          </w:tr>
          <w:tr>
            <w:trPr>
              <w:cantSplit w:val="0"/>
              <w:trHeight w:val="1979.8125000000027" w:hRule="atLeast"/>
              <w:tblHeader w:val="0"/>
            </w:trPr>
            <w:tc>
              <w:tcPr/>
              <w:p w:rsidR="00000000" w:rsidDel="00000000" w:rsidP="00000000" w:rsidRDefault="00000000" w:rsidRPr="00000000" w14:paraId="0000003A">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3B">
                <w:pPr>
                  <w:spacing w:after="0" w:line="240" w:lineRule="auto"/>
                  <w:rPr>
                    <w:sz w:val="18"/>
                    <w:szCs w:val="18"/>
                  </w:rPr>
                </w:pPr>
                <w:r w:rsidDel="00000000" w:rsidR="00000000" w:rsidRPr="00000000">
                  <w:rPr>
                    <w:sz w:val="18"/>
                    <w:szCs w:val="18"/>
                    <w:rtl w:val="0"/>
                  </w:rPr>
                  <w:t xml:space="preserve">1. Inicio de semestre y confección de grupos </w:t>
                </w:r>
              </w:p>
            </w:tc>
            <w:tc>
              <w:tcPr/>
              <w:p w:rsidR="00000000" w:rsidDel="00000000" w:rsidP="00000000" w:rsidRDefault="00000000" w:rsidRPr="00000000" w14:paraId="0000003C">
                <w:pPr>
                  <w:spacing w:after="0" w:line="240" w:lineRule="auto"/>
                  <w:rPr>
                    <w:sz w:val="18"/>
                    <w:szCs w:val="18"/>
                  </w:rPr>
                </w:pPr>
                <w:r w:rsidDel="00000000" w:rsidR="00000000" w:rsidRPr="00000000">
                  <w:rPr>
                    <w:sz w:val="18"/>
                    <w:szCs w:val="18"/>
                    <w:rtl w:val="0"/>
                  </w:rPr>
                  <w:t xml:space="preserve">Documentos y plantillas de asignatura Duoc UC, Discord. </w:t>
                </w:r>
              </w:p>
            </w:tc>
            <w:tc>
              <w:tcPr/>
              <w:p w:rsidR="00000000" w:rsidDel="00000000" w:rsidP="00000000" w:rsidRDefault="00000000" w:rsidRPr="00000000" w14:paraId="0000003D">
                <w:pPr>
                  <w:spacing w:after="0" w:line="240" w:lineRule="auto"/>
                  <w:rPr>
                    <w:sz w:val="18"/>
                    <w:szCs w:val="18"/>
                  </w:rPr>
                </w:pPr>
                <w:r w:rsidDel="00000000" w:rsidR="00000000" w:rsidRPr="00000000">
                  <w:rPr>
                    <w:sz w:val="18"/>
                    <w:szCs w:val="18"/>
                    <w:rtl w:val="0"/>
                  </w:rPr>
                  <w:t xml:space="preserve">Sprint 0 - Una semana</w:t>
                </w:r>
              </w:p>
            </w:tc>
            <w:tc>
              <w:tcPr/>
              <w:p w:rsidR="00000000" w:rsidDel="00000000" w:rsidP="00000000" w:rsidRDefault="00000000" w:rsidRPr="00000000" w14:paraId="0000003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3F">
                <w:pPr>
                  <w:spacing w:after="0" w:line="240" w:lineRule="auto"/>
                  <w:rPr>
                    <w:sz w:val="18"/>
                    <w:szCs w:val="18"/>
                  </w:rPr>
                </w:pPr>
                <w:r w:rsidDel="00000000" w:rsidR="00000000" w:rsidRPr="00000000">
                  <w:rPr>
                    <w:sz w:val="18"/>
                    <w:szCs w:val="18"/>
                    <w:rtl w:val="0"/>
                  </w:rPr>
                  <w:t xml:space="preserve">Facilitador: Relación académica previa. </w:t>
                </w:r>
              </w:p>
              <w:p w:rsidR="00000000" w:rsidDel="00000000" w:rsidP="00000000" w:rsidRDefault="00000000" w:rsidRPr="00000000" w14:paraId="00000040">
                <w:pPr>
                  <w:spacing w:after="0" w:line="240" w:lineRule="auto"/>
                  <w:rPr>
                    <w:sz w:val="18"/>
                    <w:szCs w:val="18"/>
                  </w:rPr>
                </w:pPr>
                <w:r w:rsidDel="00000000" w:rsidR="00000000" w:rsidRPr="00000000">
                  <w:rPr>
                    <w:sz w:val="18"/>
                    <w:szCs w:val="18"/>
                    <w:rtl w:val="0"/>
                  </w:rPr>
                  <w:t xml:space="preserve">Dificultad: Coordinar horarios fuera del aula. </w:t>
                </w:r>
              </w:p>
            </w:tc>
            <w:tc>
              <w:tcPr/>
              <w:p w:rsidR="00000000" w:rsidDel="00000000" w:rsidP="00000000" w:rsidRDefault="00000000" w:rsidRPr="00000000" w14:paraId="00000041">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42">
                <w:pPr>
                  <w:spacing w:after="0" w:line="240" w:lineRule="auto"/>
                  <w:rPr>
                    <w:sz w:val="18"/>
                    <w:szCs w:val="18"/>
                  </w:rPr>
                </w:pPr>
                <w:r w:rsidDel="00000000" w:rsidR="00000000" w:rsidRPr="00000000">
                  <w:rPr>
                    <w:sz w:val="18"/>
                    <w:szCs w:val="18"/>
                    <w:rtl w:val="0"/>
                  </w:rPr>
                  <w:t xml:space="preserve">Ninguno. </w:t>
                </w:r>
              </w:p>
            </w:tc>
          </w:tr>
          <w:tr>
            <w:trPr>
              <w:cantSplit w:val="0"/>
              <w:tblHeader w:val="0"/>
            </w:trPr>
            <w:tc>
              <w:tcPr/>
              <w:p w:rsidR="00000000" w:rsidDel="00000000" w:rsidP="00000000" w:rsidRDefault="00000000" w:rsidRPr="00000000" w14:paraId="00000043">
                <w:pPr>
                  <w:spacing w:after="0" w:line="240" w:lineRule="auto"/>
                  <w:rPr>
                    <w:sz w:val="18"/>
                    <w:szCs w:val="18"/>
                  </w:rPr>
                </w:pPr>
                <w:r w:rsidDel="00000000" w:rsidR="00000000" w:rsidRPr="00000000">
                  <w:rPr>
                    <w:sz w:val="18"/>
                    <w:szCs w:val="18"/>
                    <w:rtl w:val="0"/>
                  </w:rPr>
                  <w:t xml:space="preserve">Análisis y Planificación de Requerimientos </w:t>
                </w:r>
              </w:p>
            </w:tc>
            <w:tc>
              <w:tcPr/>
              <w:p w:rsidR="00000000" w:rsidDel="00000000" w:rsidP="00000000" w:rsidRDefault="00000000" w:rsidRPr="00000000" w14:paraId="00000044">
                <w:pPr>
                  <w:spacing w:after="0" w:line="240" w:lineRule="auto"/>
                  <w:rPr>
                    <w:sz w:val="18"/>
                    <w:szCs w:val="18"/>
                  </w:rPr>
                </w:pPr>
                <w:r w:rsidDel="00000000" w:rsidR="00000000" w:rsidRPr="00000000">
                  <w:rPr>
                    <w:sz w:val="18"/>
                    <w:szCs w:val="18"/>
                    <w:rtl w:val="0"/>
                  </w:rPr>
                  <w:t xml:space="preserve">2. Planteamiento y Definición del proyecto </w:t>
                </w:r>
              </w:p>
            </w:tc>
            <w:tc>
              <w:tcPr/>
              <w:p w:rsidR="00000000" w:rsidDel="00000000" w:rsidP="00000000" w:rsidRDefault="00000000" w:rsidRPr="00000000" w14:paraId="00000045">
                <w:pPr>
                  <w:spacing w:after="0" w:line="240" w:lineRule="auto"/>
                  <w:rPr>
                    <w:sz w:val="18"/>
                    <w:szCs w:val="18"/>
                  </w:rPr>
                </w:pPr>
                <w:r w:rsidDel="00000000" w:rsidR="00000000" w:rsidRPr="00000000">
                  <w:rPr>
                    <w:sz w:val="18"/>
                    <w:szCs w:val="18"/>
                    <w:rtl w:val="0"/>
                  </w:rPr>
                  <w:t xml:space="preserve">Plantillas APT, Guía 1.5, Product Vision. </w:t>
                </w:r>
              </w:p>
            </w:tc>
            <w:tc>
              <w:tcPr/>
              <w:p w:rsidR="00000000" w:rsidDel="00000000" w:rsidP="00000000" w:rsidRDefault="00000000" w:rsidRPr="00000000" w14:paraId="00000046">
                <w:pPr>
                  <w:spacing w:after="0" w:line="240" w:lineRule="auto"/>
                  <w:rPr>
                    <w:sz w:val="18"/>
                    <w:szCs w:val="18"/>
                  </w:rPr>
                </w:pPr>
                <w:r w:rsidDel="00000000" w:rsidR="00000000" w:rsidRPr="00000000">
                  <w:rPr>
                    <w:sz w:val="18"/>
                    <w:szCs w:val="18"/>
                    <w:rtl w:val="0"/>
                  </w:rPr>
                  <w:t xml:space="preserve">Sprint 0 - Una semana</w:t>
                </w:r>
              </w:p>
            </w:tc>
            <w:tc>
              <w:tcPr/>
              <w:p w:rsidR="00000000" w:rsidDel="00000000" w:rsidP="00000000" w:rsidRDefault="00000000" w:rsidRPr="00000000" w14:paraId="00000047">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48">
                <w:pPr>
                  <w:spacing w:after="0" w:line="240" w:lineRule="auto"/>
                  <w:rPr>
                    <w:sz w:val="18"/>
                    <w:szCs w:val="18"/>
                  </w:rPr>
                </w:pPr>
                <w:r w:rsidDel="00000000" w:rsidR="00000000" w:rsidRPr="00000000">
                  <w:rPr>
                    <w:sz w:val="18"/>
                    <w:szCs w:val="18"/>
                    <w:rtl w:val="0"/>
                  </w:rPr>
                  <w:t xml:space="preserve">Facilitador: Problemática real detectada en el campus. Dificultad: Delimitar la matriz de alcance. </w:t>
                </w:r>
              </w:p>
            </w:tc>
            <w:tc>
              <w:tcPr/>
              <w:p w:rsidR="00000000" w:rsidDel="00000000" w:rsidP="00000000" w:rsidRDefault="00000000" w:rsidRPr="00000000" w14:paraId="00000049">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4A">
                <w:pPr>
                  <w:spacing w:after="0" w:line="240" w:lineRule="auto"/>
                  <w:rPr>
                    <w:sz w:val="18"/>
                    <w:szCs w:val="18"/>
                  </w:rPr>
                </w:pPr>
                <w:r w:rsidDel="00000000" w:rsidR="00000000" w:rsidRPr="00000000">
                  <w:rPr>
                    <w:sz w:val="18"/>
                    <w:szCs w:val="18"/>
                    <w:rtl w:val="0"/>
                  </w:rPr>
                  <w:t xml:space="preserve">Se acotó el alcance eliminando pagos integrados y rastreo GPS continuo.</w:t>
                </w:r>
              </w:p>
            </w:tc>
          </w:tr>
          <w:tr>
            <w:trPr>
              <w:cantSplit w:val="0"/>
              <w:tblHeader w:val="0"/>
            </w:trPr>
            <w:tc>
              <w:tcPr/>
              <w:p w:rsidR="00000000" w:rsidDel="00000000" w:rsidP="00000000" w:rsidRDefault="00000000" w:rsidRPr="00000000" w14:paraId="0000004B">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4C">
                <w:pPr>
                  <w:spacing w:after="0" w:line="240" w:lineRule="auto"/>
                  <w:rPr>
                    <w:sz w:val="18"/>
                    <w:szCs w:val="18"/>
                  </w:rPr>
                </w:pPr>
                <w:r w:rsidDel="00000000" w:rsidR="00000000" w:rsidRPr="00000000">
                  <w:rPr>
                    <w:sz w:val="18"/>
                    <w:szCs w:val="18"/>
                    <w:rtl w:val="0"/>
                  </w:rPr>
                  <w:t xml:space="preserve">3. Elaboración de Planificación Temporal</w:t>
                </w:r>
              </w:p>
            </w:tc>
            <w:tc>
              <w:tcPr/>
              <w:p w:rsidR="00000000" w:rsidDel="00000000" w:rsidP="00000000" w:rsidRDefault="00000000" w:rsidRPr="00000000" w14:paraId="0000004D">
                <w:pPr>
                  <w:spacing w:after="0" w:line="240" w:lineRule="auto"/>
                  <w:rPr>
                    <w:sz w:val="18"/>
                    <w:szCs w:val="18"/>
                  </w:rPr>
                </w:pPr>
                <w:r w:rsidDel="00000000" w:rsidR="00000000" w:rsidRPr="00000000">
                  <w:rPr>
                    <w:sz w:val="18"/>
                    <w:szCs w:val="18"/>
                    <w:rtl w:val="0"/>
                  </w:rPr>
                  <w:t xml:space="preserve">Google Sheets, Plantillas APT. </w:t>
                </w:r>
              </w:p>
            </w:tc>
            <w:tc>
              <w:tcPr/>
              <w:p w:rsidR="00000000" w:rsidDel="00000000" w:rsidP="00000000" w:rsidRDefault="00000000" w:rsidRPr="00000000" w14:paraId="0000004E">
                <w:pPr>
                  <w:spacing w:after="0" w:line="240" w:lineRule="auto"/>
                  <w:rPr>
                    <w:sz w:val="18"/>
                    <w:szCs w:val="18"/>
                  </w:rPr>
                </w:pPr>
                <w:r w:rsidDel="00000000" w:rsidR="00000000" w:rsidRPr="00000000">
                  <w:rPr>
                    <w:sz w:val="18"/>
                    <w:szCs w:val="18"/>
                    <w:rtl w:val="0"/>
                  </w:rPr>
                  <w:t xml:space="preserve">Sprint 0 - Una semana</w:t>
                </w:r>
              </w:p>
            </w:tc>
            <w:tc>
              <w:tcPr/>
              <w:p w:rsidR="00000000" w:rsidDel="00000000" w:rsidP="00000000" w:rsidRDefault="00000000" w:rsidRPr="00000000" w14:paraId="0000004F">
                <w:pPr>
                  <w:spacing w:after="0" w:line="240" w:lineRule="auto"/>
                  <w:rPr>
                    <w:sz w:val="18"/>
                    <w:szCs w:val="18"/>
                  </w:rPr>
                </w:pPr>
                <w:r w:rsidDel="00000000" w:rsidR="00000000" w:rsidRPr="00000000">
                  <w:rPr>
                    <w:sz w:val="18"/>
                    <w:szCs w:val="18"/>
                    <w:rtl w:val="0"/>
                  </w:rPr>
                  <w:t xml:space="preserve">Carlos Soto </w:t>
                </w:r>
              </w:p>
            </w:tc>
            <w:tc>
              <w:tcPr/>
              <w:p w:rsidR="00000000" w:rsidDel="00000000" w:rsidP="00000000" w:rsidRDefault="00000000" w:rsidRPr="00000000" w14:paraId="00000050">
                <w:pPr>
                  <w:spacing w:after="0" w:line="240" w:lineRule="auto"/>
                  <w:rPr>
                    <w:sz w:val="18"/>
                    <w:szCs w:val="18"/>
                  </w:rPr>
                </w:pPr>
                <w:r w:rsidDel="00000000" w:rsidR="00000000" w:rsidRPr="00000000">
                  <w:rPr>
                    <w:sz w:val="18"/>
                    <w:szCs w:val="18"/>
                    <w:rtl w:val="0"/>
                  </w:rPr>
                  <w:t xml:space="preserve">Facilitador: Estructura oficial de hitos Duoc UC. </w:t>
                </w:r>
              </w:p>
              <w:p w:rsidR="00000000" w:rsidDel="00000000" w:rsidP="00000000" w:rsidRDefault="00000000" w:rsidRPr="00000000" w14:paraId="00000051">
                <w:pPr>
                  <w:spacing w:after="0" w:line="240" w:lineRule="auto"/>
                  <w:rPr>
                    <w:sz w:val="18"/>
                    <w:szCs w:val="18"/>
                  </w:rPr>
                </w:pPr>
                <w:r w:rsidDel="00000000" w:rsidR="00000000" w:rsidRPr="00000000">
                  <w:rPr>
                    <w:sz w:val="18"/>
                    <w:szCs w:val="18"/>
                    <w:rtl w:val="0"/>
                  </w:rPr>
                  <w:t xml:space="preserve">Dificultad: Ajustar la estimación de semanas. </w:t>
                </w:r>
              </w:p>
            </w:tc>
            <w:tc>
              <w:tcPr/>
              <w:p w:rsidR="00000000" w:rsidDel="00000000" w:rsidP="00000000" w:rsidRDefault="00000000" w:rsidRPr="00000000" w14:paraId="00000052">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53">
                <w:pPr>
                  <w:spacing w:after="0" w:line="240" w:lineRule="auto"/>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54">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55">
                <w:pPr>
                  <w:spacing w:after="0" w:line="240" w:lineRule="auto"/>
                  <w:rPr>
                    <w:sz w:val="18"/>
                    <w:szCs w:val="18"/>
                  </w:rPr>
                </w:pPr>
                <w:r w:rsidDel="00000000" w:rsidR="00000000" w:rsidRPr="00000000">
                  <w:rPr>
                    <w:sz w:val="18"/>
                    <w:szCs w:val="18"/>
                    <w:rtl w:val="0"/>
                  </w:rPr>
                  <w:t xml:space="preserve">4. Documentación de evaluación Fase 1 </w:t>
                </w:r>
              </w:p>
            </w:tc>
            <w:tc>
              <w:tcPr/>
              <w:p w:rsidR="00000000" w:rsidDel="00000000" w:rsidP="00000000" w:rsidRDefault="00000000" w:rsidRPr="00000000" w14:paraId="00000056">
                <w:pPr>
                  <w:spacing w:after="0" w:line="240" w:lineRule="auto"/>
                  <w:rPr>
                    <w:sz w:val="18"/>
                    <w:szCs w:val="18"/>
                  </w:rPr>
                </w:pPr>
                <w:r w:rsidDel="00000000" w:rsidR="00000000" w:rsidRPr="00000000">
                  <w:rPr>
                    <w:sz w:val="18"/>
                    <w:szCs w:val="18"/>
                    <w:rtl w:val="0"/>
                  </w:rPr>
                  <w:t xml:space="preserve">Plantillas de autoevaluación, diario de reflexión, AVA Duoc. </w:t>
                </w:r>
              </w:p>
            </w:tc>
            <w:tc>
              <w:tcPr/>
              <w:p w:rsidR="00000000" w:rsidDel="00000000" w:rsidP="00000000" w:rsidRDefault="00000000" w:rsidRPr="00000000" w14:paraId="00000057">
                <w:pPr>
                  <w:spacing w:after="0" w:line="240" w:lineRule="auto"/>
                  <w:rPr>
                    <w:sz w:val="18"/>
                    <w:szCs w:val="18"/>
                  </w:rPr>
                </w:pPr>
                <w:r w:rsidDel="00000000" w:rsidR="00000000" w:rsidRPr="00000000">
                  <w:rPr>
                    <w:sz w:val="18"/>
                    <w:szCs w:val="18"/>
                    <w:rtl w:val="0"/>
                  </w:rPr>
                  <w:t xml:space="preserve">Sprint 0 - Una semana</w:t>
                </w:r>
              </w:p>
            </w:tc>
            <w:tc>
              <w:tcPr/>
              <w:p w:rsidR="00000000" w:rsidDel="00000000" w:rsidP="00000000" w:rsidRDefault="00000000" w:rsidRPr="00000000" w14:paraId="00000058">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59">
                <w:pPr>
                  <w:spacing w:after="0" w:line="240" w:lineRule="auto"/>
                  <w:rPr>
                    <w:sz w:val="18"/>
                    <w:szCs w:val="18"/>
                  </w:rPr>
                </w:pPr>
                <w:r w:rsidDel="00000000" w:rsidR="00000000" w:rsidRPr="00000000">
                  <w:rPr>
                    <w:sz w:val="18"/>
                    <w:szCs w:val="18"/>
                    <w:rtl w:val="0"/>
                  </w:rPr>
                  <w:t xml:space="preserve">Facilitador: Pauta de evaluación clara. </w:t>
                </w:r>
              </w:p>
              <w:p w:rsidR="00000000" w:rsidDel="00000000" w:rsidP="00000000" w:rsidRDefault="00000000" w:rsidRPr="00000000" w14:paraId="0000005A">
                <w:pPr>
                  <w:spacing w:after="0" w:line="240" w:lineRule="auto"/>
                  <w:rPr>
                    <w:sz w:val="18"/>
                    <w:szCs w:val="18"/>
                  </w:rPr>
                </w:pPr>
                <w:r w:rsidDel="00000000" w:rsidR="00000000" w:rsidRPr="00000000">
                  <w:rPr>
                    <w:sz w:val="18"/>
                    <w:szCs w:val="18"/>
                    <w:rtl w:val="0"/>
                  </w:rPr>
                  <w:t xml:space="preserve">Dificultad: Homogeneizar redacción entre integrantes. </w:t>
                </w:r>
              </w:p>
            </w:tc>
            <w:tc>
              <w:tcPr/>
              <w:p w:rsidR="00000000" w:rsidDel="00000000" w:rsidP="00000000" w:rsidRDefault="00000000" w:rsidRPr="00000000" w14:paraId="0000005B">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5C">
                <w:pPr>
                  <w:spacing w:after="0" w:line="240" w:lineRule="auto"/>
                  <w:rPr>
                    <w:sz w:val="18"/>
                    <w:szCs w:val="18"/>
                  </w:rPr>
                </w:pPr>
                <w:r w:rsidDel="00000000" w:rsidR="00000000" w:rsidRPr="00000000">
                  <w:rPr>
                    <w:sz w:val="18"/>
                    <w:szCs w:val="18"/>
                    <w:rtl w:val="0"/>
                  </w:rPr>
                  <w:t xml:space="preserve">Homogeneización de la terminología en la primera revisión. </w:t>
                </w:r>
              </w:p>
            </w:tc>
          </w:tr>
          <w:tr>
            <w:trPr>
              <w:cantSplit w:val="0"/>
              <w:tblHeader w:val="0"/>
            </w:trPr>
            <w:tc>
              <w:tcPr/>
              <w:p w:rsidR="00000000" w:rsidDel="00000000" w:rsidP="00000000" w:rsidRDefault="00000000" w:rsidRPr="00000000" w14:paraId="0000005D">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5E">
                <w:pPr>
                  <w:spacing w:after="0" w:line="240" w:lineRule="auto"/>
                  <w:rPr>
                    <w:sz w:val="18"/>
                    <w:szCs w:val="18"/>
                  </w:rPr>
                </w:pPr>
                <w:r w:rsidDel="00000000" w:rsidR="00000000" w:rsidRPr="00000000">
                  <w:rPr>
                    <w:sz w:val="18"/>
                    <w:szCs w:val="18"/>
                    <w:rtl w:val="0"/>
                  </w:rPr>
                  <w:t xml:space="preserve">5. Presentación Fase 1 (20%) </w:t>
                </w:r>
              </w:p>
            </w:tc>
            <w:tc>
              <w:tcPr/>
              <w:p w:rsidR="00000000" w:rsidDel="00000000" w:rsidP="00000000" w:rsidRDefault="00000000" w:rsidRPr="00000000" w14:paraId="0000005F">
                <w:pPr>
                  <w:spacing w:after="0" w:line="240" w:lineRule="auto"/>
                  <w:rPr>
                    <w:sz w:val="18"/>
                    <w:szCs w:val="18"/>
                  </w:rPr>
                </w:pPr>
                <w:r w:rsidDel="00000000" w:rsidR="00000000" w:rsidRPr="00000000">
                  <w:rPr>
                    <w:sz w:val="18"/>
                    <w:szCs w:val="18"/>
                    <w:rtl w:val="0"/>
                  </w:rPr>
                  <w:t xml:space="preserve">Diapositivas, Prototipo Expo (Mapa 3D base). </w:t>
                </w:r>
              </w:p>
            </w:tc>
            <w:tc>
              <w:tcPr/>
              <w:p w:rsidR="00000000" w:rsidDel="00000000" w:rsidP="00000000" w:rsidRDefault="00000000" w:rsidRPr="00000000" w14:paraId="00000060">
                <w:pPr>
                  <w:spacing w:after="0" w:line="240" w:lineRule="auto"/>
                  <w:rPr>
                    <w:sz w:val="18"/>
                    <w:szCs w:val="18"/>
                  </w:rPr>
                </w:pPr>
                <w:r w:rsidDel="00000000" w:rsidR="00000000" w:rsidRPr="00000000">
                  <w:rPr>
                    <w:sz w:val="18"/>
                    <w:szCs w:val="18"/>
                    <w:rtl w:val="0"/>
                  </w:rPr>
                  <w:t xml:space="preserve">Presentación - Un día</w:t>
                </w:r>
              </w:p>
            </w:tc>
            <w:tc>
              <w:tcPr/>
              <w:p w:rsidR="00000000" w:rsidDel="00000000" w:rsidP="00000000" w:rsidRDefault="00000000" w:rsidRPr="00000000" w14:paraId="00000061">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62">
                <w:pPr>
                  <w:spacing w:after="0" w:line="240" w:lineRule="auto"/>
                  <w:rPr>
                    <w:sz w:val="18"/>
                    <w:szCs w:val="18"/>
                  </w:rPr>
                </w:pPr>
                <w:r w:rsidDel="00000000" w:rsidR="00000000" w:rsidRPr="00000000">
                  <w:rPr>
                    <w:sz w:val="18"/>
                    <w:szCs w:val="18"/>
                    <w:rtl w:val="0"/>
                  </w:rPr>
                  <w:t xml:space="preserve">Facilitador: Prototipo 3D ejecutable presentado. Dificultad: Exposición oral ante comisión. </w:t>
                </w:r>
              </w:p>
            </w:tc>
            <w:tc>
              <w:tcPr/>
              <w:p w:rsidR="00000000" w:rsidDel="00000000" w:rsidP="00000000" w:rsidRDefault="00000000" w:rsidRPr="00000000" w14:paraId="00000063">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64">
                <w:pPr>
                  <w:spacing w:after="0" w:line="240" w:lineRule="auto"/>
                  <w:rPr>
                    <w:sz w:val="18"/>
                    <w:szCs w:val="18"/>
                  </w:rPr>
                </w:pPr>
                <w:r w:rsidDel="00000000" w:rsidR="00000000" w:rsidRPr="00000000">
                  <w:rPr>
                    <w:sz w:val="18"/>
                    <w:szCs w:val="18"/>
                    <w:rtl w:val="0"/>
                  </w:rPr>
                  <w:t xml:space="preserve">Hito aprobado sin observaciones de recorte de alcance. </w:t>
                </w:r>
              </w:p>
            </w:tc>
          </w:tr>
          <w:tr>
            <w:trPr>
              <w:cantSplit w:val="0"/>
              <w:tblHeader w:val="0"/>
            </w:trPr>
            <w:tc>
              <w:tcPr/>
              <w:p w:rsidR="00000000" w:rsidDel="00000000" w:rsidP="00000000" w:rsidRDefault="00000000" w:rsidRPr="00000000" w14:paraId="00000065">
                <w:pPr>
                  <w:spacing w:after="0" w:line="240" w:lineRule="auto"/>
                  <w:rPr>
                    <w:sz w:val="18"/>
                    <w:szCs w:val="18"/>
                  </w:rPr>
                </w:pPr>
                <w:r w:rsidDel="00000000" w:rsidR="00000000" w:rsidRPr="00000000">
                  <w:rPr>
                    <w:sz w:val="18"/>
                    <w:szCs w:val="18"/>
                    <w:rtl w:val="0"/>
                  </w:rPr>
                  <w:t xml:space="preserve">Diseño e Ingeniería de Requisitos </w:t>
                </w:r>
              </w:p>
            </w:tc>
            <w:tc>
              <w:tcPr/>
              <w:p w:rsidR="00000000" w:rsidDel="00000000" w:rsidP="00000000" w:rsidRDefault="00000000" w:rsidRPr="00000000" w14:paraId="00000066">
                <w:pPr>
                  <w:spacing w:after="0" w:line="240" w:lineRule="auto"/>
                  <w:rPr>
                    <w:sz w:val="18"/>
                    <w:szCs w:val="18"/>
                  </w:rPr>
                </w:pPr>
                <w:r w:rsidDel="00000000" w:rsidR="00000000" w:rsidRPr="00000000">
                  <w:rPr>
                    <w:sz w:val="18"/>
                    <w:szCs w:val="18"/>
                    <w:rtl w:val="0"/>
                  </w:rPr>
                  <w:t xml:space="preserve">6. Levantamiento de requerimientos ágiles </w:t>
                </w:r>
              </w:p>
            </w:tc>
            <w:tc>
              <w:tcPr/>
              <w:p w:rsidR="00000000" w:rsidDel="00000000" w:rsidP="00000000" w:rsidRDefault="00000000" w:rsidRPr="00000000" w14:paraId="00000067">
                <w:pPr>
                  <w:spacing w:after="0" w:line="240" w:lineRule="auto"/>
                  <w:rPr>
                    <w:sz w:val="18"/>
                    <w:szCs w:val="18"/>
                  </w:rPr>
                </w:pPr>
                <w:r w:rsidDel="00000000" w:rsidR="00000000" w:rsidRPr="00000000">
                  <w:rPr>
                    <w:sz w:val="18"/>
                    <w:szCs w:val="18"/>
                    <w:rtl w:val="0"/>
                  </w:rPr>
                  <w:t xml:space="preserve">GitHub Projects, Product Backlog, DoD, Plan de Pruebas. </w:t>
                </w:r>
              </w:p>
            </w:tc>
            <w:tc>
              <w:tcPr/>
              <w:p w:rsidR="00000000" w:rsidDel="00000000" w:rsidP="00000000" w:rsidRDefault="00000000" w:rsidRPr="00000000" w14:paraId="00000068">
                <w:pPr>
                  <w:spacing w:after="0" w:line="240" w:lineRule="auto"/>
                  <w:rPr>
                    <w:sz w:val="18"/>
                    <w:szCs w:val="18"/>
                  </w:rPr>
                </w:pPr>
                <w:r w:rsidDel="00000000" w:rsidR="00000000" w:rsidRPr="00000000">
                  <w:rPr>
                    <w:sz w:val="18"/>
                    <w:szCs w:val="18"/>
                    <w:rtl w:val="0"/>
                  </w:rPr>
                  <w:t xml:space="preserve">Sprint 1 - Una semana</w:t>
                </w:r>
              </w:p>
            </w:tc>
            <w:tc>
              <w:tcPr/>
              <w:p w:rsidR="00000000" w:rsidDel="00000000" w:rsidP="00000000" w:rsidRDefault="00000000" w:rsidRPr="00000000" w14:paraId="00000069">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6A">
                <w:pPr>
                  <w:spacing w:after="0" w:line="240" w:lineRule="auto"/>
                  <w:rPr>
                    <w:sz w:val="18"/>
                    <w:szCs w:val="18"/>
                  </w:rPr>
                </w:pPr>
                <w:r w:rsidDel="00000000" w:rsidR="00000000" w:rsidRPr="00000000">
                  <w:rPr>
                    <w:sz w:val="18"/>
                    <w:szCs w:val="18"/>
                    <w:rtl w:val="0"/>
                  </w:rPr>
                  <w:t xml:space="preserve">Facilitador: Uso del formato Historias de Usuario. </w:t>
                </w:r>
              </w:p>
              <w:p w:rsidR="00000000" w:rsidDel="00000000" w:rsidP="00000000" w:rsidRDefault="00000000" w:rsidRPr="00000000" w14:paraId="0000006B">
                <w:pPr>
                  <w:spacing w:after="0" w:line="240" w:lineRule="auto"/>
                  <w:rPr>
                    <w:sz w:val="18"/>
                    <w:szCs w:val="18"/>
                  </w:rPr>
                </w:pPr>
                <w:r w:rsidDel="00000000" w:rsidR="00000000" w:rsidRPr="00000000">
                  <w:rPr>
                    <w:sz w:val="18"/>
                    <w:szCs w:val="18"/>
                    <w:rtl w:val="0"/>
                  </w:rPr>
                  <w:t xml:space="preserve">Dificultad: Evitar mezclar requerimientos tradicionales. </w:t>
                </w:r>
              </w:p>
            </w:tc>
            <w:tc>
              <w:tcPr/>
              <w:p w:rsidR="00000000" w:rsidDel="00000000" w:rsidP="00000000" w:rsidRDefault="00000000" w:rsidRPr="00000000" w14:paraId="0000006C">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6D">
                <w:pPr>
                  <w:spacing w:after="0" w:line="240" w:lineRule="auto"/>
                  <w:rPr>
                    <w:sz w:val="18"/>
                    <w:szCs w:val="18"/>
                  </w:rPr>
                </w:pPr>
                <w:r w:rsidDel="00000000" w:rsidR="00000000" w:rsidRPr="00000000">
                  <w:rPr>
                    <w:sz w:val="18"/>
                    <w:szCs w:val="18"/>
                    <w:rtl w:val="0"/>
                  </w:rPr>
                  <w:t xml:space="preserve">Las necesidades funcionales se expresan como historias de usuario; los RNF se mantienen como especificaciones técnicas separadas para evitar duplicidad documental.</w:t>
                </w:r>
              </w:p>
              <w:p w:rsidR="00000000" w:rsidDel="00000000" w:rsidP="00000000" w:rsidRDefault="00000000" w:rsidRPr="00000000" w14:paraId="0000006E">
                <w:pPr>
                  <w:spacing w:after="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after="0" w:line="240" w:lineRule="auto"/>
                  <w:rPr>
                    <w:sz w:val="18"/>
                    <w:szCs w:val="18"/>
                  </w:rPr>
                </w:pPr>
                <w:r w:rsidDel="00000000" w:rsidR="00000000" w:rsidRPr="00000000">
                  <w:rPr>
                    <w:sz w:val="18"/>
                    <w:szCs w:val="18"/>
                    <w:rtl w:val="0"/>
                  </w:rPr>
                  <w:t xml:space="preserve">Análisis y Desarrollo de Modelos de Datos </w:t>
                </w:r>
              </w:p>
            </w:tc>
            <w:tc>
              <w:tcPr/>
              <w:p w:rsidR="00000000" w:rsidDel="00000000" w:rsidP="00000000" w:rsidRDefault="00000000" w:rsidRPr="00000000" w14:paraId="00000070">
                <w:pPr>
                  <w:spacing w:after="0" w:line="240" w:lineRule="auto"/>
                  <w:rPr>
                    <w:sz w:val="18"/>
                    <w:szCs w:val="18"/>
                  </w:rPr>
                </w:pPr>
                <w:r w:rsidDel="00000000" w:rsidR="00000000" w:rsidRPr="00000000">
                  <w:rPr>
                    <w:sz w:val="18"/>
                    <w:szCs w:val="18"/>
                    <w:rtl w:val="0"/>
                  </w:rPr>
                  <w:t xml:space="preserve">7. Modelamiento de la base de datos </w:t>
                </w:r>
              </w:p>
            </w:tc>
            <w:tc>
              <w:tcPr/>
              <w:p w:rsidR="00000000" w:rsidDel="00000000" w:rsidP="00000000" w:rsidRDefault="00000000" w:rsidRPr="00000000" w14:paraId="00000071">
                <w:pPr>
                  <w:spacing w:after="0" w:line="240" w:lineRule="auto"/>
                  <w:rPr>
                    <w:sz w:val="18"/>
                    <w:szCs w:val="18"/>
                  </w:rPr>
                </w:pPr>
                <w:r w:rsidDel="00000000" w:rsidR="00000000" w:rsidRPr="00000000">
                  <w:rPr>
                    <w:sz w:val="18"/>
                    <w:szCs w:val="18"/>
                    <w:rtl w:val="0"/>
                  </w:rPr>
                  <w:t xml:space="preserve">dbdiagram.io (DBML), Supabase/PostgreSQL, MongoDB Atlas. </w:t>
                </w:r>
              </w:p>
            </w:tc>
            <w:tc>
              <w:tcPr/>
              <w:p w:rsidR="00000000" w:rsidDel="00000000" w:rsidP="00000000" w:rsidRDefault="00000000" w:rsidRPr="00000000" w14:paraId="00000072">
                <w:pPr>
                  <w:spacing w:after="0" w:line="240" w:lineRule="auto"/>
                  <w:rPr>
                    <w:sz w:val="18"/>
                    <w:szCs w:val="18"/>
                  </w:rPr>
                </w:pPr>
                <w:r w:rsidDel="00000000" w:rsidR="00000000" w:rsidRPr="00000000">
                  <w:rPr>
                    <w:sz w:val="18"/>
                    <w:szCs w:val="18"/>
                    <w:rtl w:val="0"/>
                  </w:rPr>
                  <w:t xml:space="preserve">Sprint 2 - Una semana</w:t>
                </w:r>
              </w:p>
            </w:tc>
            <w:tc>
              <w:tcPr/>
              <w:p w:rsidR="00000000" w:rsidDel="00000000" w:rsidP="00000000" w:rsidRDefault="00000000" w:rsidRPr="00000000" w14:paraId="00000073">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74">
                <w:pPr>
                  <w:spacing w:after="0" w:line="240" w:lineRule="auto"/>
                  <w:rPr>
                    <w:sz w:val="18"/>
                    <w:szCs w:val="18"/>
                  </w:rPr>
                </w:pPr>
                <w:r w:rsidDel="00000000" w:rsidR="00000000" w:rsidRPr="00000000">
                  <w:rPr>
                    <w:sz w:val="18"/>
                    <w:szCs w:val="18"/>
                    <w:rtl w:val="0"/>
                  </w:rPr>
                  <w:t xml:space="preserve">Facilitador: Flexibilidad de DBML. </w:t>
                </w:r>
              </w:p>
              <w:p w:rsidR="00000000" w:rsidDel="00000000" w:rsidP="00000000" w:rsidRDefault="00000000" w:rsidRPr="00000000" w14:paraId="00000075">
                <w:pPr>
                  <w:spacing w:after="0" w:line="240" w:lineRule="auto"/>
                  <w:rPr>
                    <w:sz w:val="18"/>
                    <w:szCs w:val="18"/>
                  </w:rPr>
                </w:pPr>
                <w:r w:rsidDel="00000000" w:rsidR="00000000" w:rsidRPr="00000000">
                  <w:rPr>
                    <w:sz w:val="18"/>
                    <w:szCs w:val="18"/>
                    <w:rtl w:val="0"/>
                  </w:rPr>
                  <w:t xml:space="preserve">Dificultad: Sobre ingeniería del modelo inicial. </w:t>
                </w:r>
              </w:p>
            </w:tc>
            <w:tc>
              <w:tcPr/>
              <w:p w:rsidR="00000000" w:rsidDel="00000000" w:rsidP="00000000" w:rsidRDefault="00000000" w:rsidRPr="00000000" w14:paraId="00000076">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77">
                <w:pPr>
                  <w:spacing w:after="0" w:line="240" w:lineRule="auto"/>
                  <w:rPr>
                    <w:sz w:val="18"/>
                    <w:szCs w:val="18"/>
                  </w:rPr>
                </w:pPr>
                <w:r w:rsidDel="00000000" w:rsidR="00000000" w:rsidRPr="00000000">
                  <w:rPr>
                    <w:sz w:val="18"/>
                    <w:szCs w:val="18"/>
                    <w:rtl w:val="0"/>
                  </w:rPr>
                  <w:t xml:space="preserve">Depuración de relaciones dobles para consolidar un modelo físico limpio de 33 tablas en 3NF (PostgreSQL) y 5 colecciones (MongoDB). </w:t>
                </w:r>
              </w:p>
            </w:tc>
          </w:tr>
          <w:tr>
            <w:trPr>
              <w:cantSplit w:val="0"/>
              <w:tblHeader w:val="0"/>
            </w:trPr>
            <w:tc>
              <w:tcPr/>
              <w:p w:rsidR="00000000" w:rsidDel="00000000" w:rsidP="00000000" w:rsidRDefault="00000000" w:rsidRPr="00000000" w14:paraId="00000078">
                <w:pPr>
                  <w:spacing w:after="0" w:line="240" w:lineRule="auto"/>
                  <w:rPr>
                    <w:sz w:val="18"/>
                    <w:szCs w:val="18"/>
                  </w:rPr>
                </w:pPr>
                <w:r w:rsidDel="00000000" w:rsidR="00000000" w:rsidRPr="00000000">
                  <w:rPr>
                    <w:sz w:val="18"/>
                    <w:szCs w:val="18"/>
                    <w:rtl w:val="0"/>
                  </w:rPr>
                  <w:t xml:space="preserve">Arquitectura de Software </w:t>
                </w:r>
              </w:p>
            </w:tc>
            <w:tc>
              <w:tcPr/>
              <w:p w:rsidR="00000000" w:rsidDel="00000000" w:rsidP="00000000" w:rsidRDefault="00000000" w:rsidRPr="00000000" w14:paraId="00000079">
                <w:pPr>
                  <w:spacing w:after="0" w:line="240" w:lineRule="auto"/>
                  <w:rPr>
                    <w:sz w:val="18"/>
                    <w:szCs w:val="18"/>
                  </w:rPr>
                </w:pPr>
                <w:r w:rsidDel="00000000" w:rsidR="00000000" w:rsidRPr="00000000">
                  <w:rPr>
                    <w:sz w:val="18"/>
                    <w:szCs w:val="18"/>
                    <w:rtl w:val="0"/>
                  </w:rPr>
                  <w:t xml:space="preserve">8. Diagramación UML y Arquitectura </w:t>
                </w:r>
              </w:p>
            </w:tc>
            <w:tc>
              <w:tcPr/>
              <w:p w:rsidR="00000000" w:rsidDel="00000000" w:rsidP="00000000" w:rsidRDefault="00000000" w:rsidRPr="00000000" w14:paraId="0000007A">
                <w:pPr>
                  <w:spacing w:after="0" w:line="240" w:lineRule="auto"/>
                  <w:rPr>
                    <w:sz w:val="18"/>
                    <w:szCs w:val="18"/>
                  </w:rPr>
                </w:pPr>
                <w:r w:rsidDel="00000000" w:rsidR="00000000" w:rsidRPr="00000000">
                  <w:rPr>
                    <w:sz w:val="18"/>
                    <w:szCs w:val="18"/>
                    <w:rtl w:val="0"/>
                  </w:rPr>
                  <w:t xml:space="preserve">StarUML</w:t>
                </w:r>
              </w:p>
            </w:tc>
            <w:tc>
              <w:tcPr/>
              <w:p w:rsidR="00000000" w:rsidDel="00000000" w:rsidP="00000000" w:rsidRDefault="00000000" w:rsidRPr="00000000" w14:paraId="0000007B">
                <w:pPr>
                  <w:spacing w:after="0" w:line="240" w:lineRule="auto"/>
                  <w:rPr>
                    <w:sz w:val="18"/>
                    <w:szCs w:val="18"/>
                  </w:rPr>
                </w:pPr>
                <w:r w:rsidDel="00000000" w:rsidR="00000000" w:rsidRPr="00000000">
                  <w:rPr>
                    <w:sz w:val="18"/>
                    <w:szCs w:val="18"/>
                    <w:rtl w:val="0"/>
                  </w:rPr>
                  <w:t xml:space="preserve">Sprint 3 - Una semana</w:t>
                </w:r>
              </w:p>
            </w:tc>
            <w:tc>
              <w:tcPr/>
              <w:p w:rsidR="00000000" w:rsidDel="00000000" w:rsidP="00000000" w:rsidRDefault="00000000" w:rsidRPr="00000000" w14:paraId="0000007C">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7D">
                <w:pPr>
                  <w:spacing w:after="0" w:line="240" w:lineRule="auto"/>
                  <w:rPr>
                    <w:sz w:val="18"/>
                    <w:szCs w:val="18"/>
                  </w:rPr>
                </w:pPr>
                <w:r w:rsidDel="00000000" w:rsidR="00000000" w:rsidRPr="00000000">
                  <w:rPr>
                    <w:sz w:val="18"/>
                    <w:szCs w:val="18"/>
                    <w:rtl w:val="0"/>
                  </w:rPr>
                  <w:t xml:space="preserve">Facilitador: Desacoplamiento entre cliente Expo y API Express. </w:t>
                </w:r>
              </w:p>
              <w:p w:rsidR="00000000" w:rsidDel="00000000" w:rsidP="00000000" w:rsidRDefault="00000000" w:rsidRPr="00000000" w14:paraId="0000007E">
                <w:pPr>
                  <w:spacing w:after="0" w:line="240" w:lineRule="auto"/>
                  <w:rPr>
                    <w:sz w:val="18"/>
                    <w:szCs w:val="18"/>
                  </w:rPr>
                </w:pPr>
                <w:r w:rsidDel="00000000" w:rsidR="00000000" w:rsidRPr="00000000">
                  <w:rPr>
                    <w:sz w:val="18"/>
                    <w:szCs w:val="18"/>
                    <w:rtl w:val="0"/>
                  </w:rPr>
                  <w:t xml:space="preserve">Dificultad: Trazar la comunicación híbrida SQL/NoSQL. </w:t>
                </w:r>
              </w:p>
            </w:tc>
            <w:tc>
              <w:tcPr/>
              <w:p w:rsidR="00000000" w:rsidDel="00000000" w:rsidP="00000000" w:rsidRDefault="00000000" w:rsidRPr="00000000" w14:paraId="0000007F">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80">
                <w:pPr>
                  <w:spacing w:after="0" w:line="240" w:lineRule="auto"/>
                  <w:rPr>
                    <w:sz w:val="18"/>
                    <w:szCs w:val="18"/>
                  </w:rPr>
                </w:pPr>
                <w:r w:rsidDel="00000000" w:rsidR="00000000" w:rsidRPr="00000000">
                  <w:rPr>
                    <w:sz w:val="18"/>
                    <w:szCs w:val="18"/>
                    <w:rtl w:val="0"/>
                  </w:rPr>
                  <w:t xml:space="preserve">Especificación de referencias cruzadas entre PostgreSQL y MongoDB mediante identificadores estables UUID. </w:t>
                </w:r>
              </w:p>
            </w:tc>
          </w:tr>
          <w:tr>
            <w:trPr>
              <w:cantSplit w:val="0"/>
              <w:tblHeader w:val="0"/>
            </w:trPr>
            <w:tc>
              <w:tcPr/>
              <w:p w:rsidR="00000000" w:rsidDel="00000000" w:rsidP="00000000" w:rsidRDefault="00000000" w:rsidRPr="00000000" w14:paraId="00000081">
                <w:pPr>
                  <w:spacing w:after="0" w:line="240" w:lineRule="auto"/>
                  <w:rPr>
                    <w:sz w:val="18"/>
                    <w:szCs w:val="18"/>
                  </w:rPr>
                </w:pPr>
                <w:r w:rsidDel="00000000" w:rsidR="00000000" w:rsidRPr="00000000">
                  <w:rPr>
                    <w:sz w:val="18"/>
                    <w:szCs w:val="18"/>
                    <w:rtl w:val="0"/>
                  </w:rPr>
                  <w:t xml:space="preserve">Arquitectura de Software / Calidad </w:t>
                </w:r>
              </w:p>
            </w:tc>
            <w:tc>
              <w:tcPr/>
              <w:p w:rsidR="00000000" w:rsidDel="00000000" w:rsidP="00000000" w:rsidRDefault="00000000" w:rsidRPr="00000000" w14:paraId="00000082">
                <w:pPr>
                  <w:spacing w:after="0" w:line="240" w:lineRule="auto"/>
                  <w:rPr>
                    <w:sz w:val="18"/>
                    <w:szCs w:val="18"/>
                  </w:rPr>
                </w:pPr>
                <w:r w:rsidDel="00000000" w:rsidR="00000000" w:rsidRPr="00000000">
                  <w:rPr>
                    <w:sz w:val="18"/>
                    <w:szCs w:val="18"/>
                    <w:rtl w:val="0"/>
                  </w:rPr>
                  <w:t xml:space="preserve">9. Diseño Técnico y Requisitos No Funcionales </w:t>
                </w:r>
              </w:p>
            </w:tc>
            <w:tc>
              <w:tcPr/>
              <w:p w:rsidR="00000000" w:rsidDel="00000000" w:rsidP="00000000" w:rsidRDefault="00000000" w:rsidRPr="00000000" w14:paraId="00000083">
                <w:pPr>
                  <w:spacing w:after="0" w:line="240" w:lineRule="auto"/>
                  <w:rPr>
                    <w:sz w:val="18"/>
                    <w:szCs w:val="18"/>
                  </w:rPr>
                </w:pPr>
                <w:r w:rsidDel="00000000" w:rsidR="00000000" w:rsidRPr="00000000">
                  <w:rPr>
                    <w:sz w:val="18"/>
                    <w:szCs w:val="18"/>
                    <w:rtl w:val="0"/>
                  </w:rPr>
                  <w:t xml:space="preserve">Documento de Diseño (DC-05), Especificaciones RNF, Docker. </w:t>
                </w:r>
              </w:p>
            </w:tc>
            <w:tc>
              <w:tcPr/>
              <w:p w:rsidR="00000000" w:rsidDel="00000000" w:rsidP="00000000" w:rsidRDefault="00000000" w:rsidRPr="00000000" w14:paraId="00000084">
                <w:pPr>
                  <w:spacing w:after="0" w:line="240" w:lineRule="auto"/>
                  <w:rPr>
                    <w:sz w:val="18"/>
                    <w:szCs w:val="18"/>
                  </w:rPr>
                </w:pPr>
                <w:r w:rsidDel="00000000" w:rsidR="00000000" w:rsidRPr="00000000">
                  <w:rPr>
                    <w:sz w:val="18"/>
                    <w:szCs w:val="18"/>
                    <w:rtl w:val="0"/>
                  </w:rPr>
                  <w:t xml:space="preserve">Sprint 4 - Una semana</w:t>
                </w:r>
              </w:p>
            </w:tc>
            <w:tc>
              <w:tcPr/>
              <w:p w:rsidR="00000000" w:rsidDel="00000000" w:rsidP="00000000" w:rsidRDefault="00000000" w:rsidRPr="00000000" w14:paraId="00000085">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86">
                <w:pPr>
                  <w:spacing w:after="0" w:line="240" w:lineRule="auto"/>
                  <w:rPr>
                    <w:sz w:val="18"/>
                    <w:szCs w:val="18"/>
                  </w:rPr>
                </w:pPr>
                <w:r w:rsidDel="00000000" w:rsidR="00000000" w:rsidRPr="00000000">
                  <w:rPr>
                    <w:sz w:val="18"/>
                    <w:szCs w:val="18"/>
                    <w:rtl w:val="0"/>
                  </w:rPr>
                  <w:t xml:space="preserve">Facilitador: Contenedorización del backend con Node 22 Alpine. </w:t>
                </w:r>
              </w:p>
              <w:p w:rsidR="00000000" w:rsidDel="00000000" w:rsidP="00000000" w:rsidRDefault="00000000" w:rsidRPr="00000000" w14:paraId="00000087">
                <w:pPr>
                  <w:spacing w:after="0" w:line="240" w:lineRule="auto"/>
                  <w:rPr>
                    <w:sz w:val="18"/>
                    <w:szCs w:val="18"/>
                  </w:rPr>
                </w:pPr>
                <w:r w:rsidDel="00000000" w:rsidR="00000000" w:rsidRPr="00000000">
                  <w:rPr>
                    <w:sz w:val="18"/>
                    <w:szCs w:val="18"/>
                    <w:rtl w:val="0"/>
                  </w:rPr>
                  <w:t xml:space="preserve">Dificultad: Acotar el alcance de la auditoría. </w:t>
                </w:r>
              </w:p>
            </w:tc>
            <w:tc>
              <w:tcPr/>
              <w:p w:rsidR="00000000" w:rsidDel="00000000" w:rsidP="00000000" w:rsidRDefault="00000000" w:rsidRPr="00000000" w14:paraId="00000088">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89">
                <w:pPr>
                  <w:spacing w:after="0" w:line="240" w:lineRule="auto"/>
                  <w:rPr>
                    <w:sz w:val="18"/>
                    <w:szCs w:val="18"/>
                  </w:rPr>
                </w:pPr>
                <w:r w:rsidDel="00000000" w:rsidR="00000000" w:rsidRPr="00000000">
                  <w:rPr>
                    <w:sz w:val="18"/>
                    <w:szCs w:val="18"/>
                    <w:rtl w:val="0"/>
                  </w:rPr>
                  <w:t xml:space="preserve">Se acotó la auditoría a acciones administrativas críticas. Los límites y la paginación quedan definidos como criterio de implementación y deberán validarse con pruebas, sin fijar cifras no medidas.</w:t>
                </w:r>
              </w:p>
            </w:tc>
          </w:tr>
          <w:tr>
            <w:trPr>
              <w:cantSplit w:val="0"/>
              <w:tblHeader w:val="0"/>
            </w:trPr>
            <w:tc>
              <w:tcPr/>
              <w:p w:rsidR="00000000" w:rsidDel="00000000" w:rsidP="00000000" w:rsidRDefault="00000000" w:rsidRPr="00000000" w14:paraId="0000008A">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8B">
                <w:pPr>
                  <w:spacing w:after="0" w:line="240" w:lineRule="auto"/>
                  <w:rPr>
                    <w:sz w:val="18"/>
                    <w:szCs w:val="18"/>
                  </w:rPr>
                </w:pPr>
                <w:r w:rsidDel="00000000" w:rsidR="00000000" w:rsidRPr="00000000">
                  <w:rPr>
                    <w:sz w:val="18"/>
                    <w:szCs w:val="18"/>
                    <w:rtl w:val="0"/>
                  </w:rPr>
                  <w:t xml:space="preserve">10. Entrega Avance Fase 2 (20%) </w:t>
                </w:r>
              </w:p>
            </w:tc>
            <w:tc>
              <w:tcPr/>
              <w:p w:rsidR="00000000" w:rsidDel="00000000" w:rsidP="00000000" w:rsidRDefault="00000000" w:rsidRPr="00000000" w14:paraId="0000008C">
                <w:pPr>
                  <w:spacing w:after="0" w:line="240" w:lineRule="auto"/>
                  <w:rPr>
                    <w:sz w:val="18"/>
                    <w:szCs w:val="18"/>
                  </w:rPr>
                </w:pPr>
                <w:r w:rsidDel="00000000" w:rsidR="00000000" w:rsidRPr="00000000">
                  <w:rPr>
                    <w:sz w:val="18"/>
                    <w:szCs w:val="18"/>
                    <w:rtl w:val="0"/>
                  </w:rPr>
                  <w:t xml:space="preserve">Repositorio GitHub (Fase 2), Entregables DC-01 a DC-27. </w:t>
                </w:r>
              </w:p>
            </w:tc>
            <w:tc>
              <w:tcPr/>
              <w:p w:rsidR="00000000" w:rsidDel="00000000" w:rsidP="00000000" w:rsidRDefault="00000000" w:rsidRPr="00000000" w14:paraId="0000008D">
                <w:pPr>
                  <w:spacing w:after="0" w:line="240" w:lineRule="auto"/>
                  <w:rPr>
                    <w:sz w:val="18"/>
                    <w:szCs w:val="18"/>
                  </w:rPr>
                </w:pPr>
                <w:r w:rsidDel="00000000" w:rsidR="00000000" w:rsidRPr="00000000">
                  <w:rPr>
                    <w:sz w:val="18"/>
                    <w:szCs w:val="18"/>
                    <w:rtl w:val="0"/>
                  </w:rPr>
                  <w:t xml:space="preserve">Presentación - Un día</w:t>
                </w:r>
              </w:p>
            </w:tc>
            <w:tc>
              <w:tcPr/>
              <w:p w:rsidR="00000000" w:rsidDel="00000000" w:rsidP="00000000" w:rsidRDefault="00000000" w:rsidRPr="00000000" w14:paraId="0000008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8F">
                <w:pPr>
                  <w:spacing w:after="0" w:line="240" w:lineRule="auto"/>
                  <w:rPr>
                    <w:sz w:val="18"/>
                    <w:szCs w:val="18"/>
                  </w:rPr>
                </w:pPr>
                <w:r w:rsidDel="00000000" w:rsidR="00000000" w:rsidRPr="00000000">
                  <w:rPr>
                    <w:sz w:val="18"/>
                    <w:szCs w:val="18"/>
                    <w:rtl w:val="0"/>
                  </w:rPr>
                  <w:t xml:space="preserve">Facilitador: Compilación técnica de artefactos y manuales. Dificultad: Cumplimiento de la DoD por sprint. </w:t>
                </w:r>
              </w:p>
            </w:tc>
            <w:tc>
              <w:tcPr/>
              <w:p w:rsidR="00000000" w:rsidDel="00000000" w:rsidP="00000000" w:rsidRDefault="00000000" w:rsidRPr="00000000" w14:paraId="00000090">
                <w:pPr>
                  <w:spacing w:after="0" w:line="240" w:lineRule="auto"/>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91">
                <w:pPr>
                  <w:spacing w:after="0" w:line="240" w:lineRule="auto"/>
                  <w:rPr>
                    <w:sz w:val="18"/>
                    <w:szCs w:val="18"/>
                  </w:rPr>
                </w:pPr>
                <w:r w:rsidDel="00000000" w:rsidR="00000000" w:rsidRPr="00000000">
                  <w:rPr>
                    <w:sz w:val="18"/>
                    <w:szCs w:val="18"/>
                    <w:rtl w:val="0"/>
                  </w:rPr>
                  <w:t xml:space="preserve">Entrega consolidada en la fecha actual (05/10/2026). </w:t>
                </w:r>
              </w:p>
            </w:tc>
          </w:tr>
          <w:tr>
            <w:trPr>
              <w:cantSplit w:val="0"/>
              <w:tblHeader w:val="0"/>
            </w:trPr>
            <w:tc>
              <w:tcPr/>
              <w:p w:rsidR="00000000" w:rsidDel="00000000" w:rsidP="00000000" w:rsidRDefault="00000000" w:rsidRPr="00000000" w14:paraId="00000092">
                <w:pPr>
                  <w:spacing w:after="0" w:line="240" w:lineRule="auto"/>
                  <w:rPr>
                    <w:sz w:val="18"/>
                    <w:szCs w:val="18"/>
                  </w:rPr>
                </w:pPr>
                <w:r w:rsidDel="00000000" w:rsidR="00000000" w:rsidRPr="00000000">
                  <w:rPr>
                    <w:sz w:val="18"/>
                    <w:szCs w:val="18"/>
                    <w:rtl w:val="0"/>
                  </w:rPr>
                  <w:t xml:space="preserve">Programación de Software </w:t>
                </w:r>
              </w:p>
            </w:tc>
            <w:tc>
              <w:tcPr/>
              <w:p w:rsidR="00000000" w:rsidDel="00000000" w:rsidP="00000000" w:rsidRDefault="00000000" w:rsidRPr="00000000" w14:paraId="00000093">
                <w:pPr>
                  <w:spacing w:after="0" w:line="240" w:lineRule="auto"/>
                  <w:rPr>
                    <w:sz w:val="18"/>
                    <w:szCs w:val="18"/>
                  </w:rPr>
                </w:pPr>
                <w:r w:rsidDel="00000000" w:rsidR="00000000" w:rsidRPr="00000000">
                  <w:rPr>
                    <w:sz w:val="18"/>
                    <w:szCs w:val="18"/>
                    <w:rtl w:val="0"/>
                  </w:rPr>
                  <w:t xml:space="preserve">11. Configuración del entorno de desarrollo </w:t>
                </w:r>
              </w:p>
            </w:tc>
            <w:tc>
              <w:tcPr/>
              <w:p w:rsidR="00000000" w:rsidDel="00000000" w:rsidP="00000000" w:rsidRDefault="00000000" w:rsidRPr="00000000" w14:paraId="00000094">
                <w:pPr>
                  <w:spacing w:after="0" w:line="240" w:lineRule="auto"/>
                  <w:rPr>
                    <w:sz w:val="18"/>
                    <w:szCs w:val="18"/>
                  </w:rPr>
                </w:pPr>
                <w:r w:rsidDel="00000000" w:rsidR="00000000" w:rsidRPr="00000000">
                  <w:rPr>
                    <w:sz w:val="18"/>
                    <w:szCs w:val="18"/>
                    <w:rtl w:val="0"/>
                  </w:rPr>
                  <w:t xml:space="preserve">Git, Node.js 22, VS Code, Supabase CLI, Docker. </w:t>
                </w:r>
              </w:p>
            </w:tc>
            <w:tc>
              <w:tcPr/>
              <w:p w:rsidR="00000000" w:rsidDel="00000000" w:rsidP="00000000" w:rsidRDefault="00000000" w:rsidRPr="00000000" w14:paraId="00000095">
                <w:pPr>
                  <w:spacing w:after="0" w:line="240" w:lineRule="auto"/>
                  <w:rPr>
                    <w:sz w:val="18"/>
                    <w:szCs w:val="18"/>
                  </w:rPr>
                </w:pPr>
                <w:r w:rsidDel="00000000" w:rsidR="00000000" w:rsidRPr="00000000">
                  <w:rPr>
                    <w:sz w:val="18"/>
                    <w:szCs w:val="18"/>
                    <w:rtl w:val="0"/>
                  </w:rPr>
                  <w:t xml:space="preserve">Sprint 5 - Una semana</w:t>
                </w:r>
              </w:p>
            </w:tc>
            <w:tc>
              <w:tcPr/>
              <w:p w:rsidR="00000000" w:rsidDel="00000000" w:rsidP="00000000" w:rsidRDefault="00000000" w:rsidRPr="00000000" w14:paraId="00000096">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97">
                <w:pPr>
                  <w:spacing w:after="0" w:line="240" w:lineRule="auto"/>
                  <w:rPr>
                    <w:sz w:val="18"/>
                    <w:szCs w:val="18"/>
                  </w:rPr>
                </w:pPr>
                <w:r w:rsidDel="00000000" w:rsidR="00000000" w:rsidRPr="00000000">
                  <w:rPr>
                    <w:sz w:val="18"/>
                    <w:szCs w:val="18"/>
                    <w:rtl w:val="0"/>
                  </w:rPr>
                  <w:t xml:space="preserve">Inicio programado para el 06/10/2026; al corte del 05/10 aún no corresponde iniciar esta actividad.</w:t>
                </w:r>
              </w:p>
            </w:tc>
            <w:tc>
              <w:tcPr/>
              <w:p w:rsidR="00000000" w:rsidDel="00000000" w:rsidP="00000000" w:rsidRDefault="00000000" w:rsidRPr="00000000" w14:paraId="00000098">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99">
                <w:pPr>
                  <w:spacing w:after="0" w:line="240" w:lineRule="auto"/>
                  <w:rPr>
                    <w:sz w:val="18"/>
                    <w:szCs w:val="18"/>
                  </w:rPr>
                </w:pPr>
                <w:r w:rsidDel="00000000" w:rsidR="00000000" w:rsidRPr="00000000">
                  <w:rPr>
                    <w:sz w:val="18"/>
                    <w:szCs w:val="18"/>
                    <w:rtl w:val="0"/>
                  </w:rPr>
                  <w:t xml:space="preserve">Sin ajustes por ahora; se mantiene la fecha planificada.</w:t>
                </w:r>
              </w:p>
            </w:tc>
          </w:tr>
          <w:tr>
            <w:trPr>
              <w:cantSplit w:val="0"/>
              <w:tblHeader w:val="0"/>
            </w:trPr>
            <w:tc>
              <w:tcPr/>
              <w:p w:rsidR="00000000" w:rsidDel="00000000" w:rsidP="00000000" w:rsidRDefault="00000000" w:rsidRPr="00000000" w14:paraId="0000009A">
                <w:pPr>
                  <w:spacing w:after="0" w:line="240" w:lineRule="auto"/>
                  <w:rPr>
                    <w:sz w:val="18"/>
                    <w:szCs w:val="18"/>
                  </w:rPr>
                </w:pPr>
                <w:r w:rsidDel="00000000" w:rsidR="00000000" w:rsidRPr="00000000">
                  <w:rPr>
                    <w:sz w:val="18"/>
                    <w:szCs w:val="18"/>
                    <w:rtl w:val="0"/>
                  </w:rPr>
                  <w:t xml:space="preserve">Programación de Software / BD </w:t>
                </w:r>
              </w:p>
            </w:tc>
            <w:tc>
              <w:tcPr/>
              <w:p w:rsidR="00000000" w:rsidDel="00000000" w:rsidP="00000000" w:rsidRDefault="00000000" w:rsidRPr="00000000" w14:paraId="0000009B">
                <w:pPr>
                  <w:spacing w:after="0" w:line="240" w:lineRule="auto"/>
                  <w:rPr>
                    <w:sz w:val="18"/>
                    <w:szCs w:val="18"/>
                  </w:rPr>
                </w:pPr>
                <w:r w:rsidDel="00000000" w:rsidR="00000000" w:rsidRPr="00000000">
                  <w:rPr>
                    <w:sz w:val="18"/>
                    <w:szCs w:val="18"/>
                    <w:rtl w:val="0"/>
                  </w:rPr>
                  <w:t xml:space="preserve">12. Implementación de base de datos y backend </w:t>
                </w:r>
              </w:p>
            </w:tc>
            <w:tc>
              <w:tcPr/>
              <w:p w:rsidR="00000000" w:rsidDel="00000000" w:rsidP="00000000" w:rsidRDefault="00000000" w:rsidRPr="00000000" w14:paraId="0000009C">
                <w:pPr>
                  <w:spacing w:after="0" w:line="240" w:lineRule="auto"/>
                  <w:rPr>
                    <w:sz w:val="18"/>
                    <w:szCs w:val="18"/>
                  </w:rPr>
                </w:pPr>
                <w:r w:rsidDel="00000000" w:rsidR="00000000" w:rsidRPr="00000000">
                  <w:rPr>
                    <w:sz w:val="18"/>
                    <w:szCs w:val="18"/>
                    <w:rtl w:val="0"/>
                  </w:rPr>
                  <w:t xml:space="preserve">Express, TypeScript, Supabase/PostgreSQL, MongoDB, Postman. </w:t>
                </w:r>
              </w:p>
            </w:tc>
            <w:tc>
              <w:tcPr/>
              <w:p w:rsidR="00000000" w:rsidDel="00000000" w:rsidP="00000000" w:rsidRDefault="00000000" w:rsidRPr="00000000" w14:paraId="0000009D">
                <w:pPr>
                  <w:spacing w:after="0" w:line="240" w:lineRule="auto"/>
                  <w:rPr>
                    <w:sz w:val="18"/>
                    <w:szCs w:val="18"/>
                  </w:rPr>
                </w:pPr>
                <w:r w:rsidDel="00000000" w:rsidR="00000000" w:rsidRPr="00000000">
                  <w:rPr>
                    <w:sz w:val="18"/>
                    <w:szCs w:val="18"/>
                    <w:rtl w:val="0"/>
                  </w:rPr>
                  <w:t xml:space="preserve">Sprint 6</w:t>
                  <w:br w:type="textWrapping"/>
                  <w:t xml:space="preserve">Sprint 7 - Dos semanas</w:t>
                </w:r>
              </w:p>
            </w:tc>
            <w:tc>
              <w:tcPr/>
              <w:p w:rsidR="00000000" w:rsidDel="00000000" w:rsidP="00000000" w:rsidRDefault="00000000" w:rsidRPr="00000000" w14:paraId="0000009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9F">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A0">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A1">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A2">
                <w:pPr>
                  <w:spacing w:after="0" w:line="240" w:lineRule="auto"/>
                  <w:rPr>
                    <w:sz w:val="18"/>
                    <w:szCs w:val="18"/>
                  </w:rPr>
                </w:pPr>
                <w:r w:rsidDel="00000000" w:rsidR="00000000" w:rsidRPr="00000000">
                  <w:rPr>
                    <w:sz w:val="18"/>
                    <w:szCs w:val="18"/>
                    <w:rtl w:val="0"/>
                  </w:rPr>
                  <w:t xml:space="preserve">Seguridad y Calidad en Sistemas </w:t>
                </w:r>
              </w:p>
            </w:tc>
            <w:tc>
              <w:tcPr/>
              <w:p w:rsidR="00000000" w:rsidDel="00000000" w:rsidP="00000000" w:rsidRDefault="00000000" w:rsidRPr="00000000" w14:paraId="000000A3">
                <w:pPr>
                  <w:spacing w:after="0" w:line="240" w:lineRule="auto"/>
                  <w:rPr>
                    <w:sz w:val="18"/>
                    <w:szCs w:val="18"/>
                  </w:rPr>
                </w:pPr>
                <w:r w:rsidDel="00000000" w:rsidR="00000000" w:rsidRPr="00000000">
                  <w:rPr>
                    <w:sz w:val="18"/>
                    <w:szCs w:val="18"/>
                    <w:rtl w:val="0"/>
                  </w:rPr>
                  <w:t xml:space="preserve">13. Configuración de seguridad y autenticación </w:t>
                </w:r>
              </w:p>
            </w:tc>
            <w:tc>
              <w:tcPr/>
              <w:p w:rsidR="00000000" w:rsidDel="00000000" w:rsidP="00000000" w:rsidRDefault="00000000" w:rsidRPr="00000000" w14:paraId="000000A4">
                <w:pPr>
                  <w:spacing w:after="0" w:line="240" w:lineRule="auto"/>
                  <w:rPr>
                    <w:sz w:val="18"/>
                    <w:szCs w:val="18"/>
                  </w:rPr>
                </w:pPr>
                <w:r w:rsidDel="00000000" w:rsidR="00000000" w:rsidRPr="00000000">
                  <w:rPr>
                    <w:sz w:val="18"/>
                    <w:szCs w:val="18"/>
                    <w:rtl w:val="0"/>
                  </w:rPr>
                  <w:t xml:space="preserve">Supabase Auth, Middleware Express, Helmet, Rate Limiting. </w:t>
                </w:r>
              </w:p>
            </w:tc>
            <w:tc>
              <w:tcPr/>
              <w:p w:rsidR="00000000" w:rsidDel="00000000" w:rsidP="00000000" w:rsidRDefault="00000000" w:rsidRPr="00000000" w14:paraId="000000A5">
                <w:pPr>
                  <w:spacing w:after="0" w:line="240" w:lineRule="auto"/>
                  <w:rPr>
                    <w:sz w:val="18"/>
                    <w:szCs w:val="18"/>
                  </w:rPr>
                </w:pPr>
                <w:r w:rsidDel="00000000" w:rsidR="00000000" w:rsidRPr="00000000">
                  <w:rPr>
                    <w:sz w:val="18"/>
                    <w:szCs w:val="18"/>
                    <w:rtl w:val="0"/>
                  </w:rPr>
                  <w:t xml:space="preserve">Sprint 8 - Una semana</w:t>
                </w:r>
              </w:p>
            </w:tc>
            <w:tc>
              <w:tcPr/>
              <w:p w:rsidR="00000000" w:rsidDel="00000000" w:rsidP="00000000" w:rsidRDefault="00000000" w:rsidRPr="00000000" w14:paraId="000000A6">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A7">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A8">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A9">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AA">
                <w:pPr>
                  <w:spacing w:after="0" w:line="240" w:lineRule="auto"/>
                  <w:rPr>
                    <w:sz w:val="18"/>
                    <w:szCs w:val="18"/>
                  </w:rPr>
                </w:pPr>
                <w:r w:rsidDel="00000000" w:rsidR="00000000" w:rsidRPr="00000000">
                  <w:rPr>
                    <w:sz w:val="18"/>
                    <w:szCs w:val="18"/>
                    <w:rtl w:val="0"/>
                  </w:rPr>
                  <w:t xml:space="preserve">Desarrollo Móvil / UI UX </w:t>
                </w:r>
              </w:p>
            </w:tc>
            <w:tc>
              <w:tcPr/>
              <w:p w:rsidR="00000000" w:rsidDel="00000000" w:rsidP="00000000" w:rsidRDefault="00000000" w:rsidRPr="00000000" w14:paraId="000000AB">
                <w:pPr>
                  <w:spacing w:after="0" w:line="240" w:lineRule="auto"/>
                  <w:rPr>
                    <w:sz w:val="18"/>
                    <w:szCs w:val="18"/>
                  </w:rPr>
                </w:pPr>
                <w:r w:rsidDel="00000000" w:rsidR="00000000" w:rsidRPr="00000000">
                  <w:rPr>
                    <w:sz w:val="18"/>
                    <w:szCs w:val="18"/>
                    <w:rtl w:val="0"/>
                  </w:rPr>
                  <w:t xml:space="preserve">14. Desarrollo Front-end (UI/UX en Expo) </w:t>
                </w:r>
              </w:p>
            </w:tc>
            <w:tc>
              <w:tcPr/>
              <w:p w:rsidR="00000000" w:rsidDel="00000000" w:rsidP="00000000" w:rsidRDefault="00000000" w:rsidRPr="00000000" w14:paraId="000000AC">
                <w:pPr>
                  <w:spacing w:after="0" w:line="240" w:lineRule="auto"/>
                  <w:rPr>
                    <w:sz w:val="18"/>
                    <w:szCs w:val="18"/>
                  </w:rPr>
                </w:pPr>
                <w:r w:rsidDel="00000000" w:rsidR="00000000" w:rsidRPr="00000000">
                  <w:rPr>
                    <w:sz w:val="18"/>
                    <w:szCs w:val="18"/>
                    <w:rtl w:val="0"/>
                  </w:rPr>
                  <w:t xml:space="preserve">React Native, Expo, Three Fiber, Zustand. </w:t>
                </w:r>
              </w:p>
            </w:tc>
            <w:tc>
              <w:tcPr/>
              <w:p w:rsidR="00000000" w:rsidDel="00000000" w:rsidP="00000000" w:rsidRDefault="00000000" w:rsidRPr="00000000" w14:paraId="000000AD">
                <w:pPr>
                  <w:spacing w:after="0" w:line="240" w:lineRule="auto"/>
                  <w:rPr>
                    <w:sz w:val="18"/>
                    <w:szCs w:val="18"/>
                  </w:rPr>
                </w:pPr>
                <w:r w:rsidDel="00000000" w:rsidR="00000000" w:rsidRPr="00000000">
                  <w:rPr>
                    <w:sz w:val="18"/>
                    <w:szCs w:val="18"/>
                    <w:rtl w:val="0"/>
                  </w:rPr>
                  <w:t xml:space="preserve">Sprint 9 - Una semana</w:t>
                </w:r>
              </w:p>
            </w:tc>
            <w:tc>
              <w:tcPr/>
              <w:p w:rsidR="00000000" w:rsidDel="00000000" w:rsidP="00000000" w:rsidRDefault="00000000" w:rsidRPr="00000000" w14:paraId="000000A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AF">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B0">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B1">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B2">
                <w:pPr>
                  <w:spacing w:after="0" w:line="240" w:lineRule="auto"/>
                  <w:rPr>
                    <w:sz w:val="18"/>
                    <w:szCs w:val="18"/>
                  </w:rPr>
                </w:pPr>
                <w:r w:rsidDel="00000000" w:rsidR="00000000" w:rsidRPr="00000000">
                  <w:rPr>
                    <w:sz w:val="18"/>
                    <w:szCs w:val="18"/>
                    <w:rtl w:val="0"/>
                  </w:rPr>
                  <w:t xml:space="preserve">Programación de Software / QA </w:t>
                </w:r>
              </w:p>
            </w:tc>
            <w:tc>
              <w:tcPr/>
              <w:p w:rsidR="00000000" w:rsidDel="00000000" w:rsidP="00000000" w:rsidRDefault="00000000" w:rsidRPr="00000000" w14:paraId="000000B3">
                <w:pPr>
                  <w:spacing w:after="0" w:line="240" w:lineRule="auto"/>
                  <w:rPr>
                    <w:sz w:val="18"/>
                    <w:szCs w:val="18"/>
                  </w:rPr>
                </w:pPr>
                <w:r w:rsidDel="00000000" w:rsidR="00000000" w:rsidRPr="00000000">
                  <w:rPr>
                    <w:sz w:val="18"/>
                    <w:szCs w:val="18"/>
                    <w:rtl w:val="0"/>
                  </w:rPr>
                  <w:t xml:space="preserve">15. Integración y pruebas funcionales base </w:t>
                </w:r>
              </w:p>
            </w:tc>
            <w:tc>
              <w:tcPr/>
              <w:p w:rsidR="00000000" w:rsidDel="00000000" w:rsidP="00000000" w:rsidRDefault="00000000" w:rsidRPr="00000000" w14:paraId="000000B4">
                <w:pPr>
                  <w:spacing w:after="0" w:line="240" w:lineRule="auto"/>
                  <w:rPr>
                    <w:sz w:val="18"/>
                    <w:szCs w:val="18"/>
                  </w:rPr>
                </w:pPr>
                <w:r w:rsidDel="00000000" w:rsidR="00000000" w:rsidRPr="00000000">
                  <w:rPr>
                    <w:sz w:val="18"/>
                    <w:szCs w:val="18"/>
                    <w:rtl w:val="0"/>
                  </w:rPr>
                  <w:t xml:space="preserve">Expo Client, Express API REST, Postman. </w:t>
                </w:r>
              </w:p>
            </w:tc>
            <w:tc>
              <w:tcPr/>
              <w:p w:rsidR="00000000" w:rsidDel="00000000" w:rsidP="00000000" w:rsidRDefault="00000000" w:rsidRPr="00000000" w14:paraId="000000B5">
                <w:pPr>
                  <w:spacing w:after="0" w:line="240" w:lineRule="auto"/>
                  <w:rPr>
                    <w:sz w:val="18"/>
                    <w:szCs w:val="18"/>
                  </w:rPr>
                </w:pPr>
                <w:r w:rsidDel="00000000" w:rsidR="00000000" w:rsidRPr="00000000">
                  <w:rPr>
                    <w:sz w:val="18"/>
                    <w:szCs w:val="18"/>
                    <w:rtl w:val="0"/>
                  </w:rPr>
                  <w:t xml:space="preserve">Sprint 10 - Una semana</w:t>
                </w:r>
              </w:p>
            </w:tc>
            <w:tc>
              <w:tcPr/>
              <w:p w:rsidR="00000000" w:rsidDel="00000000" w:rsidP="00000000" w:rsidRDefault="00000000" w:rsidRPr="00000000" w14:paraId="000000B6">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B7">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B8">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B9">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BA">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BB">
                <w:pPr>
                  <w:spacing w:after="0" w:line="240" w:lineRule="auto"/>
                  <w:rPr>
                    <w:sz w:val="18"/>
                    <w:szCs w:val="18"/>
                  </w:rPr>
                </w:pPr>
                <w:r w:rsidDel="00000000" w:rsidR="00000000" w:rsidRPr="00000000">
                  <w:rPr>
                    <w:sz w:val="18"/>
                    <w:szCs w:val="18"/>
                    <w:rtl w:val="0"/>
                  </w:rPr>
                  <w:t xml:space="preserve">16. Presentación Fase 2 Final (30%) </w:t>
                </w:r>
              </w:p>
            </w:tc>
            <w:tc>
              <w:tcPr/>
              <w:p w:rsidR="00000000" w:rsidDel="00000000" w:rsidP="00000000" w:rsidRDefault="00000000" w:rsidRPr="00000000" w14:paraId="000000BC">
                <w:pPr>
                  <w:spacing w:after="0" w:line="240" w:lineRule="auto"/>
                  <w:rPr>
                    <w:sz w:val="18"/>
                    <w:szCs w:val="18"/>
                  </w:rPr>
                </w:pPr>
                <w:r w:rsidDel="00000000" w:rsidR="00000000" w:rsidRPr="00000000">
                  <w:rPr>
                    <w:sz w:val="18"/>
                    <w:szCs w:val="18"/>
                    <w:rtl w:val="0"/>
                  </w:rPr>
                  <w:t xml:space="preserve">Entorno ejecutable (Frontend + Backend + BD), PPT. </w:t>
                </w:r>
              </w:p>
            </w:tc>
            <w:tc>
              <w:tcPr/>
              <w:p w:rsidR="00000000" w:rsidDel="00000000" w:rsidP="00000000" w:rsidRDefault="00000000" w:rsidRPr="00000000" w14:paraId="000000BD">
                <w:pPr>
                  <w:spacing w:after="0" w:line="240" w:lineRule="auto"/>
                  <w:rPr>
                    <w:sz w:val="18"/>
                    <w:szCs w:val="18"/>
                  </w:rPr>
                </w:pPr>
                <w:r w:rsidDel="00000000" w:rsidR="00000000" w:rsidRPr="00000000">
                  <w:rPr>
                    <w:sz w:val="18"/>
                    <w:szCs w:val="18"/>
                    <w:rtl w:val="0"/>
                  </w:rPr>
                  <w:t xml:space="preserve">Presentación - Un día</w:t>
                </w:r>
              </w:p>
            </w:tc>
            <w:tc>
              <w:tcPr/>
              <w:p w:rsidR="00000000" w:rsidDel="00000000" w:rsidP="00000000" w:rsidRDefault="00000000" w:rsidRPr="00000000" w14:paraId="000000B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BF">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C0">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C1">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C2">
                <w:pPr>
                  <w:spacing w:after="0" w:line="240" w:lineRule="auto"/>
                  <w:rPr>
                    <w:sz w:val="18"/>
                    <w:szCs w:val="18"/>
                  </w:rPr>
                </w:pPr>
                <w:r w:rsidDel="00000000" w:rsidR="00000000" w:rsidRPr="00000000">
                  <w:rPr>
                    <w:sz w:val="18"/>
                    <w:szCs w:val="18"/>
                    <w:rtl w:val="0"/>
                  </w:rPr>
                  <w:t xml:space="preserve">Arquitectura de Software </w:t>
                </w:r>
              </w:p>
            </w:tc>
            <w:tc>
              <w:tcPr/>
              <w:p w:rsidR="00000000" w:rsidDel="00000000" w:rsidP="00000000" w:rsidRDefault="00000000" w:rsidRPr="00000000" w14:paraId="000000C3">
                <w:pPr>
                  <w:spacing w:after="0" w:line="240" w:lineRule="auto"/>
                  <w:rPr>
                    <w:sz w:val="18"/>
                    <w:szCs w:val="18"/>
                  </w:rPr>
                </w:pPr>
                <w:r w:rsidDel="00000000" w:rsidR="00000000" w:rsidRPr="00000000">
                  <w:rPr>
                    <w:sz w:val="18"/>
                    <w:szCs w:val="18"/>
                    <w:rtl w:val="0"/>
                  </w:rPr>
                  <w:t xml:space="preserve">17. Despliegue y Portabilidad (Docker) </w:t>
                </w:r>
              </w:p>
            </w:tc>
            <w:tc>
              <w:tcPr/>
              <w:p w:rsidR="00000000" w:rsidDel="00000000" w:rsidP="00000000" w:rsidRDefault="00000000" w:rsidRPr="00000000" w14:paraId="000000C4">
                <w:pPr>
                  <w:spacing w:after="0" w:line="240" w:lineRule="auto"/>
                  <w:rPr>
                    <w:sz w:val="18"/>
                    <w:szCs w:val="18"/>
                  </w:rPr>
                </w:pPr>
                <w:r w:rsidDel="00000000" w:rsidR="00000000" w:rsidRPr="00000000">
                  <w:rPr>
                    <w:sz w:val="18"/>
                    <w:szCs w:val="18"/>
                    <w:rtl w:val="0"/>
                  </w:rPr>
                  <w:t xml:space="preserve">Docker Compose, Render Free, Supabase, MongoDB Atlas. </w:t>
                </w:r>
              </w:p>
            </w:tc>
            <w:tc>
              <w:tcPr/>
              <w:p w:rsidR="00000000" w:rsidDel="00000000" w:rsidP="00000000" w:rsidRDefault="00000000" w:rsidRPr="00000000" w14:paraId="000000C5">
                <w:pPr>
                  <w:spacing w:after="0" w:line="240" w:lineRule="auto"/>
                  <w:rPr>
                    <w:sz w:val="18"/>
                    <w:szCs w:val="18"/>
                  </w:rPr>
                </w:pPr>
                <w:r w:rsidDel="00000000" w:rsidR="00000000" w:rsidRPr="00000000">
                  <w:rPr>
                    <w:sz w:val="18"/>
                    <w:szCs w:val="18"/>
                    <w:rtl w:val="0"/>
                  </w:rPr>
                  <w:t xml:space="preserve">Sprint 11 - Una semana</w:t>
                </w:r>
              </w:p>
            </w:tc>
            <w:tc>
              <w:tcPr/>
              <w:p w:rsidR="00000000" w:rsidDel="00000000" w:rsidP="00000000" w:rsidRDefault="00000000" w:rsidRPr="00000000" w14:paraId="000000C6">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C7">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C8">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C9">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CA">
                <w:pPr>
                  <w:spacing w:after="0" w:line="240" w:lineRule="auto"/>
                  <w:rPr>
                    <w:sz w:val="18"/>
                    <w:szCs w:val="18"/>
                  </w:rPr>
                </w:pPr>
                <w:r w:rsidDel="00000000" w:rsidR="00000000" w:rsidRPr="00000000">
                  <w:rPr>
                    <w:sz w:val="18"/>
                    <w:szCs w:val="18"/>
                    <w:rtl w:val="0"/>
                  </w:rPr>
                  <w:t xml:space="preserve">Calidad de Software </w:t>
                </w:r>
              </w:p>
            </w:tc>
            <w:tc>
              <w:tcPr/>
              <w:p w:rsidR="00000000" w:rsidDel="00000000" w:rsidP="00000000" w:rsidRDefault="00000000" w:rsidRPr="00000000" w14:paraId="000000CB">
                <w:pPr>
                  <w:spacing w:after="0" w:line="240" w:lineRule="auto"/>
                  <w:rPr>
                    <w:sz w:val="18"/>
                    <w:szCs w:val="18"/>
                  </w:rPr>
                </w:pPr>
                <w:r w:rsidDel="00000000" w:rsidR="00000000" w:rsidRPr="00000000">
                  <w:rPr>
                    <w:sz w:val="18"/>
                    <w:szCs w:val="18"/>
                    <w:rtl w:val="0"/>
                  </w:rPr>
                  <w:t xml:space="preserve">18. Ejecución de Pruebas y QA </w:t>
                </w:r>
              </w:p>
            </w:tc>
            <w:tc>
              <w:tcPr/>
              <w:p w:rsidR="00000000" w:rsidDel="00000000" w:rsidP="00000000" w:rsidRDefault="00000000" w:rsidRPr="00000000" w14:paraId="000000CC">
                <w:pPr>
                  <w:spacing w:after="0" w:line="240" w:lineRule="auto"/>
                  <w:rPr>
                    <w:sz w:val="18"/>
                    <w:szCs w:val="18"/>
                  </w:rPr>
                </w:pPr>
                <w:r w:rsidDel="00000000" w:rsidR="00000000" w:rsidRPr="00000000">
                  <w:rPr>
                    <w:sz w:val="18"/>
                    <w:szCs w:val="18"/>
                    <w:rtl w:val="0"/>
                  </w:rPr>
                  <w:t xml:space="preserve">Plan de Pruebas (DC-07 / DC-28 a DC-31). </w:t>
                </w:r>
              </w:p>
            </w:tc>
            <w:tc>
              <w:tcPr/>
              <w:p w:rsidR="00000000" w:rsidDel="00000000" w:rsidP="00000000" w:rsidRDefault="00000000" w:rsidRPr="00000000" w14:paraId="000000CD">
                <w:pPr>
                  <w:spacing w:after="0" w:line="240" w:lineRule="auto"/>
                  <w:rPr>
                    <w:sz w:val="18"/>
                    <w:szCs w:val="18"/>
                  </w:rPr>
                </w:pPr>
                <w:r w:rsidDel="00000000" w:rsidR="00000000" w:rsidRPr="00000000">
                  <w:rPr>
                    <w:sz w:val="18"/>
                    <w:szCs w:val="18"/>
                    <w:rtl w:val="0"/>
                  </w:rPr>
                  <w:t xml:space="preserve">Sprint 12 - Una semana</w:t>
                </w:r>
              </w:p>
            </w:tc>
            <w:tc>
              <w:tcPr/>
              <w:p w:rsidR="00000000" w:rsidDel="00000000" w:rsidP="00000000" w:rsidRDefault="00000000" w:rsidRPr="00000000" w14:paraId="000000C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CF">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D0">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D1">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D2">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D3">
                <w:pPr>
                  <w:spacing w:after="0" w:line="240" w:lineRule="auto"/>
                  <w:rPr>
                    <w:sz w:val="18"/>
                    <w:szCs w:val="18"/>
                  </w:rPr>
                </w:pPr>
                <w:r w:rsidDel="00000000" w:rsidR="00000000" w:rsidRPr="00000000">
                  <w:rPr>
                    <w:sz w:val="18"/>
                    <w:szCs w:val="18"/>
                    <w:rtl w:val="0"/>
                  </w:rPr>
                  <w:t xml:space="preserve">19. Ajustes finales y Retrospectiva </w:t>
                </w:r>
              </w:p>
            </w:tc>
            <w:tc>
              <w:tcPr/>
              <w:p w:rsidR="00000000" w:rsidDel="00000000" w:rsidP="00000000" w:rsidRDefault="00000000" w:rsidRPr="00000000" w14:paraId="000000D4">
                <w:pPr>
                  <w:spacing w:after="0" w:line="240" w:lineRule="auto"/>
                  <w:rPr>
                    <w:sz w:val="18"/>
                    <w:szCs w:val="18"/>
                  </w:rPr>
                </w:pPr>
                <w:r w:rsidDel="00000000" w:rsidR="00000000" w:rsidRPr="00000000">
                  <w:rPr>
                    <w:sz w:val="18"/>
                    <w:szCs w:val="18"/>
                    <w:rtl w:val="0"/>
                  </w:rPr>
                  <w:t xml:space="preserve">Evidencia de Retrospectivas (DC-06), GitHub. </w:t>
                </w:r>
              </w:p>
            </w:tc>
            <w:tc>
              <w:tcPr/>
              <w:p w:rsidR="00000000" w:rsidDel="00000000" w:rsidP="00000000" w:rsidRDefault="00000000" w:rsidRPr="00000000" w14:paraId="000000D5">
                <w:pPr>
                  <w:spacing w:after="0" w:line="240" w:lineRule="auto"/>
                  <w:rPr>
                    <w:sz w:val="18"/>
                    <w:szCs w:val="18"/>
                  </w:rPr>
                </w:pPr>
                <w:r w:rsidDel="00000000" w:rsidR="00000000" w:rsidRPr="00000000">
                  <w:rPr>
                    <w:sz w:val="18"/>
                    <w:szCs w:val="18"/>
                    <w:rtl w:val="0"/>
                  </w:rPr>
                  <w:t xml:space="preserve">Sprint 13 - Una semana</w:t>
                </w:r>
              </w:p>
            </w:tc>
            <w:tc>
              <w:tcPr/>
              <w:p w:rsidR="00000000" w:rsidDel="00000000" w:rsidP="00000000" w:rsidRDefault="00000000" w:rsidRPr="00000000" w14:paraId="000000D6">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D7">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D8">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D9">
                <w:pPr>
                  <w:spacing w:after="0" w:line="240" w:lineRule="auto"/>
                  <w:rPr>
                    <w:sz w:val="18"/>
                    <w:szCs w:val="18"/>
                  </w:rPr>
                </w:pPr>
                <w:r w:rsidDel="00000000" w:rsidR="00000000" w:rsidRPr="00000000">
                  <w:rPr>
                    <w:sz w:val="18"/>
                    <w:szCs w:val="18"/>
                    <w:rtl w:val="0"/>
                  </w:rPr>
                  <w:t xml:space="preserve">Pendiente</w:t>
                </w:r>
              </w:p>
            </w:tc>
          </w:tr>
          <w:tr>
            <w:trPr>
              <w:cantSplit w:val="0"/>
              <w:tblHeader w:val="0"/>
            </w:trPr>
            <w:tc>
              <w:tcPr/>
              <w:p w:rsidR="00000000" w:rsidDel="00000000" w:rsidP="00000000" w:rsidRDefault="00000000" w:rsidRPr="00000000" w14:paraId="000000DA">
                <w:pPr>
                  <w:spacing w:after="0" w:line="240" w:lineRule="auto"/>
                  <w:rPr>
                    <w:sz w:val="18"/>
                    <w:szCs w:val="18"/>
                  </w:rPr>
                </w:pPr>
                <w:r w:rsidDel="00000000" w:rsidR="00000000" w:rsidRPr="00000000">
                  <w:rPr>
                    <w:sz w:val="18"/>
                    <w:szCs w:val="18"/>
                    <w:rtl w:val="0"/>
                  </w:rPr>
                  <w:t xml:space="preserve">Gestión de Proyectos Informáticos </w:t>
                </w:r>
              </w:p>
            </w:tc>
            <w:tc>
              <w:tcPr/>
              <w:p w:rsidR="00000000" w:rsidDel="00000000" w:rsidP="00000000" w:rsidRDefault="00000000" w:rsidRPr="00000000" w14:paraId="000000DB">
                <w:pPr>
                  <w:spacing w:after="0" w:line="240" w:lineRule="auto"/>
                  <w:rPr>
                    <w:sz w:val="18"/>
                    <w:szCs w:val="18"/>
                  </w:rPr>
                </w:pPr>
                <w:r w:rsidDel="00000000" w:rsidR="00000000" w:rsidRPr="00000000">
                  <w:rPr>
                    <w:sz w:val="18"/>
                    <w:szCs w:val="18"/>
                    <w:rtl w:val="0"/>
                  </w:rPr>
                  <w:t xml:space="preserve">20. Presentación Fase 3 Final (30%) </w:t>
                </w:r>
              </w:p>
            </w:tc>
            <w:tc>
              <w:tcPr/>
              <w:p w:rsidR="00000000" w:rsidDel="00000000" w:rsidP="00000000" w:rsidRDefault="00000000" w:rsidRPr="00000000" w14:paraId="000000DC">
                <w:pPr>
                  <w:spacing w:after="0" w:line="240" w:lineRule="auto"/>
                  <w:rPr>
                    <w:sz w:val="18"/>
                    <w:szCs w:val="18"/>
                  </w:rPr>
                </w:pPr>
                <w:r w:rsidDel="00000000" w:rsidR="00000000" w:rsidRPr="00000000">
                  <w:rPr>
                    <w:sz w:val="18"/>
                    <w:szCs w:val="18"/>
                    <w:rtl w:val="0"/>
                  </w:rPr>
                  <w:t xml:space="preserve">Comisión Evaluadora, Informe de Cierre APT. </w:t>
                </w:r>
              </w:p>
            </w:tc>
            <w:tc>
              <w:tcPr/>
              <w:p w:rsidR="00000000" w:rsidDel="00000000" w:rsidP="00000000" w:rsidRDefault="00000000" w:rsidRPr="00000000" w14:paraId="000000DD">
                <w:pPr>
                  <w:spacing w:after="0" w:line="240" w:lineRule="auto"/>
                  <w:rPr>
                    <w:sz w:val="18"/>
                    <w:szCs w:val="18"/>
                  </w:rPr>
                </w:pPr>
                <w:r w:rsidDel="00000000" w:rsidR="00000000" w:rsidRPr="00000000">
                  <w:rPr>
                    <w:sz w:val="18"/>
                    <w:szCs w:val="18"/>
                    <w:rtl w:val="0"/>
                  </w:rPr>
                  <w:t xml:space="preserve">Sprint 14</w:t>
                  <w:br w:type="textWrapping"/>
                  <w:t xml:space="preserve">Presentación - Duración por definir</w:t>
                </w:r>
              </w:p>
            </w:tc>
            <w:tc>
              <w:tcPr/>
              <w:p w:rsidR="00000000" w:rsidDel="00000000" w:rsidP="00000000" w:rsidRDefault="00000000" w:rsidRPr="00000000" w14:paraId="000000DE">
                <w:pPr>
                  <w:spacing w:after="0" w:line="240" w:lineRule="auto"/>
                  <w:rPr>
                    <w:sz w:val="18"/>
                    <w:szCs w:val="18"/>
                  </w:rPr>
                </w:pPr>
                <w:r w:rsidDel="00000000" w:rsidR="00000000" w:rsidRPr="00000000">
                  <w:rPr>
                    <w:sz w:val="18"/>
                    <w:szCs w:val="18"/>
                    <w:rtl w:val="0"/>
                  </w:rPr>
                  <w:t xml:space="preserve">Brian Chávez, Carlos Soto, Juan Pablo Arriagada </w:t>
                </w:r>
              </w:p>
            </w:tc>
            <w:tc>
              <w:tcPr/>
              <w:p w:rsidR="00000000" w:rsidDel="00000000" w:rsidP="00000000" w:rsidRDefault="00000000" w:rsidRPr="00000000" w14:paraId="000000DF">
                <w:pPr>
                  <w:spacing w:after="0" w:line="240" w:lineRule="auto"/>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E0">
                <w:pPr>
                  <w:spacing w:after="0" w:line="240" w:lineRule="auto"/>
                  <w:rPr>
                    <w:sz w:val="18"/>
                    <w:szCs w:val="18"/>
                  </w:rPr>
                </w:pPr>
                <w:r w:rsidDel="00000000" w:rsidR="00000000" w:rsidRPr="00000000">
                  <w:rPr>
                    <w:sz w:val="18"/>
                    <w:szCs w:val="18"/>
                    <w:rtl w:val="0"/>
                  </w:rPr>
                  <w:t xml:space="preserve">No iniciada</w:t>
                </w:r>
              </w:p>
            </w:tc>
            <w:tc>
              <w:tcPr/>
              <w:p w:rsidR="00000000" w:rsidDel="00000000" w:rsidP="00000000" w:rsidRDefault="00000000" w:rsidRPr="00000000" w14:paraId="000000E1">
                <w:pPr>
                  <w:spacing w:after="0" w:line="240" w:lineRule="auto"/>
                  <w:rPr>
                    <w:sz w:val="18"/>
                    <w:szCs w:val="18"/>
                  </w:rPr>
                </w:pPr>
                <w:r w:rsidDel="00000000" w:rsidR="00000000" w:rsidRPr="00000000">
                  <w:rPr>
                    <w:sz w:val="18"/>
                    <w:szCs w:val="18"/>
                    <w:rtl w:val="0"/>
                  </w:rPr>
                  <w:t xml:space="preserve">Pendiente</w:t>
                </w:r>
              </w:p>
            </w:tc>
          </w:tr>
        </w:tbl>
      </w:sdtContent>
    </w:sdt>
    <w:p w:rsidR="00000000" w:rsidDel="00000000" w:rsidP="00000000" w:rsidRDefault="00000000" w:rsidRPr="00000000" w14:paraId="000000E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6">
            <w:pPr>
              <w:jc w:val="both"/>
              <w:rPr/>
            </w:pPr>
            <w:r w:rsidDel="00000000" w:rsidR="00000000" w:rsidRPr="00000000">
              <w:rPr>
                <w:color w:val="00796b"/>
                <w:rtl w:val="0"/>
              </w:rPr>
              <w:t xml:space="preserve">Factores que han facilitado y/o dificultado el desarrollo de mi plan de trabajo</w:t>
            </w:r>
            <w:r w:rsidDel="00000000" w:rsidR="00000000" w:rsidRPr="00000000">
              <w:rPr>
                <w:color w:val="00796b"/>
                <w:sz w:val="20"/>
                <w:szCs w:val="20"/>
                <w:rtl w:val="0"/>
              </w:rPr>
              <w:t xml:space="preserve">: </w:t>
            </w:r>
            <w:r w:rsidDel="00000000" w:rsidR="00000000" w:rsidRPr="00000000">
              <w:rPr>
                <w:i w:val="1"/>
                <w:iCs w:val="1"/>
                <w:color w:val="00796b"/>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b w:val="1"/>
                <w:bCs w:val="1"/>
                <w:color w:val="00796b"/>
                <w:rtl w:val="0"/>
              </w:rPr>
              <w:t xml:space="preserve"> </w:t>
            </w:r>
            <w:r w:rsidDel="00000000" w:rsidR="00000000" w:rsidRPr="00000000">
              <w:rPr>
                <w:rtl w:val="0"/>
              </w:rPr>
            </w:r>
          </w:p>
          <w:p w:rsidR="00000000" w:rsidDel="00000000" w:rsidP="00000000" w:rsidRDefault="00000000" w:rsidRPr="00000000" w14:paraId="000000E7">
            <w:pPr>
              <w:spacing w:after="0" w:before="0" w:line="240" w:lineRule="auto"/>
              <w:jc w:val="both"/>
              <w:rPr/>
            </w:pPr>
            <w:r w:rsidDel="00000000" w:rsidR="00000000" w:rsidRPr="00000000">
              <w:rPr>
                <w:rtl w:val="0"/>
              </w:rPr>
              <w:t xml:space="preserve">Al corte del 05/10/2026, las actividades programadas hasta la entrega del avance se encuentran completadas. El principal desafío ha sido cerrar el diseño sin presentar como implementadas funcionalidades que todavía pertenecen a los siguientes sprints.</w:t>
            </w:r>
          </w:p>
          <w:p w:rsidR="00000000" w:rsidDel="00000000" w:rsidP="00000000" w:rsidRDefault="00000000" w:rsidRPr="00000000" w14:paraId="000000E8">
            <w:pPr>
              <w:spacing w:after="0" w:before="0" w:line="240" w:lineRule="auto"/>
              <w:jc w:val="both"/>
              <w:rPr/>
            </w:pPr>
            <w:r w:rsidDel="00000000" w:rsidR="00000000" w:rsidRPr="00000000">
              <w:rPr>
                <w:b w:val="1"/>
                <w:bCs w:val="1"/>
                <w:rtl w:val="0"/>
              </w:rPr>
              <w:t xml:space="preserve">Factores facilitadores. </w:t>
            </w:r>
            <w:r w:rsidDel="00000000" w:rsidR="00000000" w:rsidRPr="00000000">
              <w:rPr>
                <w:rtl w:val="0"/>
              </w:rPr>
              <w:t xml:space="preserve">El uso de Scrum con iteraciones cortas permitió revisar el alcance de forma gradual; el Product Backlog y las historias de usuario entregaron trazabilidad; la arquitectura desacoplada Expo-Express-persistencias redujo el acoplamiento; y el trabajo colaborativo facilitó revisar datos, UML, Docker y documentación entre los integrantes.</w:t>
            </w:r>
          </w:p>
          <w:p w:rsidR="00000000" w:rsidDel="00000000" w:rsidP="00000000" w:rsidRDefault="00000000" w:rsidRPr="00000000" w14:paraId="000000E9">
            <w:pPr>
              <w:spacing w:after="0" w:before="0" w:line="240" w:lineRule="auto"/>
              <w:jc w:val="both"/>
              <w:rPr/>
            </w:pPr>
            <w:r w:rsidDel="00000000" w:rsidR="00000000" w:rsidRPr="00000000">
              <w:rPr>
                <w:b w:val="1"/>
                <w:bCs w:val="1"/>
                <w:rtl w:val="0"/>
              </w:rPr>
              <w:t xml:space="preserve">Persistencia híbrida. </w:t>
            </w:r>
            <w:r w:rsidDel="00000000" w:rsidR="00000000" w:rsidRPr="00000000">
              <w:rPr>
                <w:rtl w:val="0"/>
              </w:rPr>
              <w:t xml:space="preserve">La separación entre dos motores generó complejidad para mantener integridad y contexto de campus. Se resolvió definiendo a Supabase/PostgreSQL como persistencia principal del dominio relacional y transaccional, a MongoDB para mapas y actividades, y utilizando UUID como referencia lógica validada por el backend.</w:t>
            </w:r>
          </w:p>
          <w:p w:rsidR="00000000" w:rsidDel="00000000" w:rsidP="00000000" w:rsidRDefault="00000000" w:rsidRPr="00000000" w14:paraId="000000EA">
            <w:pPr>
              <w:spacing w:after="0" w:before="0" w:line="240" w:lineRule="auto"/>
              <w:jc w:val="both"/>
              <w:rPr/>
            </w:pPr>
            <w:r w:rsidDel="00000000" w:rsidR="00000000" w:rsidRPr="00000000">
              <w:rPr>
                <w:b w:val="1"/>
                <w:bCs w:val="1"/>
                <w:rtl w:val="0"/>
              </w:rPr>
              <w:t xml:space="preserve">Auditoría. </w:t>
            </w:r>
            <w:r w:rsidDel="00000000" w:rsidR="00000000" w:rsidRPr="00000000">
              <w:rPr>
                <w:rtl w:val="0"/>
              </w:rPr>
              <w:t xml:space="preserve">El diseño inicial podía crecer hacia un registro demasiado amplio. Se acotó a acciones administrativas críticas, conservando trazabilidad para cambios de rol/permisos, suspensiones y resoluciones de moderación.</w:t>
            </w:r>
          </w:p>
          <w:p w:rsidR="00000000" w:rsidDel="00000000" w:rsidP="00000000" w:rsidRDefault="00000000" w:rsidRPr="00000000" w14:paraId="000000EB">
            <w:pPr>
              <w:spacing w:after="0" w:before="0" w:line="240" w:lineRule="auto"/>
              <w:jc w:val="both"/>
              <w:rPr/>
            </w:pPr>
            <w:r w:rsidDel="00000000" w:rsidR="00000000" w:rsidRPr="00000000">
              <w:rPr>
                <w:b w:val="1"/>
                <w:bCs w:val="1"/>
                <w:rtl w:val="0"/>
              </w:rPr>
              <w:t xml:space="preserve">RNF y evidencia cuantitativa. </w:t>
            </w:r>
            <w:r w:rsidDel="00000000" w:rsidR="00000000" w:rsidRPr="00000000">
              <w:rPr>
                <w:rtl w:val="0"/>
              </w:rPr>
              <w:t xml:space="preserve">Seguridad, rendimiento, disponibilidad, escalabilidad y portabilidad ya cuentan con diseño y criterios de aceptación, pero varias validaciones dependen de módulos que aún no están implementados. La estrategia es ejecutar las pruebas y registrar evidencia a medida que se completen autenticación, endpoints de negocio e integración.</w:t>
            </w:r>
          </w:p>
          <w:p w:rsidR="00000000" w:rsidDel="00000000" w:rsidP="00000000" w:rsidRDefault="00000000" w:rsidRPr="00000000" w14:paraId="000000EC">
            <w:pPr>
              <w:spacing w:after="0" w:before="0" w:line="240" w:lineRule="auto"/>
              <w:jc w:val="both"/>
              <w:rPr/>
            </w:pPr>
            <w:r w:rsidDel="00000000" w:rsidR="00000000" w:rsidRPr="00000000">
              <w:rPr>
                <w:b w:val="1"/>
                <w:bCs w:val="1"/>
                <w:rtl w:val="0"/>
              </w:rPr>
              <w:t xml:space="preserve">Coordinación del equipo. </w:t>
            </w:r>
            <w:r w:rsidDel="00000000" w:rsidR="00000000" w:rsidRPr="00000000">
              <w:rPr>
                <w:rtl w:val="0"/>
              </w:rPr>
              <w:t xml:space="preserve">La principal dificultad operativa ha sido compatibilizar horarios fuera del aula. Para reducir bloqueos, se mantiene responsabilidad compartida en las capas del proyecto, revisión cruzada de entregables y responsables identificados en el plan cuando corresponde.</w:t>
            </w:r>
          </w:p>
        </w:tc>
      </w:tr>
    </w:tbl>
    <w:p w:rsidR="00000000" w:rsidDel="00000000" w:rsidP="00000000" w:rsidRDefault="00000000" w:rsidRPr="00000000" w14:paraId="000000E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E">
            <w:pPr>
              <w:jc w:val="both"/>
              <w:rPr/>
            </w:pPr>
            <w:r w:rsidDel="00000000" w:rsidR="00000000" w:rsidRPr="00000000">
              <w:rPr>
                <w:color w:val="00796b"/>
                <w:rtl w:val="0"/>
              </w:rPr>
              <w:t xml:space="preserve">Actividades ajustadas o eliminadas: </w:t>
            </w:r>
            <w:r w:rsidDel="00000000" w:rsidR="00000000" w:rsidRPr="00000000">
              <w:rPr>
                <w:i w:val="1"/>
                <w:iCs w:val="1"/>
                <w:color w:val="00796b"/>
                <w:sz w:val="20"/>
                <w:szCs w:val="20"/>
                <w:rtl w:val="0"/>
              </w:rPr>
              <w:t xml:space="preserve">Señalar los ajustes que realizaste a tu plan de trabajo o actividades que eliminaste y, justifica por qué lo hiciste. </w:t>
            </w:r>
            <w:r w:rsidDel="00000000" w:rsidR="00000000" w:rsidRPr="00000000">
              <w:rPr>
                <w:color w:val="00796b"/>
                <w:rtl w:val="0"/>
              </w:rPr>
              <w:t xml:space="preserve"> </w:t>
            </w:r>
            <w:r w:rsidDel="00000000" w:rsidR="00000000" w:rsidRPr="00000000">
              <w:rPr>
                <w:i w:val="1"/>
                <w:iCs w:val="1"/>
                <w:color w:val="00796b"/>
                <w:sz w:val="20"/>
                <w:szCs w:val="20"/>
                <w:rtl w:val="0"/>
              </w:rPr>
              <w:t xml:space="preserve">En el caso de que tu plan de trabajo no haya requerido ni requiera ajustes, justifica esta decisión a partir de los facilitadores que te han permitido desarrollarlo como fue planeado.</w:t>
            </w:r>
            <w:r w:rsidDel="00000000" w:rsidR="00000000" w:rsidRPr="00000000">
              <w:rPr>
                <w:rtl w:val="0"/>
              </w:rPr>
            </w:r>
          </w:p>
          <w:p w:rsidR="00000000" w:rsidDel="00000000" w:rsidP="00000000" w:rsidRDefault="00000000" w:rsidRPr="00000000" w14:paraId="000000EF">
            <w:pPr>
              <w:spacing w:after="0" w:before="0" w:line="240" w:lineRule="auto"/>
              <w:jc w:val="both"/>
              <w:rPr/>
            </w:pPr>
            <w:r w:rsidDel="00000000" w:rsidR="00000000" w:rsidRPr="00000000">
              <w:rPr>
                <w:b w:val="1"/>
                <w:bCs w:val="1"/>
                <w:rtl w:val="0"/>
              </w:rPr>
              <w:t xml:space="preserve">1. Reformulación del levantamiento de requisitos. </w:t>
            </w:r>
            <w:r w:rsidDel="00000000" w:rsidR="00000000" w:rsidRPr="00000000">
              <w:rPr>
                <w:rtl w:val="0"/>
              </w:rPr>
              <w:t xml:space="preserve">Se dejó de mantener una lista paralela de requerimientos funcionales tradicionales como artefacto principal. Las necesidades funcionales se expresan mediante épicas e historias de usuario, mientras que los requisitos no funcionales se conservan en documentos técnicos específicos. Esto evita duplicidad y mantiene la trazabilidad propia del enfoque ágil.</w:t>
            </w:r>
          </w:p>
          <w:p w:rsidR="00000000" w:rsidDel="00000000" w:rsidP="00000000" w:rsidRDefault="00000000" w:rsidRPr="00000000" w14:paraId="000000F0">
            <w:pPr>
              <w:spacing w:after="0" w:before="0" w:line="240" w:lineRule="auto"/>
              <w:jc w:val="both"/>
              <w:rPr/>
            </w:pPr>
            <w:r w:rsidDel="00000000" w:rsidR="00000000" w:rsidRPr="00000000">
              <w:rPr>
                <w:b w:val="1"/>
                <w:bCs w:val="1"/>
                <w:rtl w:val="0"/>
              </w:rPr>
              <w:t xml:space="preserve">2. Acotación del alcance funcional. </w:t>
            </w:r>
            <w:r w:rsidDel="00000000" w:rsidR="00000000" w:rsidRPr="00000000">
              <w:rPr>
                <w:rtl w:val="0"/>
              </w:rPr>
              <w:t xml:space="preserve">Se excluyeron del alcance el procesamiento de pagos y el seguimiento GPS continuo. CampusLink registra la modalidad, el acuerdo, los estados y la trazabilidad del intercambio, pero no procesa el pago. El mapa 3D utiliza coordenadas internas X/Y/Z y no rastrea la ubicación del usuario.</w:t>
            </w:r>
          </w:p>
          <w:p w:rsidR="00000000" w:rsidDel="00000000" w:rsidP="00000000" w:rsidRDefault="00000000" w:rsidRPr="00000000" w14:paraId="000000F1">
            <w:pPr>
              <w:spacing w:after="0" w:before="0" w:line="240" w:lineRule="auto"/>
              <w:jc w:val="both"/>
              <w:rPr/>
            </w:pPr>
            <w:r w:rsidDel="00000000" w:rsidR="00000000" w:rsidRPr="00000000">
              <w:rPr>
                <w:b w:val="1"/>
                <w:bCs w:val="1"/>
                <w:rtl w:val="0"/>
              </w:rPr>
              <w:t xml:space="preserve">3. Acotación de la auditoría. </w:t>
            </w:r>
            <w:r w:rsidDel="00000000" w:rsidR="00000000" w:rsidRPr="00000000">
              <w:rPr>
                <w:rtl w:val="0"/>
              </w:rPr>
              <w:t xml:space="preserve">La auditoría se restringió a acciones administrativas críticas. El ajuste evita sobrecargar la persistencia con eventos operacionales menores y mantiene evidencia útil para seguridad y moderación.</w:t>
            </w:r>
          </w:p>
          <w:p w:rsidR="00000000" w:rsidDel="00000000" w:rsidP="00000000" w:rsidRDefault="00000000" w:rsidRPr="00000000" w14:paraId="000000F2">
            <w:pPr>
              <w:spacing w:after="0" w:before="0" w:line="240" w:lineRule="auto"/>
              <w:jc w:val="both"/>
              <w:rPr/>
            </w:pPr>
            <w:r w:rsidDel="00000000" w:rsidR="00000000" w:rsidRPr="00000000">
              <w:rPr>
                <w:b w:val="1"/>
                <w:bCs w:val="1"/>
                <w:rtl w:val="0"/>
              </w:rPr>
              <w:t xml:space="preserve">4. Separación de responsabilidades entre persistencias. </w:t>
            </w:r>
            <w:r w:rsidDel="00000000" w:rsidR="00000000" w:rsidRPr="00000000">
              <w:rPr>
                <w:rtl w:val="0"/>
              </w:rPr>
              <w:t xml:space="preserve">Se consolidó PostgreSQL/Supabase para identidad, estructura académica, publicaciones, solicitudes, transacciones, permisos y reportería; MongoDB para mapas, actividades e interacciones; y Storage para archivos. Las relaciones entre motores se controlan desde el backend mediante UUID.</w:t>
            </w:r>
          </w:p>
          <w:p w:rsidR="00000000" w:rsidDel="00000000" w:rsidP="00000000" w:rsidRDefault="00000000" w:rsidRPr="00000000" w14:paraId="000000F3">
            <w:pPr>
              <w:spacing w:after="0" w:before="0" w:line="240" w:lineRule="auto"/>
              <w:jc w:val="both"/>
              <w:rPr/>
            </w:pPr>
            <w:r w:rsidDel="00000000" w:rsidR="00000000" w:rsidRPr="00000000">
              <w:rPr>
                <w:b w:val="1"/>
                <w:bCs w:val="1"/>
                <w:rtl w:val="0"/>
              </w:rPr>
              <w:t xml:space="preserve">5. Reorganización del hito de avance de Fase 2. </w:t>
            </w:r>
            <w:r w:rsidDel="00000000" w:rsidR="00000000" w:rsidRPr="00000000">
              <w:rPr>
                <w:rtl w:val="0"/>
              </w:rPr>
              <w:t xml:space="preserve">Para esta entrega se priorizaron el informe 2.4, la definición ágil, el Product Backlog, el modelo de datos y el diseño técnico. Las mediciones cuantitativas de rendimiento, las pruebas completas de seguridad/integración y la validación final de portabilidad quedan asociadas a la implementación y QA de los siguientes hitos, evitando declarar resultados que todavía no han sido medidos.</w:t>
            </w:r>
          </w:p>
          <w:p w:rsidR="00000000" w:rsidDel="00000000" w:rsidP="00000000" w:rsidRDefault="00000000" w:rsidRPr="00000000" w14:paraId="000000F4">
            <w:pPr>
              <w:spacing w:after="0" w:before="0" w:line="240" w:lineRule="auto"/>
              <w:jc w:val="both"/>
              <w:rPr/>
            </w:pPr>
            <w:r w:rsidDel="00000000" w:rsidR="00000000" w:rsidRPr="00000000">
              <w:rPr>
                <w:b w:val="1"/>
                <w:bCs w:val="1"/>
                <w:rtl w:val="0"/>
              </w:rPr>
              <w:t xml:space="preserve">6. Dinámica de trabajo colaborativa. </w:t>
            </w:r>
            <w:r w:rsidDel="00000000" w:rsidR="00000000" w:rsidRPr="00000000">
              <w:rPr>
                <w:rtl w:val="0"/>
              </w:rPr>
              <w:t xml:space="preserve">El equipo mantiene participación transversal en Frontend, Backend, Bases de Datos, UML, Docker y QA, pero conserva responsables explícitos en el plan de trabajo cuando la pauta exige diferenciar aportes individuales.</w:t>
            </w:r>
          </w:p>
        </w:tc>
      </w:tr>
    </w:tbl>
    <w:p w:rsidR="00000000" w:rsidDel="00000000" w:rsidP="00000000" w:rsidRDefault="00000000" w:rsidRPr="00000000" w14:paraId="000000F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F8">
            <w:pPr>
              <w:spacing w:after="0" w:before="0" w:line="240" w:lineRule="auto"/>
              <w:jc w:val="both"/>
              <w:rPr/>
            </w:pPr>
            <w:r w:rsidDel="00000000" w:rsidR="00000000" w:rsidRPr="00000000">
              <w:rPr>
                <w:rtl w:val="0"/>
              </w:rPr>
              <w:t xml:space="preserve">Al corte del 05/10/2026 no se identifican actividades atrasadas respecto del plan. Las actividades 11 a 20 aparecen como no iniciadas porque sus fechas de ejecución son posteriores a esta entrega, por lo que no corresponde registrarlas como retrasadas.</w:t>
            </w:r>
          </w:p>
          <w:p w:rsidR="00000000" w:rsidDel="00000000" w:rsidP="00000000" w:rsidRDefault="00000000" w:rsidRPr="00000000" w14:paraId="000000F9">
            <w:pPr>
              <w:spacing w:after="0" w:before="0" w:line="240" w:lineRule="auto"/>
              <w:jc w:val="both"/>
              <w:rPr/>
            </w:pPr>
            <w:r w:rsidDel="00000000" w:rsidR="00000000" w:rsidRPr="00000000">
              <w:rPr>
                <w:b w:val="1"/>
                <w:bCs w:val="1"/>
                <w:rtl w:val="0"/>
              </w:rPr>
              <w:t xml:space="preserve">Próxima actividad. </w:t>
            </w:r>
            <w:r w:rsidDel="00000000" w:rsidR="00000000" w:rsidRPr="00000000">
              <w:rPr>
                <w:rtl w:val="0"/>
              </w:rPr>
              <w:t xml:space="preserve">La configuración del entorno de desarrollo está programada para el Sprint 5. Para el Sprint 6 y Sprint 7 se destinará la implementación de base de datos y backend, después se verá el módulo de  seguridad y autenticación para el Sprint 8,  continuaremos  con el desarrollo Front-end para el Sprint 9 y finalmente haremos la integración y pruebas funcionales base para el Sprint 10.</w:t>
            </w:r>
            <w:r w:rsidDel="00000000" w:rsidR="00000000" w:rsidRPr="00000000">
              <w:rPr>
                <w:rtl w:val="0"/>
              </w:rPr>
            </w:r>
          </w:p>
          <w:p w:rsidR="00000000" w:rsidDel="00000000" w:rsidP="00000000" w:rsidRDefault="00000000" w:rsidRPr="00000000" w14:paraId="000000FA">
            <w:pPr>
              <w:spacing w:after="0" w:before="0" w:line="240" w:lineRule="auto"/>
              <w:jc w:val="both"/>
              <w:rPr/>
            </w:pPr>
            <w:r w:rsidDel="00000000" w:rsidR="00000000" w:rsidRPr="00000000">
              <w:rPr>
                <w:b w:val="1"/>
                <w:bCs w:val="1"/>
                <w:rtl w:val="0"/>
              </w:rPr>
              <w:t xml:space="preserve">Estrategia para no afectar el proyecto. </w:t>
            </w:r>
            <w:r w:rsidDel="00000000" w:rsidR="00000000" w:rsidRPr="00000000">
              <w:rPr>
                <w:rtl w:val="0"/>
              </w:rPr>
              <w:t xml:space="preserve">Se mantendrá la priorización del Product Backlog, abordando primero los elementos Must Have; cada bloque se validará con los criterios de aceptación y la Definition of Done correspondiente; las evidencias de pruebas se incorporarán al cierre de cada incremento; y cualquier bloqueo que afecte una fecha será registrado de inmediato en el plan para ajustar alcance o secuencia sin ocultar el retraso.</w:t>
            </w:r>
          </w:p>
        </w:tc>
      </w:tr>
    </w:tbl>
    <w:p w:rsidR="00000000" w:rsidDel="00000000" w:rsidP="00000000" w:rsidRDefault="00000000" w:rsidRPr="00000000" w14:paraId="000000F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C">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bUx44RilJpA8WwoGCi1G3pqAg==">CgMxLjAaHwoBMBIaChgICVIUChJ0YWJsZS5zNWZuYW4xNnFrenYyDmgudGRybTNxbjQyNjA2OAByITEtbklTSkJUdDdZY19ESXZoUDFaTDlLRGJ2MEtiOUFfTg==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