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pn7m1a8n30hn" w:id="0"/>
      <w:bookmarkEnd w:id="0"/>
      <w:r w:rsidDel="00000000" w:rsidR="00000000" w:rsidRPr="00000000">
        <w:rPr>
          <w:rFonts w:ascii="Times New Roman" w:cs="Times New Roman" w:eastAsia="Times New Roman" w:hAnsi="Times New Roman"/>
          <w:b w:val="1"/>
          <w:bCs w:val="1"/>
          <w:sz w:val="36"/>
          <w:szCs w:val="36"/>
          <w:rtl w:val="0"/>
        </w:rPr>
        <w:t xml:space="preserve">DuocUC</w:t>
      </w:r>
    </w:p>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wuevaoyr8txu"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2"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bw4nydxu6sxb" w:id="2"/>
      <w:bookmarkEnd w:id="2"/>
      <w:r w:rsidDel="00000000" w:rsidR="00000000" w:rsidRPr="00000000">
        <w:rPr>
          <w:rFonts w:ascii="Times New Roman" w:cs="Times New Roman" w:eastAsia="Times New Roman" w:hAnsi="Times New Roman"/>
          <w:b w:val="1"/>
          <w:bCs w:val="1"/>
          <w:sz w:val="40"/>
          <w:szCs w:val="40"/>
          <w:rtl w:val="0"/>
        </w:rPr>
        <w:t xml:space="preserve">Escalabilidad</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(05 de Octubre, 2026)</w:t>
      </w:r>
    </w:p>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k0r4dgaqq1zs"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1"/>
        <w:keepNext w:val="0"/>
        <w:keepLines w:val="0"/>
        <w:spacing w:before="280" w:line="360" w:lineRule="auto"/>
        <w:rPr/>
      </w:pPr>
      <w:bookmarkStart w:colFirst="0" w:colLast="0" w:name="_heading=h.x5yjg7h3bdi8" w:id="4"/>
      <w:bookmarkEnd w:id="4"/>
      <w:r w:rsidDel="00000000" w:rsidR="00000000" w:rsidRPr="00000000">
        <w:rPr>
          <w:b w:val="1"/>
          <w:bCs w:val="1"/>
          <w:sz w:val="26"/>
          <w:szCs w:val="26"/>
          <w:rtl w:val="0"/>
        </w:rPr>
        <w:t xml:space="preserve">1. Índice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668611303"/>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5yjg7h3bd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n9eqt4263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y alcance del documento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vcr1azz1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Estado técnico actual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88843aa6p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Estrategia de crecimiento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ekoepznfy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Escalabilidad por componente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scs9j3h3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Riesgos y mitigaciones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4dlei01x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para garantizar el RNF</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ffk9gxna2z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Criterios de aceptación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3o1p86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Title"/>
        <w:spacing w:line="276" w:lineRule="auto"/>
        <w:ind w:left="720" w:firstLine="0"/>
        <w:jc w:val="center"/>
        <w:rPr/>
      </w:pPr>
      <w:bookmarkStart w:colFirst="0" w:colLast="0" w:name="_heading=h.6ibnq0i0biif" w:id="5"/>
      <w:bookmarkEnd w:id="5"/>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4t3yutvc07y1" w:id="6"/>
      <w:bookmarkEnd w:id="6"/>
      <w:r w:rsidDel="00000000" w:rsidR="00000000" w:rsidRPr="00000000">
        <w:rPr>
          <w:b w:val="1"/>
          <w:bCs w:val="1"/>
          <w:color w:val="000000"/>
          <w:sz w:val="26"/>
          <w:szCs w:val="26"/>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lc4ok0s8qjhu" w:id="7"/>
      <w:bookmarkEnd w:id="7"/>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9yk18q3vy4gg" w:id="8"/>
      <w:bookmarkEnd w:id="8"/>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hk2s9iyvsjms" w:id="9"/>
      <w:bookmarkEnd w:id="9"/>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auu8s0alwvrw" w:id="10"/>
      <w:bookmarkEnd w:id="10"/>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b5liaqickr0u" w:id="11"/>
      <w:bookmarkEnd w:id="11"/>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b4jggmhz9ajo" w:id="12"/>
      <w:bookmarkEnd w:id="12"/>
      <w:r w:rsidDel="00000000" w:rsidR="00000000" w:rsidRPr="00000000">
        <w:rPr>
          <w:rtl w:val="0"/>
        </w:rPr>
      </w:r>
    </w:p>
    <w:p w:rsidR="00000000" w:rsidDel="00000000" w:rsidP="00000000" w:rsidRDefault="00000000" w:rsidRPr="00000000" w14:paraId="0000002B">
      <w:pPr>
        <w:pStyle w:val="Heading1"/>
        <w:spacing w:line="360" w:lineRule="auto"/>
        <w:rPr>
          <w:b w:val="1"/>
          <w:bCs w:val="1"/>
          <w:sz w:val="26"/>
          <w:szCs w:val="26"/>
        </w:rPr>
      </w:pPr>
      <w:bookmarkStart w:colFirst="0" w:colLast="0" w:name="_heading=h.nn9eqt4263j4" w:id="13"/>
      <w:bookmarkEnd w:id="13"/>
      <w:r w:rsidDel="00000000" w:rsidR="00000000" w:rsidRPr="00000000">
        <w:rPr>
          <w:b w:val="1"/>
          <w:bCs w:val="1"/>
          <w:sz w:val="26"/>
          <w:szCs w:val="26"/>
          <w:rtl w:val="0"/>
        </w:rPr>
        <w:t xml:space="preserve">2. Objetivo y alcance del documento</w:t>
      </w:r>
    </w:p>
    <w:p w:rsidR="00000000" w:rsidDel="00000000" w:rsidP="00000000" w:rsidRDefault="00000000" w:rsidRPr="00000000" w14:paraId="0000002C">
      <w:pPr>
        <w:spacing w:line="360" w:lineRule="auto"/>
        <w:rPr/>
      </w:pPr>
      <w:r w:rsidDel="00000000" w:rsidR="00000000" w:rsidRPr="00000000">
        <w:rPr>
          <w:rtl w:val="0"/>
        </w:rPr>
        <w:t xml:space="preserve">Este documento describe cómo CampusLink puede aumentar usuarios, sedes, recursos, actividades, archivos y carga sin obligar a rediseñar toda la solución. La escalabilidad se trata como capacidad de evolución sustentada por la arquitectura actual del proyecto a la fecha de 05/10/2026.</w:t>
      </w:r>
    </w:p>
    <w:p w:rsidR="00000000" w:rsidDel="00000000" w:rsidP="00000000" w:rsidRDefault="00000000" w:rsidRPr="00000000" w14:paraId="0000002D">
      <w:pPr>
        <w:spacing w:line="360" w:lineRule="auto"/>
        <w:rPr/>
      </w:pPr>
      <w:r w:rsidDel="00000000" w:rsidR="00000000" w:rsidRPr="00000000">
        <w:rPr>
          <w:rtl w:val="0"/>
        </w:rPr>
        <w:t xml:space="preserve">La escalabilidad se considerará correctamente abordada cuando los módulos que crecen tengan límites claros, consultas indexadas, persistencia separada por responsabilidad, backend sin dependencia crítica de estado local y pruebas de capacidad que indiquen cuándo escalar.</w:t>
      </w:r>
    </w:p>
    <w:p w:rsidR="00000000" w:rsidDel="00000000" w:rsidP="00000000" w:rsidRDefault="00000000" w:rsidRPr="00000000" w14:paraId="0000002E">
      <w:pPr>
        <w:pStyle w:val="Heading1"/>
        <w:spacing w:line="360" w:lineRule="auto"/>
        <w:rPr>
          <w:b w:val="1"/>
          <w:bCs w:val="1"/>
          <w:sz w:val="26"/>
          <w:szCs w:val="26"/>
        </w:rPr>
      </w:pPr>
      <w:bookmarkStart w:colFirst="0" w:colLast="0" w:name="_heading=h.vxvcr1azz19p" w:id="14"/>
      <w:bookmarkEnd w:id="14"/>
      <w:r w:rsidDel="00000000" w:rsidR="00000000" w:rsidRPr="00000000">
        <w:rPr>
          <w:rtl w:val="0"/>
        </w:rPr>
        <w:br w:type="textWrapping"/>
      </w:r>
      <w:r w:rsidDel="00000000" w:rsidR="00000000" w:rsidRPr="00000000">
        <w:rPr>
          <w:b w:val="1"/>
          <w:bCs w:val="1"/>
          <w:sz w:val="26"/>
          <w:szCs w:val="26"/>
          <w:rtl w:val="0"/>
        </w:rPr>
        <w:t xml:space="preserve">3. Estado técnico actual </w:t>
      </w:r>
    </w:p>
    <w:p w:rsidR="00000000" w:rsidDel="00000000" w:rsidP="00000000" w:rsidRDefault="00000000" w:rsidRPr="00000000" w14:paraId="0000002F">
      <w:pPr>
        <w:spacing w:line="360" w:lineRule="auto"/>
        <w:rPr/>
      </w:pPr>
      <w:r w:rsidDel="00000000" w:rsidR="00000000" w:rsidRPr="00000000">
        <w:rPr>
          <w:rtl w:val="0"/>
        </w:rPr>
        <w:t xml:space="preserve">La arquitectura actual ya permite crecer de forma ordenada. No existe ni se necesita todavía disponer de herramientas más avanzadas para el escalamiento, tomar estas decisiones se justifican sólo si la carga real las amerita.</w:t>
      </w:r>
    </w:p>
    <w:p w:rsidR="00000000" w:rsidDel="00000000" w:rsidP="00000000" w:rsidRDefault="00000000" w:rsidRPr="00000000" w14:paraId="00000030">
      <w:pPr>
        <w:spacing w:after="120" w:line="360" w:lineRule="auto"/>
        <w:rPr>
          <w:rFonts w:ascii="Aptos" w:cs="Aptos" w:eastAsia="Aptos" w:hAnsi="Aptos"/>
          <w:color w:val="202d37"/>
          <w:sz w:val="21"/>
          <w:szCs w:val="21"/>
        </w:rPr>
      </w:pPr>
      <w:r w:rsidDel="00000000" w:rsidR="00000000" w:rsidRPr="00000000">
        <w:rPr>
          <w:rtl w:val="0"/>
        </w:rPr>
      </w:r>
    </w:p>
    <w:tbl>
      <w:tblPr>
        <w:tblStyle w:val="Table1"/>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31">
            <w:pPr>
              <w:spacing w:line="360" w:lineRule="auto"/>
              <w:rPr/>
            </w:pPr>
            <w:r w:rsidDel="00000000" w:rsidR="00000000" w:rsidRPr="00000000">
              <w:rPr>
                <w:b w:val="1"/>
                <w:bCs w:val="1"/>
                <w:rtl w:val="0"/>
              </w:rPr>
              <w:t xml:space="preserve">Área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2">
            <w:pPr>
              <w:spacing w:line="360" w:lineRule="auto"/>
              <w:rPr/>
            </w:pPr>
            <w:r w:rsidDel="00000000" w:rsidR="00000000" w:rsidRPr="00000000">
              <w:rPr>
                <w:b w:val="1"/>
                <w:bCs w:val="1"/>
                <w:rtl w:val="0"/>
              </w:rPr>
              <w:t xml:space="preserve">Estado actual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3">
            <w:pPr>
              <w:spacing w:line="360" w:lineRule="auto"/>
              <w:rPr/>
            </w:pPr>
            <w:r w:rsidDel="00000000" w:rsidR="00000000" w:rsidRPr="00000000">
              <w:rPr>
                <w:b w:val="1"/>
                <w:bCs w:val="1"/>
                <w:rtl w:val="0"/>
              </w:rPr>
              <w:t xml:space="preserve">Aporte a escalabilidad</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34">
            <w:pPr>
              <w:spacing w:line="360" w:lineRule="auto"/>
              <w:rPr/>
            </w:pPr>
            <w:r w:rsidDel="00000000" w:rsidR="00000000" w:rsidRPr="00000000">
              <w:rPr>
                <w:rtl w:val="0"/>
              </w:rPr>
              <w:t xml:space="preserve">Arquitectura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5">
            <w:pPr>
              <w:spacing w:line="360" w:lineRule="auto"/>
              <w:rPr/>
            </w:pPr>
            <w:r w:rsidDel="00000000" w:rsidR="00000000" w:rsidRPr="00000000">
              <w:rPr>
                <w:rtl w:val="0"/>
              </w:rPr>
              <w:t xml:space="preserve">Cliente Expo separado de API Express mediante /api/v1.</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6">
            <w:pPr>
              <w:spacing w:line="360" w:lineRule="auto"/>
              <w:rPr/>
            </w:pPr>
            <w:r w:rsidDel="00000000" w:rsidR="00000000" w:rsidRPr="00000000">
              <w:rPr>
                <w:rtl w:val="0"/>
              </w:rPr>
              <w:t xml:space="preserve">Permite evolucionar cliente y servidor con responsabilidades distintas.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37">
            <w:pPr>
              <w:spacing w:line="360" w:lineRule="auto"/>
              <w:rPr/>
            </w:pPr>
            <w:r w:rsidDel="00000000" w:rsidR="00000000" w:rsidRPr="00000000">
              <w:rPr>
                <w:rtl w:val="0"/>
              </w:rPr>
              <w:t xml:space="preserve">Backend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8">
            <w:pPr>
              <w:spacing w:line="360" w:lineRule="auto"/>
              <w:rPr/>
            </w:pPr>
            <w:sdt>
              <w:sdtPr>
                <w:id w:val="1771119382"/>
                <w:tag w:val="goog_rdk_0"/>
              </w:sdtPr>
              <w:sdtContent>
                <w:r w:rsidDel="00000000" w:rsidR="00000000" w:rsidRPr="00000000">
                  <w:rPr>
                    <w:rFonts w:ascii="Arial Unicode MS" w:cs="Arial Unicode MS" w:eastAsia="Arial Unicode MS" w:hAnsi="Arial Unicode MS"/>
                    <w:rtl w:val="0"/>
                  </w:rPr>
                  <w:t xml:space="preserve">Módulo maps separado route → controller → service → repository.</w:t>
                </w:r>
              </w:sdtContent>
            </w:sdt>
            <w:r w:rsidDel="00000000" w:rsidR="00000000" w:rsidRPr="00000000">
              <w:rPr>
                <w:rtl w:val="0"/>
              </w:rPr>
            </w:r>
          </w:p>
        </w:tc>
        <w:tc>
          <w:tcPr>
            <w:tcMar>
              <w:top w:w="90.0" w:type="dxa"/>
              <w:bottom w:w="90.0" w:type="dxa"/>
            </w:tcMar>
            <w:vAlign w:val="top"/>
          </w:tcPr>
          <w:p w:rsidR="00000000" w:rsidDel="00000000" w:rsidP="00000000" w:rsidRDefault="00000000" w:rsidRPr="00000000" w14:paraId="00000039">
            <w:pPr>
              <w:spacing w:line="360" w:lineRule="auto"/>
              <w:rPr/>
            </w:pPr>
            <w:r w:rsidDel="00000000" w:rsidR="00000000" w:rsidRPr="00000000">
              <w:rPr>
                <w:rtl w:val="0"/>
              </w:rPr>
              <w:t xml:space="preserve">Facilita añadir reglas, autorización y persistencia sin mezclar responsabilidades.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3A">
            <w:pPr>
              <w:spacing w:line="360" w:lineRule="auto"/>
              <w:rPr/>
            </w:pPr>
            <w:r w:rsidDel="00000000" w:rsidR="00000000" w:rsidRPr="00000000">
              <w:rPr>
                <w:rtl w:val="0"/>
              </w:rPr>
              <w:t xml:space="preserve">Multisede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B">
            <w:pPr>
              <w:spacing w:line="360" w:lineRule="auto"/>
              <w:rPr/>
            </w:pPr>
            <w:r w:rsidDel="00000000" w:rsidR="00000000" w:rsidRPr="00000000">
              <w:rPr>
                <w:rtl w:val="0"/>
              </w:rPr>
              <w:t xml:space="preserve">campus_id/UUID presente en el modelo relacional y documental.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C">
            <w:pPr>
              <w:spacing w:line="360" w:lineRule="auto"/>
              <w:rPr/>
            </w:pPr>
            <w:r w:rsidDel="00000000" w:rsidR="00000000" w:rsidRPr="00000000">
              <w:rPr>
                <w:rtl w:val="0"/>
              </w:rPr>
              <w:t xml:space="preserve">Permite agregar sedes sin duplicar bases ni desplegar una aplicación por campus.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3D">
            <w:pPr>
              <w:spacing w:line="360" w:lineRule="auto"/>
              <w:rPr/>
            </w:pPr>
            <w:r w:rsidDel="00000000" w:rsidR="00000000" w:rsidRPr="00000000">
              <w:rPr>
                <w:rtl w:val="0"/>
              </w:rPr>
              <w:t xml:space="preserve">Persistencia híbrida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E">
            <w:pPr>
              <w:spacing w:line="360" w:lineRule="auto"/>
              <w:rPr/>
            </w:pPr>
            <w:r w:rsidDel="00000000" w:rsidR="00000000" w:rsidRPr="00000000">
              <w:rPr>
                <w:rtl w:val="0"/>
              </w:rPr>
              <w:t xml:space="preserve">PostgreSQL para dominio relacional; MongoDB para mapas/actividades; Storage para archivos.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F">
            <w:pPr>
              <w:spacing w:line="360" w:lineRule="auto"/>
              <w:rPr/>
            </w:pPr>
            <w:r w:rsidDel="00000000" w:rsidR="00000000" w:rsidRPr="00000000">
              <w:rPr>
                <w:rtl w:val="0"/>
              </w:rPr>
              <w:t xml:space="preserve">Evita concentrar todos los patrones de datos en un único motor.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40">
            <w:pPr>
              <w:spacing w:line="360" w:lineRule="auto"/>
              <w:rPr/>
            </w:pPr>
            <w:r w:rsidDel="00000000" w:rsidR="00000000" w:rsidRPr="00000000">
              <w:rPr>
                <w:rtl w:val="0"/>
              </w:rPr>
              <w:t xml:space="preserve">Índices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1">
            <w:pPr>
              <w:spacing w:line="360" w:lineRule="auto"/>
              <w:rPr/>
            </w:pPr>
            <w:r w:rsidDel="00000000" w:rsidR="00000000" w:rsidRPr="00000000">
              <w:rPr>
                <w:rtl w:val="0"/>
              </w:rPr>
              <w:t xml:space="preserve">Índices operacionales en PostgreSQL y MongoDB.</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2">
            <w:pPr>
              <w:spacing w:line="360" w:lineRule="auto"/>
              <w:rPr/>
            </w:pPr>
            <w:r w:rsidDel="00000000" w:rsidR="00000000" w:rsidRPr="00000000">
              <w:rPr>
                <w:rtl w:val="0"/>
              </w:rPr>
              <w:t xml:space="preserve">Prepara filtros frecuentes para crecer en volumen.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43">
            <w:pPr>
              <w:spacing w:line="360" w:lineRule="auto"/>
              <w:rPr/>
            </w:pPr>
            <w:r w:rsidDel="00000000" w:rsidR="00000000" w:rsidRPr="00000000">
              <w:rPr>
                <w:rtl w:val="0"/>
              </w:rPr>
              <w:t xml:space="preserve">Contenedor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4">
            <w:pPr>
              <w:spacing w:line="360" w:lineRule="auto"/>
              <w:rPr/>
            </w:pPr>
            <w:r w:rsidDel="00000000" w:rsidR="00000000" w:rsidRPr="00000000">
              <w:rPr>
                <w:rtl w:val="0"/>
              </w:rPr>
              <w:t xml:space="preserve">Backend reproducible con Docker y Compose.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5">
            <w:pPr>
              <w:spacing w:line="360" w:lineRule="auto"/>
              <w:rPr/>
            </w:pPr>
            <w:r w:rsidDel="00000000" w:rsidR="00000000" w:rsidRPr="00000000">
              <w:rPr>
                <w:rtl w:val="0"/>
              </w:rPr>
              <w:t xml:space="preserve">Permite desplegar la misma unidad de servicio en otros hosts; hoy se ejecuta una instancia.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46">
            <w:pPr>
              <w:spacing w:line="360" w:lineRule="auto"/>
              <w:rPr/>
            </w:pPr>
            <w:r w:rsidDel="00000000" w:rsidR="00000000" w:rsidRPr="00000000">
              <w:rPr>
                <w:rtl w:val="0"/>
              </w:rPr>
              <w:t xml:space="preserve">Frontend mapa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7">
            <w:pPr>
              <w:spacing w:line="360" w:lineRule="auto"/>
              <w:rPr/>
            </w:pPr>
            <w:r w:rsidDel="00000000" w:rsidR="00000000" w:rsidRPr="00000000">
              <w:rPr>
                <w:rtl w:val="0"/>
              </w:rPr>
              <w:t xml:space="preserve">Cache local de datos en Zustand.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8">
            <w:pPr>
              <w:spacing w:line="360" w:lineRule="auto"/>
              <w:rPr/>
            </w:pPr>
            <w:r w:rsidDel="00000000" w:rsidR="00000000" w:rsidRPr="00000000">
              <w:rPr>
                <w:rtl w:val="0"/>
              </w:rPr>
              <w:t xml:space="preserve">Reduce consultas repetidas desde un mismo cliente; no es un cache compartido de servidor.</w:t>
            </w:r>
            <w:r w:rsidDel="00000000" w:rsidR="00000000" w:rsidRPr="00000000">
              <w:rPr>
                <w:rtl w:val="0"/>
              </w:rPr>
            </w:r>
          </w:p>
        </w:tc>
      </w:tr>
    </w:tbl>
    <w:p w:rsidR="00000000" w:rsidDel="00000000" w:rsidP="00000000" w:rsidRDefault="00000000" w:rsidRPr="00000000" w14:paraId="00000049">
      <w:pPr>
        <w:spacing w:after="120" w:line="360" w:lineRule="auto"/>
        <w:rPr/>
      </w:pPr>
      <w:r w:rsidDel="00000000" w:rsidR="00000000" w:rsidRPr="00000000">
        <w:rPr>
          <w:rtl w:val="0"/>
        </w:rPr>
      </w:r>
    </w:p>
    <w:p w:rsidR="00000000" w:rsidDel="00000000" w:rsidP="00000000" w:rsidRDefault="00000000" w:rsidRPr="00000000" w14:paraId="0000004A">
      <w:pPr>
        <w:pStyle w:val="Heading1"/>
        <w:spacing w:line="360" w:lineRule="auto"/>
        <w:rPr>
          <w:b w:val="1"/>
          <w:bCs w:val="1"/>
          <w:sz w:val="26"/>
          <w:szCs w:val="26"/>
        </w:rPr>
      </w:pPr>
      <w:bookmarkStart w:colFirst="0" w:colLast="0" w:name="_heading=h.k88843aa6p8j" w:id="15"/>
      <w:bookmarkEnd w:id="15"/>
      <w:r w:rsidDel="00000000" w:rsidR="00000000" w:rsidRPr="00000000">
        <w:rPr>
          <w:b w:val="1"/>
          <w:bCs w:val="1"/>
          <w:sz w:val="26"/>
          <w:szCs w:val="26"/>
          <w:rtl w:val="0"/>
        </w:rPr>
        <w:br w:type="textWrapping"/>
        <w:t xml:space="preserve">4. Estrategia de crecimiento </w:t>
      </w:r>
    </w:p>
    <w:p w:rsidR="00000000" w:rsidDel="00000000" w:rsidP="00000000" w:rsidRDefault="00000000" w:rsidRPr="00000000" w14:paraId="0000004B">
      <w:pPr>
        <w:spacing w:line="360" w:lineRule="auto"/>
        <w:rPr/>
      </w:pPr>
      <w:r w:rsidDel="00000000" w:rsidR="00000000" w:rsidRPr="00000000">
        <w:rPr>
          <w:rtl w:val="0"/>
        </w:rPr>
        <w:t xml:space="preserve">La estrategia de CampusLink es escalar primero mediante diseño de software y datos: límites de respuesta, índices, separación de responsabilidades y servicios administrados.</w:t>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rPr>
          <w:u w:val="none"/>
        </w:rPr>
      </w:pPr>
      <w:r w:rsidDel="00000000" w:rsidR="00000000" w:rsidRPr="00000000">
        <w:rPr>
          <w:rtl w:val="0"/>
        </w:rPr>
        <w:t xml:space="preserve">Mantener una única solución multisede filtrada por campus, en lugar de duplicar tablas o bases por sede.</w:t>
      </w:r>
    </w:p>
    <w:p w:rsidR="00000000" w:rsidDel="00000000" w:rsidP="00000000" w:rsidRDefault="00000000" w:rsidRPr="00000000" w14:paraId="0000004E">
      <w:pPr>
        <w:numPr>
          <w:ilvl w:val="0"/>
          <w:numId w:val="1"/>
        </w:numPr>
        <w:spacing w:line="360" w:lineRule="auto"/>
        <w:ind w:left="720" w:hanging="360"/>
        <w:rPr>
          <w:u w:val="none"/>
        </w:rPr>
      </w:pPr>
      <w:r w:rsidDel="00000000" w:rsidR="00000000" w:rsidRPr="00000000">
        <w:rPr>
          <w:rtl w:val="0"/>
        </w:rPr>
        <w:t xml:space="preserve">Conservar los procesos de API lo más independientes posible del estado local para que una futura réplica no rompa sesiones o reglas.</w:t>
      </w:r>
    </w:p>
    <w:p w:rsidR="00000000" w:rsidDel="00000000" w:rsidP="00000000" w:rsidRDefault="00000000" w:rsidRPr="00000000" w14:paraId="0000004F">
      <w:pPr>
        <w:numPr>
          <w:ilvl w:val="0"/>
          <w:numId w:val="1"/>
        </w:numPr>
        <w:spacing w:line="360" w:lineRule="auto"/>
        <w:ind w:left="720" w:hanging="360"/>
        <w:rPr>
          <w:u w:val="none"/>
        </w:rPr>
      </w:pPr>
      <w:r w:rsidDel="00000000" w:rsidR="00000000" w:rsidRPr="00000000">
        <w:rPr>
          <w:rtl w:val="0"/>
        </w:rPr>
        <w:t xml:space="preserve">Usar snapshots históricos de reportería ya modelados para evitar recalcular resultados antiguos de forma innecesaria.</w:t>
      </w:r>
    </w:p>
    <w:p w:rsidR="00000000" w:rsidDel="00000000" w:rsidP="00000000" w:rsidRDefault="00000000" w:rsidRPr="00000000" w14:paraId="00000050">
      <w:pPr>
        <w:pStyle w:val="Heading1"/>
        <w:spacing w:line="360" w:lineRule="auto"/>
        <w:rPr>
          <w:b w:val="1"/>
          <w:bCs w:val="1"/>
          <w:sz w:val="26"/>
          <w:szCs w:val="26"/>
        </w:rPr>
      </w:pPr>
      <w:bookmarkStart w:colFirst="0" w:colLast="0" w:name="_heading=h.v9ekoepznfyh" w:id="16"/>
      <w:bookmarkEnd w:id="16"/>
      <w:r w:rsidDel="00000000" w:rsidR="00000000" w:rsidRPr="00000000">
        <w:rPr>
          <w:rtl w:val="0"/>
        </w:rPr>
        <w:br w:type="textWrapping"/>
      </w:r>
      <w:r w:rsidDel="00000000" w:rsidR="00000000" w:rsidRPr="00000000">
        <w:rPr>
          <w:b w:val="1"/>
          <w:bCs w:val="1"/>
          <w:sz w:val="26"/>
          <w:szCs w:val="26"/>
          <w:rtl w:val="0"/>
        </w:rPr>
        <w:t xml:space="preserve">5. Escalabilidad por componente </w:t>
      </w:r>
    </w:p>
    <w:sdt>
      <w:sdtPr>
        <w:lock w:val="contentLocked"/>
        <w:id w:val="2012654428"/>
        <w:tag w:val="goog_rdk_1"/>
      </w:sdtPr>
      <w:sdtContent>
        <w:tbl>
          <w:tblPr>
            <w:tblStyle w:val="Table2"/>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51">
                <w:pPr>
                  <w:spacing w:line="360" w:lineRule="auto"/>
                  <w:rPr/>
                </w:pPr>
                <w:r w:rsidDel="00000000" w:rsidR="00000000" w:rsidRPr="00000000">
                  <w:rPr>
                    <w:b w:val="1"/>
                    <w:bCs w:val="1"/>
                    <w:rtl w:val="0"/>
                  </w:rPr>
                  <w:t xml:space="preserve">Componente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2">
                <w:pPr>
                  <w:spacing w:line="360" w:lineRule="auto"/>
                  <w:rPr/>
                </w:pPr>
                <w:r w:rsidDel="00000000" w:rsidR="00000000" w:rsidRPr="00000000">
                  <w:rPr>
                    <w:b w:val="1"/>
                    <w:bCs w:val="1"/>
                    <w:rtl w:val="0"/>
                  </w:rPr>
                  <w:t xml:space="preserve">Cómo crece con calidad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3">
                <w:pPr>
                  <w:spacing w:line="360" w:lineRule="auto"/>
                  <w:rPr/>
                </w:pPr>
                <w:r w:rsidDel="00000000" w:rsidR="00000000" w:rsidRPr="00000000">
                  <w:rPr>
                    <w:b w:val="1"/>
                    <w:bCs w:val="1"/>
                    <w:rtl w:val="0"/>
                  </w:rPr>
                  <w:t xml:space="preserve">Qué no se asume hoy</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4">
                <w:pPr>
                  <w:spacing w:line="360" w:lineRule="auto"/>
                  <w:rPr/>
                </w:pPr>
                <w:r w:rsidDel="00000000" w:rsidR="00000000" w:rsidRPr="00000000">
                  <w:rPr>
                    <w:rtl w:val="0"/>
                  </w:rPr>
                  <w:t xml:space="preserve">API Express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5">
                <w:pPr>
                  <w:spacing w:line="360" w:lineRule="auto"/>
                  <w:rPr/>
                </w:pPr>
                <w:r w:rsidDel="00000000" w:rsidR="00000000" w:rsidRPr="00000000">
                  <w:rPr>
                    <w:rtl w:val="0"/>
                  </w:rPr>
                  <w:t xml:space="preserve">Endpoints versionados, servicios modulares, límites/paginación y estado persistente en servicios externos.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6">
                <w:pPr>
                  <w:spacing w:line="360" w:lineRule="auto"/>
                  <w:rPr/>
                </w:pPr>
                <w:r w:rsidDel="00000000" w:rsidR="00000000" w:rsidRPr="00000000">
                  <w:rPr>
                    <w:rtl w:val="0"/>
                  </w:rPr>
                  <w:t xml:space="preserve">No se afirma balanceo horizontal ni múltiples instancias actuales.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7">
                <w:pPr>
                  <w:spacing w:line="360" w:lineRule="auto"/>
                  <w:rPr/>
                </w:pPr>
                <w:r w:rsidDel="00000000" w:rsidR="00000000" w:rsidRPr="00000000">
                  <w:rPr>
                    <w:rtl w:val="0"/>
                  </w:rPr>
                  <w:t xml:space="preserve">PostgreSQL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8">
                <w:pPr>
                  <w:spacing w:line="360" w:lineRule="auto"/>
                  <w:rPr/>
                </w:pPr>
                <w:r w:rsidDel="00000000" w:rsidR="00000000" w:rsidRPr="00000000">
                  <w:rPr>
                    <w:rtl w:val="0"/>
                  </w:rPr>
                  <w:t xml:space="preserve">Índices por filtros reales, consultas selectivas y snapshots de reportes.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9">
                <w:pPr>
                  <w:spacing w:line="360" w:lineRule="auto"/>
                  <w:rPr/>
                </w:pPr>
                <w:r w:rsidDel="00000000" w:rsidR="00000000" w:rsidRPr="00000000">
                  <w:rPr>
                    <w:rtl w:val="0"/>
                  </w:rPr>
                  <w:t xml:space="preserve">No se particiona ni replica por anticipado.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A">
                <w:pPr>
                  <w:spacing w:line="360" w:lineRule="auto"/>
                  <w:rPr/>
                </w:pPr>
                <w:r w:rsidDel="00000000" w:rsidR="00000000" w:rsidRPr="00000000">
                  <w:rPr>
                    <w:rtl w:val="0"/>
                  </w:rPr>
                  <w:t xml:space="preserve">MongoDB</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B">
                <w:pPr>
                  <w:spacing w:line="360" w:lineRule="auto"/>
                  <w:rPr/>
                </w:pPr>
                <w:r w:rsidDel="00000000" w:rsidR="00000000" w:rsidRPr="00000000">
                  <w:rPr>
                    <w:rtl w:val="0"/>
                  </w:rPr>
                  <w:t xml:space="preserve">Colecciones separadas, validadores e índices por campus/estado/fecha/usuario.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C">
                <w:pPr>
                  <w:spacing w:line="360" w:lineRule="auto"/>
                  <w:rPr/>
                </w:pPr>
                <w:r w:rsidDel="00000000" w:rsidR="00000000" w:rsidRPr="00000000">
                  <w:rPr>
                    <w:rtl w:val="0"/>
                  </w:rPr>
                  <w:t xml:space="preserve">No se plantea sharding sin volumen que lo justifique.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D">
                <w:pPr>
                  <w:spacing w:line="360" w:lineRule="auto"/>
                  <w:rPr/>
                </w:pPr>
                <w:r w:rsidDel="00000000" w:rsidR="00000000" w:rsidRPr="00000000">
                  <w:rPr>
                    <w:rtl w:val="0"/>
                  </w:rPr>
                  <w:t xml:space="preserve">Storage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E">
                <w:pPr>
                  <w:spacing w:line="360" w:lineRule="auto"/>
                  <w:rPr/>
                </w:pPr>
                <w:r w:rsidDel="00000000" w:rsidR="00000000" w:rsidRPr="00000000">
                  <w:rPr>
                    <w:rtl w:val="0"/>
                  </w:rPr>
                  <w:t xml:space="preserve">Archivos y previews en almacenamiento dedicado con límite de 25 MB modelado.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F">
                <w:pPr>
                  <w:spacing w:line="360" w:lineRule="auto"/>
                  <w:rPr/>
                </w:pPr>
                <w:r w:rsidDel="00000000" w:rsidR="00000000" w:rsidRPr="00000000">
                  <w:rPr>
                    <w:rtl w:val="0"/>
                  </w:rPr>
                  <w:t xml:space="preserve">No se guarda binario pesado dentro de las tablas.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0">
                <w:pPr>
                  <w:spacing w:line="360" w:lineRule="auto"/>
                  <w:rPr/>
                </w:pPr>
                <w:r w:rsidDel="00000000" w:rsidR="00000000" w:rsidRPr="00000000">
                  <w:rPr>
                    <w:rtl w:val="0"/>
                  </w:rPr>
                  <w:t xml:space="preserve">Cliente móvil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1">
                <w:pPr>
                  <w:spacing w:line="360" w:lineRule="auto"/>
                  <w:rPr/>
                </w:pPr>
                <w:r w:rsidDel="00000000" w:rsidR="00000000" w:rsidRPr="00000000">
                  <w:rPr>
                    <w:rtl w:val="0"/>
                  </w:rPr>
                  <w:t xml:space="preserve">Carga de datos según pantalla y cache local cuando corresponda.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2">
                <w:pPr>
                  <w:spacing w:line="360" w:lineRule="auto"/>
                  <w:rPr/>
                </w:pPr>
                <w:r w:rsidDel="00000000" w:rsidR="00000000" w:rsidRPr="00000000">
                  <w:rPr>
                    <w:rtl w:val="0"/>
                  </w:rPr>
                  <w:t xml:space="preserve">No se precarga todo el dominio en memoria.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3">
                <w:pPr>
                  <w:spacing w:line="360" w:lineRule="auto"/>
                  <w:rPr/>
                </w:pPr>
                <w:r w:rsidDel="00000000" w:rsidR="00000000" w:rsidRPr="00000000">
                  <w:rPr>
                    <w:rtl w:val="0"/>
                  </w:rPr>
                  <w:t xml:space="preserve">Reportería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4">
                <w:pPr>
                  <w:spacing w:line="360" w:lineRule="auto"/>
                  <w:rPr/>
                </w:pPr>
                <w:r w:rsidDel="00000000" w:rsidR="00000000" w:rsidRPr="00000000">
                  <w:rPr>
                    <w:rtl w:val="0"/>
                  </w:rPr>
                  <w:t xml:space="preserve">Consultas agrupadas + snapshots históricos; separar trabajo pesado si las mediciones lo exigen.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5">
                <w:pPr>
                  <w:spacing w:line="360" w:lineRule="auto"/>
                  <w:rPr/>
                </w:pPr>
                <w:r w:rsidDel="00000000" w:rsidR="00000000" w:rsidRPr="00000000">
                  <w:rPr>
                    <w:rtl w:val="0"/>
                  </w:rPr>
                  <w:t xml:space="preserve">No se introduce una cola/job runner antes de necesitarlo.</w:t>
                </w:r>
                <w:r w:rsidDel="00000000" w:rsidR="00000000" w:rsidRPr="00000000">
                  <w:rPr>
                    <w:rtl w:val="0"/>
                  </w:rPr>
                </w:r>
              </w:p>
            </w:tc>
          </w:tr>
        </w:tbl>
      </w:sdtContent>
    </w:sdt>
    <w:p w:rsidR="00000000" w:rsidDel="00000000" w:rsidP="00000000" w:rsidRDefault="00000000" w:rsidRPr="00000000" w14:paraId="00000066">
      <w:pPr>
        <w:pStyle w:val="Heading1"/>
        <w:spacing w:line="360" w:lineRule="auto"/>
        <w:rPr>
          <w:rFonts w:ascii="Play" w:cs="Play" w:eastAsia="Play" w:hAnsi="Play"/>
          <w:b w:val="1"/>
          <w:bCs w:val="1"/>
          <w:color w:val="163a5f"/>
          <w:sz w:val="32"/>
          <w:szCs w:val="32"/>
        </w:rPr>
      </w:pPr>
      <w:bookmarkStart w:colFirst="0" w:colLast="0" w:name="_heading=h.kscs9j3h32k" w:id="17"/>
      <w:bookmarkEnd w:id="17"/>
      <w:r w:rsidDel="00000000" w:rsidR="00000000" w:rsidRPr="00000000">
        <w:rPr>
          <w:b w:val="1"/>
          <w:bCs w:val="1"/>
          <w:sz w:val="26"/>
          <w:szCs w:val="26"/>
          <w:rtl w:val="0"/>
        </w:rPr>
        <w:br w:type="textWrapping"/>
        <w:t xml:space="preserve">6. Riesgos y mitigaciones </w:t>
      </w:r>
      <w:r w:rsidDel="00000000" w:rsidR="00000000" w:rsidRPr="00000000">
        <w:rPr>
          <w:rtl w:val="0"/>
        </w:rPr>
      </w:r>
    </w:p>
    <w:sdt>
      <w:sdtPr>
        <w:lock w:val="contentLocked"/>
        <w:id w:val="-190223017"/>
        <w:tag w:val="goog_rdk_2"/>
      </w:sdtPr>
      <w:sdtContent>
        <w:tbl>
          <w:tblPr>
            <w:tblStyle w:val="Table3"/>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67">
                <w:pPr>
                  <w:spacing w:line="360" w:lineRule="auto"/>
                  <w:rPr/>
                </w:pPr>
                <w:r w:rsidDel="00000000" w:rsidR="00000000" w:rsidRPr="00000000">
                  <w:rPr>
                    <w:b w:val="1"/>
                    <w:bCs w:val="1"/>
                    <w:rtl w:val="0"/>
                  </w:rPr>
                  <w:t xml:space="preserve">Riesgo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8">
                <w:pPr>
                  <w:spacing w:line="360" w:lineRule="auto"/>
                  <w:rPr/>
                </w:pPr>
                <w:r w:rsidDel="00000000" w:rsidR="00000000" w:rsidRPr="00000000">
                  <w:rPr>
                    <w:b w:val="1"/>
                    <w:bCs w:val="1"/>
                    <w:rtl w:val="0"/>
                  </w:rPr>
                  <w:t xml:space="preserve">Impacto con crecimiento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9">
                <w:pPr>
                  <w:spacing w:line="360" w:lineRule="auto"/>
                  <w:rPr/>
                </w:pPr>
                <w:r w:rsidDel="00000000" w:rsidR="00000000" w:rsidRPr="00000000">
                  <w:rPr>
                    <w:b w:val="1"/>
                    <w:bCs w:val="1"/>
                    <w:rtl w:val="0"/>
                  </w:rPr>
                  <w:t xml:space="preserve">Mitigación prevista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A">
                <w:pPr>
                  <w:spacing w:line="360" w:lineRule="auto"/>
                  <w:rPr/>
                </w:pPr>
                <w:r w:rsidDel="00000000" w:rsidR="00000000" w:rsidRPr="00000000">
                  <w:rPr>
                    <w:rtl w:val="0"/>
                  </w:rPr>
                  <w:t xml:space="preserve">Listados sin tope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B">
                <w:pPr>
                  <w:spacing w:line="360" w:lineRule="auto"/>
                  <w:rPr/>
                </w:pPr>
                <w:r w:rsidDel="00000000" w:rsidR="00000000" w:rsidRPr="00000000">
                  <w:rPr>
                    <w:rtl w:val="0"/>
                  </w:rPr>
                  <w:t xml:space="preserve">Payloads y latencia aumentan con los datos.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C">
                <w:pPr>
                  <w:spacing w:line="360" w:lineRule="auto"/>
                  <w:rPr/>
                </w:pPr>
                <w:r w:rsidDel="00000000" w:rsidR="00000000" w:rsidRPr="00000000">
                  <w:rPr>
                    <w:rtl w:val="0"/>
                  </w:rPr>
                  <w:t xml:space="preserve">Paginación/límites obligatorios en endpoints de listas.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D">
                <w:pPr>
                  <w:spacing w:line="360" w:lineRule="auto"/>
                  <w:rPr/>
                </w:pPr>
                <w:r w:rsidDel="00000000" w:rsidR="00000000" w:rsidRPr="00000000">
                  <w:rPr>
                    <w:rtl w:val="0"/>
                  </w:rPr>
                  <w:t xml:space="preserve">Consultas sin índice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E">
                <w:pPr>
                  <w:spacing w:line="360" w:lineRule="auto"/>
                  <w:rPr/>
                </w:pPr>
                <w:r w:rsidDel="00000000" w:rsidR="00000000" w:rsidRPr="00000000">
                  <w:rPr>
                    <w:rtl w:val="0"/>
                  </w:rPr>
                  <w:t xml:space="preserve">Más I/O y tiempo de respuesta.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F">
                <w:pPr>
                  <w:spacing w:line="360" w:lineRule="auto"/>
                  <w:rPr/>
                </w:pPr>
                <w:r w:rsidDel="00000000" w:rsidR="00000000" w:rsidRPr="00000000">
                  <w:rPr>
                    <w:rtl w:val="0"/>
                  </w:rPr>
                  <w:t xml:space="preserve">EXPLAIN/executionStats e índices vinculados a casos de uso.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0">
                <w:pPr>
                  <w:spacing w:line="360" w:lineRule="auto"/>
                  <w:rPr/>
                </w:pPr>
                <w:r w:rsidDel="00000000" w:rsidR="00000000" w:rsidRPr="00000000">
                  <w:rPr>
                    <w:rtl w:val="0"/>
                  </w:rPr>
                  <w:t xml:space="preserve">Exceso de índices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1">
                <w:pPr>
                  <w:spacing w:line="360" w:lineRule="auto"/>
                  <w:rPr/>
                </w:pPr>
                <w:r w:rsidDel="00000000" w:rsidR="00000000" w:rsidRPr="00000000">
                  <w:rPr>
                    <w:rtl w:val="0"/>
                  </w:rPr>
                  <w:t xml:space="preserve">Mayor costo de escritura y mantenimiento.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2">
                <w:pPr>
                  <w:spacing w:line="360" w:lineRule="auto"/>
                  <w:rPr/>
                </w:pPr>
                <w:r w:rsidDel="00000000" w:rsidR="00000000" w:rsidRPr="00000000">
                  <w:rPr>
                    <w:rtl w:val="0"/>
                  </w:rPr>
                  <w:t xml:space="preserve">Agregar índices solo con evidencia de consulta real.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3">
                <w:pPr>
                  <w:spacing w:line="360" w:lineRule="auto"/>
                  <w:rPr/>
                </w:pPr>
                <w:r w:rsidDel="00000000" w:rsidR="00000000" w:rsidRPr="00000000">
                  <w:rPr>
                    <w:rtl w:val="0"/>
                  </w:rPr>
                  <w:t xml:space="preserve">Estado crítico en memoria de API</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4">
                <w:pPr>
                  <w:spacing w:line="360" w:lineRule="auto"/>
                  <w:rPr/>
                </w:pPr>
                <w:r w:rsidDel="00000000" w:rsidR="00000000" w:rsidRPr="00000000">
                  <w:rPr>
                    <w:rtl w:val="0"/>
                  </w:rPr>
                  <w:t xml:space="preserve">Dificulta ejecutar más de una instancia.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5">
                <w:pPr>
                  <w:spacing w:line="360" w:lineRule="auto"/>
                  <w:rPr/>
                </w:pPr>
                <w:r w:rsidDel="00000000" w:rsidR="00000000" w:rsidRPr="00000000">
                  <w:rPr>
                    <w:rtl w:val="0"/>
                  </w:rPr>
                  <w:t xml:space="preserve">Persistir estado de negocio fuera del proceso y usar identidad verificable por request.</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6">
                <w:pPr>
                  <w:spacing w:line="360" w:lineRule="auto"/>
                  <w:rPr/>
                </w:pPr>
                <w:r w:rsidDel="00000000" w:rsidR="00000000" w:rsidRPr="00000000">
                  <w:rPr>
                    <w:rtl w:val="0"/>
                  </w:rPr>
                  <w:t xml:space="preserve">Reportes pesados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7">
                <w:pPr>
                  <w:spacing w:line="360" w:lineRule="auto"/>
                  <w:rPr/>
                </w:pPr>
                <w:r w:rsidDel="00000000" w:rsidR="00000000" w:rsidRPr="00000000">
                  <w:rPr>
                    <w:rtl w:val="0"/>
                  </w:rPr>
                  <w:t xml:space="preserve">Competencia con operaciones transaccionales.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8">
                <w:pPr>
                  <w:spacing w:line="360" w:lineRule="auto"/>
                  <w:rPr/>
                </w:pPr>
                <w:r w:rsidDel="00000000" w:rsidR="00000000" w:rsidRPr="00000000">
                  <w:rPr>
                    <w:rtl w:val="0"/>
                  </w:rPr>
                  <w:t xml:space="preserve">Snapshots y, si la carga lo exige, trabajo asíncrono separado.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9">
                <w:pPr>
                  <w:spacing w:line="360" w:lineRule="auto"/>
                  <w:rPr/>
                </w:pPr>
                <w:r w:rsidDel="00000000" w:rsidR="00000000" w:rsidRPr="00000000">
                  <w:rPr>
                    <w:rtl w:val="0"/>
                  </w:rPr>
                  <w:t xml:space="preserve">Archivos crecientes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A">
                <w:pPr>
                  <w:spacing w:line="360" w:lineRule="auto"/>
                  <w:rPr/>
                </w:pPr>
                <w:r w:rsidDel="00000000" w:rsidR="00000000" w:rsidRPr="00000000">
                  <w:rPr>
                    <w:rtl w:val="0"/>
                  </w:rPr>
                  <w:t xml:space="preserve">Ancho de banda/almacenamiento.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B">
                <w:pPr>
                  <w:spacing w:line="360" w:lineRule="auto"/>
                  <w:rPr/>
                </w:pPr>
                <w:r w:rsidDel="00000000" w:rsidR="00000000" w:rsidRPr="00000000">
                  <w:rPr>
                    <w:rtl w:val="0"/>
                  </w:rPr>
                  <w:t xml:space="preserve">Storage, límites y políticas futuras según uso.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C">
                <w:pPr>
                  <w:spacing w:line="360" w:lineRule="auto"/>
                  <w:rPr/>
                </w:pPr>
                <w:r w:rsidDel="00000000" w:rsidR="00000000" w:rsidRPr="00000000">
                  <w:rPr>
                    <w:rtl w:val="0"/>
                  </w:rPr>
                  <w:t xml:space="preserve">Mapa/documentos sobredimensionados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D">
                <w:pPr>
                  <w:spacing w:line="360" w:lineRule="auto"/>
                  <w:rPr/>
                </w:pPr>
                <w:r w:rsidDel="00000000" w:rsidR="00000000" w:rsidRPr="00000000">
                  <w:rPr>
                    <w:rtl w:val="0"/>
                  </w:rPr>
                  <w:t xml:space="preserve">Mayor transferencia y parseo.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E">
                <w:pPr>
                  <w:spacing w:line="360" w:lineRule="auto"/>
                  <w:rPr/>
                </w:pPr>
                <w:r w:rsidDel="00000000" w:rsidR="00000000" w:rsidRPr="00000000">
                  <w:rPr>
                    <w:rtl w:val="0"/>
                  </w:rPr>
                  <w:t xml:space="preserve">Controlar tamaño de documento y dividir solo si las mediciones lo justifican.</w:t>
                </w:r>
                <w:r w:rsidDel="00000000" w:rsidR="00000000" w:rsidRPr="00000000">
                  <w:rPr>
                    <w:rtl w:val="0"/>
                  </w:rPr>
                </w:r>
              </w:p>
            </w:tc>
          </w:tr>
        </w:tbl>
      </w:sdtContent>
    </w:sdt>
    <w:p w:rsidR="00000000" w:rsidDel="00000000" w:rsidP="00000000" w:rsidRDefault="00000000" w:rsidRPr="00000000" w14:paraId="0000007F">
      <w:pPr>
        <w:pStyle w:val="Heading1"/>
        <w:spacing w:line="360" w:lineRule="auto"/>
        <w:rPr>
          <w:b w:val="1"/>
          <w:bCs w:val="1"/>
          <w:sz w:val="26"/>
          <w:szCs w:val="26"/>
        </w:rPr>
      </w:pPr>
      <w:bookmarkStart w:colFirst="0" w:colLast="0" w:name="_heading=h.y04dlei01xlp" w:id="18"/>
      <w:bookmarkEnd w:id="18"/>
      <w:r w:rsidDel="00000000" w:rsidR="00000000" w:rsidRPr="00000000">
        <w:rPr>
          <w:b w:val="1"/>
          <w:bCs w:val="1"/>
          <w:sz w:val="26"/>
          <w:szCs w:val="26"/>
          <w:rtl w:val="0"/>
        </w:rPr>
        <w:br w:type="textWrapping"/>
        <w:t xml:space="preserve">7. Plan para garantizar el RNF </w:t>
      </w:r>
    </w:p>
    <w:p w:rsidR="00000000" w:rsidDel="00000000" w:rsidP="00000000" w:rsidRDefault="00000000" w:rsidRPr="00000000" w14:paraId="00000080">
      <w:pPr>
        <w:spacing w:line="360" w:lineRule="auto"/>
        <w:rPr/>
      </w:pPr>
      <w:r w:rsidDel="00000000" w:rsidR="00000000" w:rsidRPr="00000000">
        <w:rPr>
          <w:rtl w:val="0"/>
        </w:rPr>
        <w:t xml:space="preserve">1.  Definir paginación y límites desde el primer endpoint de listado de cada módulo, evitando respuestas ilimitadas.</w:t>
      </w:r>
    </w:p>
    <w:p w:rsidR="00000000" w:rsidDel="00000000" w:rsidP="00000000" w:rsidRDefault="00000000" w:rsidRPr="00000000" w14:paraId="00000081">
      <w:pPr>
        <w:spacing w:line="360" w:lineRule="auto"/>
        <w:rPr/>
      </w:pPr>
      <w:r w:rsidDel="00000000" w:rsidR="00000000" w:rsidRPr="00000000">
        <w:rPr>
          <w:rtl w:val="0"/>
        </w:rPr>
        <w:t xml:space="preserve">2.  Revisar que los servicios de backend no dependan de una sesión de usuario guardada únicamente en memoria local antes de una futura réplica.</w:t>
      </w:r>
    </w:p>
    <w:p w:rsidR="00000000" w:rsidDel="00000000" w:rsidP="00000000" w:rsidRDefault="00000000" w:rsidRPr="00000000" w14:paraId="00000082">
      <w:pPr>
        <w:spacing w:line="360" w:lineRule="auto"/>
        <w:rPr/>
      </w:pPr>
      <w:r w:rsidDel="00000000" w:rsidR="00000000" w:rsidRPr="00000000">
        <w:rPr>
          <w:rtl w:val="0"/>
        </w:rPr>
        <w:t xml:space="preserve">3.  Verificar índices y planes de ejecución al incorporar consultas críticas nuevas en PostgreSQL o MongoDB.</w:t>
      </w:r>
    </w:p>
    <w:p w:rsidR="00000000" w:rsidDel="00000000" w:rsidP="00000000" w:rsidRDefault="00000000" w:rsidRPr="00000000" w14:paraId="00000083">
      <w:pPr>
        <w:spacing w:line="360" w:lineRule="auto"/>
        <w:rPr/>
      </w:pPr>
      <w:r w:rsidDel="00000000" w:rsidR="00000000" w:rsidRPr="00000000">
        <w:rPr>
          <w:rtl w:val="0"/>
        </w:rPr>
        <w:t xml:space="preserve">4.  Mantener archivos, datos relacionales y documentos de mapa/actividades en sus almacenamientos correspondientes, sin mezclar binarios o estructuras masivas innecesariamente.</w:t>
      </w:r>
    </w:p>
    <w:p w:rsidR="00000000" w:rsidDel="00000000" w:rsidP="00000000" w:rsidRDefault="00000000" w:rsidRPr="00000000" w14:paraId="00000084">
      <w:pPr>
        <w:pStyle w:val="Heading1"/>
        <w:spacing w:line="360" w:lineRule="auto"/>
        <w:rPr/>
      </w:pPr>
      <w:bookmarkStart w:colFirst="0" w:colLast="0" w:name="_heading=h.5ffk9gxna2ze" w:id="19"/>
      <w:bookmarkEnd w:id="19"/>
      <w:r w:rsidDel="00000000" w:rsidR="00000000" w:rsidRPr="00000000">
        <w:rPr>
          <w:rtl w:val="0"/>
        </w:rPr>
        <w:br w:type="textWrapping"/>
      </w:r>
      <w:r w:rsidDel="00000000" w:rsidR="00000000" w:rsidRPr="00000000">
        <w:rPr>
          <w:b w:val="1"/>
          <w:bCs w:val="1"/>
          <w:sz w:val="26"/>
          <w:szCs w:val="26"/>
          <w:rtl w:val="0"/>
        </w:rPr>
        <w:t xml:space="preserve">8. Criterios de aceptación</w:t>
      </w:r>
      <w:r w:rsidDel="00000000" w:rsidR="00000000" w:rsidRPr="00000000">
        <w:rPr>
          <w:rtl w:val="0"/>
        </w:rPr>
        <w:t xml:space="preserve"> </w:t>
      </w:r>
    </w:p>
    <w:p w:rsidR="00000000" w:rsidDel="00000000" w:rsidP="00000000" w:rsidRDefault="00000000" w:rsidRPr="00000000" w14:paraId="00000085">
      <w:pPr>
        <w:spacing w:line="360" w:lineRule="auto"/>
        <w:rPr/>
      </w:pPr>
      <w:r w:rsidDel="00000000" w:rsidR="00000000" w:rsidRPr="00000000">
        <w:rPr>
          <w:rtl w:val="0"/>
        </w:rPr>
        <w:t xml:space="preserve">1.  Los endpoints de listas que puedan crecer tienen límite/paginación definidos.</w:t>
      </w:r>
    </w:p>
    <w:p w:rsidR="00000000" w:rsidDel="00000000" w:rsidP="00000000" w:rsidRDefault="00000000" w:rsidRPr="00000000" w14:paraId="00000086">
      <w:pPr>
        <w:spacing w:line="360" w:lineRule="auto"/>
        <w:rPr/>
      </w:pPr>
      <w:r w:rsidDel="00000000" w:rsidR="00000000" w:rsidRPr="00000000">
        <w:rPr>
          <w:rtl w:val="0"/>
        </w:rPr>
        <w:t xml:space="preserve">2.  Los componentes de datos tienen índices asociados a sus consultas críticas o una justificación documentada.</w:t>
      </w:r>
    </w:p>
    <w:p w:rsidR="00000000" w:rsidDel="00000000" w:rsidP="00000000" w:rsidRDefault="00000000" w:rsidRPr="00000000" w14:paraId="00000087">
      <w:pPr>
        <w:spacing w:line="360" w:lineRule="auto"/>
        <w:rPr/>
      </w:pPr>
      <w:r w:rsidDel="00000000" w:rsidR="00000000" w:rsidRPr="00000000">
        <w:rPr>
          <w:rtl w:val="0"/>
        </w:rPr>
        <w:t xml:space="preserve">3.  El diseño multisede continúa utilizando campus_id/UUID sin duplicar infraestructura por sede.</w:t>
      </w:r>
    </w:p>
    <w:p w:rsidR="00000000" w:rsidDel="00000000" w:rsidP="00000000" w:rsidRDefault="00000000" w:rsidRPr="00000000" w14:paraId="00000088">
      <w:pPr>
        <w:spacing w:line="360" w:lineRule="auto"/>
        <w:rPr/>
      </w:pPr>
      <w:r w:rsidDel="00000000" w:rsidR="00000000" w:rsidRPr="00000000">
        <w:rPr>
          <w:rtl w:val="0"/>
        </w:rPr>
        <w:t xml:space="preserve">4.  Los archivos se mantienen fuera de la base relacional y el backend no almacena estado crítico de sesión únicamente en memoria local.</w:t>
      </w:r>
      <w:r w:rsidDel="00000000" w:rsidR="00000000" w:rsidRPr="00000000">
        <w:rPr>
          <w:b w:val="1"/>
          <w:bCs w:val="1"/>
          <w:sz w:val="26"/>
          <w:szCs w:val="26"/>
          <w:rtl w:val="0"/>
        </w:rPr>
        <w:br w:type="textWrapping"/>
      </w:r>
      <w:r w:rsidDel="00000000" w:rsidR="00000000" w:rsidRPr="00000000">
        <w:rPr>
          <w:rtl w:val="0"/>
        </w:rPr>
      </w:r>
    </w:p>
    <w:p w:rsidR="00000000" w:rsidDel="00000000" w:rsidP="00000000" w:rsidRDefault="00000000" w:rsidRPr="00000000" w14:paraId="00000089">
      <w:pPr>
        <w:pStyle w:val="Heading1"/>
        <w:spacing w:line="360" w:lineRule="auto"/>
        <w:rPr>
          <w:b w:val="1"/>
          <w:bCs w:val="1"/>
          <w:sz w:val="26"/>
          <w:szCs w:val="26"/>
        </w:rPr>
      </w:pPr>
      <w:bookmarkStart w:colFirst="0" w:colLast="0" w:name="_heading=h.ba3o1p86pl" w:id="20"/>
      <w:bookmarkEnd w:id="20"/>
      <w:r w:rsidDel="00000000" w:rsidR="00000000" w:rsidRPr="00000000">
        <w:rPr>
          <w:b w:val="1"/>
          <w:bCs w:val="1"/>
          <w:sz w:val="26"/>
          <w:szCs w:val="26"/>
          <w:rtl w:val="0"/>
        </w:rPr>
        <w:t xml:space="preserve">9. Conclusión </w:t>
      </w:r>
    </w:p>
    <w:p w:rsidR="00000000" w:rsidDel="00000000" w:rsidP="00000000" w:rsidRDefault="00000000" w:rsidRPr="00000000" w14:paraId="0000008A">
      <w:pPr>
        <w:spacing w:line="360" w:lineRule="auto"/>
        <w:rPr/>
      </w:pPr>
      <w:r w:rsidDel="00000000" w:rsidR="00000000" w:rsidRPr="00000000">
        <w:rPr>
          <w:rtl w:val="0"/>
        </w:rPr>
        <w:t xml:space="preserve">CampusLink ya tiene una base razonable para crecer sin sobreingeniería: arquitectura cliente-servidor, modelo multisede, persistencia híbrida, Storage, índices y módulos desacoplados. La calidad de este RNF se garantizará principalmente con límites/paginación, consultas medibles y backend sin estado crítico local. </w:t>
      </w: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tAhdvxaWQ6tUA+DK7mUnWjoaQ==">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