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2DB0EEE" w14:textId="2736336E" w:rsidR="004F7405" w:rsidRPr="004F7405" w:rsidRDefault="004F7405" w:rsidP="004F7405">
      <w:pPr>
        <w:pStyle w:val="1"/>
        <w:spacing w:before="480" w:after="480"/>
      </w:pPr>
      <w:r w:rsidRPr="004F7405">
        <w:t>绪论</w:t>
      </w:r>
    </w:p>
    <w:p w14:paraId="58D8BFFD" w14:textId="77777777" w:rsidR="004F7405" w:rsidRPr="004F7405" w:rsidRDefault="004F7405" w:rsidP="004F7405">
      <w:pPr>
        <w:ind w:firstLine="480"/>
      </w:pPr>
      <w:r w:rsidRPr="004F7405">
        <w:t>随着人工智能技术的快速发展，机器学习与深度学习已经广泛应用于图像识别、自然语言处理、医疗辅助诊断、</w:t>
      </w:r>
      <w:proofErr w:type="gramStart"/>
      <w:r w:rsidRPr="004F7405">
        <w:t>金融风控等</w:t>
      </w:r>
      <w:proofErr w:type="gramEnd"/>
      <w:r w:rsidRPr="004F7405">
        <w:t>多个领域。深度神经网络依靠大量数据和复杂模型结构，能够从数据中学习高层特征表示，并在分类、预测和决策任务中取得较好效果。然而，深度学习模型的训练和推理通常需要处理大量用户数据，其中可能包含个人身份信息、医疗记录、金融交易、生物特征等敏感内容。当这些数据被上传至云端进行模型推理时，数据所有者往往难以确认云端是否会存储、分析或泄露原始数据，从而带来隐私安全风险。</w:t>
      </w:r>
    </w:p>
    <w:p w14:paraId="0E4A2CBF" w14:textId="77777777" w:rsidR="004F7405" w:rsidRPr="004F7405" w:rsidRDefault="004F7405" w:rsidP="004F7405">
      <w:pPr>
        <w:ind w:firstLine="480"/>
      </w:pPr>
      <w:r w:rsidRPr="004F7405">
        <w:t>在</w:t>
      </w:r>
      <w:proofErr w:type="gramStart"/>
      <w:r w:rsidRPr="004F7405">
        <w:t>云计算</w:t>
      </w:r>
      <w:proofErr w:type="gramEnd"/>
      <w:r w:rsidRPr="004F7405">
        <w:t>和人工智能服务不断发展的背景下，</w:t>
      </w:r>
      <w:r w:rsidRPr="004F7405">
        <w:t>“</w:t>
      </w:r>
      <w:r w:rsidRPr="004F7405">
        <w:t>深度学习即服务</w:t>
      </w:r>
      <w:r w:rsidRPr="004F7405">
        <w:t>”</w:t>
      </w:r>
      <w:r w:rsidRPr="004F7405">
        <w:t>（</w:t>
      </w:r>
      <w:r w:rsidRPr="004F7405">
        <w:t xml:space="preserve">Deep Learning as a Service, </w:t>
      </w:r>
      <w:proofErr w:type="spellStart"/>
      <w:r w:rsidRPr="004F7405">
        <w:t>DLaaS</w:t>
      </w:r>
      <w:proofErr w:type="spellEnd"/>
      <w:r w:rsidRPr="004F7405">
        <w:t>）逐渐成为一种常见应用模式。用户只需将待处理数据上传至云端，云端即可利用部署好的模型完成推理任务，并返回预测结果。这种模式降低了</w:t>
      </w:r>
      <w:proofErr w:type="gramStart"/>
      <w:r w:rsidRPr="004F7405">
        <w:t>用户本地</w:t>
      </w:r>
      <w:proofErr w:type="gramEnd"/>
      <w:r w:rsidRPr="004F7405">
        <w:t>部署深度学习模型的成本，但也引出了一个核心问题：如何在不暴露原始数据的前提下完成模型推理。对于医疗影像分析、金融信用评估、人脸识别等隐私敏感场景而言，传统明文推理模式已经难以满足数据安全和合</w:t>
      </w:r>
      <w:proofErr w:type="gramStart"/>
      <w:r w:rsidRPr="004F7405">
        <w:t>规</w:t>
      </w:r>
      <w:proofErr w:type="gramEnd"/>
      <w:r w:rsidRPr="004F7405">
        <w:t>需求。</w:t>
      </w:r>
    </w:p>
    <w:p w14:paraId="4EA35B13" w14:textId="77777777" w:rsidR="004F7405" w:rsidRPr="004F7405" w:rsidRDefault="004F7405" w:rsidP="004F7405">
      <w:pPr>
        <w:ind w:firstLine="480"/>
      </w:pPr>
      <w:r w:rsidRPr="004F7405">
        <w:t>全同态加密（</w:t>
      </w:r>
      <w:r w:rsidRPr="004F7405">
        <w:t>Fully Homomorphic Encryption, FHE</w:t>
      </w:r>
      <w:r w:rsidRPr="004F7405">
        <w:t>）为上述问题提供了一种重要解决思路。该技术允许计算方在</w:t>
      </w:r>
      <w:proofErr w:type="gramStart"/>
      <w:r w:rsidRPr="004F7405">
        <w:t>不</w:t>
      </w:r>
      <w:proofErr w:type="gramEnd"/>
      <w:r w:rsidRPr="004F7405">
        <w:t>解密数据的情况下直接对密文执行计算，计算结果解密后与在明文上执行相同运算得到的结果一致。换言之，全同态加密使得</w:t>
      </w:r>
      <w:r w:rsidRPr="004F7405">
        <w:t>“</w:t>
      </w:r>
      <w:r w:rsidRPr="004F7405">
        <w:t>数据可用不可见</w:t>
      </w:r>
      <w:r w:rsidRPr="004F7405">
        <w:t>”</w:t>
      </w:r>
      <w:r w:rsidRPr="004F7405">
        <w:t>成为可能。在隐私保护机器学习场景中，用户可以将输入数据加密后发送给云端，云端在密文状态下完成模型推理，并将加密结果返回给用户解密。这样，云端能够提供计算服务，却无法直接获取用户原始数据。</w:t>
      </w:r>
    </w:p>
    <w:p w14:paraId="6BE9D0E0" w14:textId="77777777" w:rsidR="004F7405" w:rsidRPr="004F7405" w:rsidRDefault="004F7405" w:rsidP="004F7405">
      <w:pPr>
        <w:ind w:firstLine="480"/>
      </w:pPr>
      <w:r w:rsidRPr="004F7405">
        <w:t>然而，将全同态加密应用于深度神经网络推理并非简单地将明文模型迁移到密文环境中。主流同态加密方案主要支持加法和乘法等代数运算，而深度神经网络中除了卷积层和全连接层等线性结构外，还包含大量非线性操作，例如</w:t>
      </w:r>
      <w:r w:rsidRPr="004F7405">
        <w:t xml:space="preserve"> Sigmoid</w:t>
      </w:r>
      <w:r w:rsidRPr="004F7405">
        <w:t>、</w:t>
      </w:r>
      <w:proofErr w:type="spellStart"/>
      <w:r w:rsidRPr="004F7405">
        <w:t>ReLU</w:t>
      </w:r>
      <w:proofErr w:type="spellEnd"/>
      <w:r w:rsidRPr="004F7405">
        <w:t>、</w:t>
      </w:r>
      <w:r w:rsidRPr="004F7405">
        <w:t xml:space="preserve">Tanh </w:t>
      </w:r>
      <w:r w:rsidRPr="004F7405">
        <w:t>激活函数以及最大池化等。其中，线性层通常可以表示为乘加运算，因此较容易映射到同态加密支持的计算体系中；而非线性激活函数往往包含指数、除法、比较或分段判断等操作，难以直接在密文域中高效执行。因此，如何将神经网络中的非线性函数改写为同态加密友好的形式，是实现密文神经网络推理的关键问题之一。</w:t>
      </w:r>
    </w:p>
    <w:p w14:paraId="03FF0D93" w14:textId="75632B67" w:rsidR="004F7405" w:rsidRPr="004F7405" w:rsidRDefault="004F7405" w:rsidP="004F7405">
      <w:pPr>
        <w:ind w:firstLine="480"/>
      </w:pPr>
      <w:r w:rsidRPr="004F7405">
        <w:t>本文围绕全同态加密环境下</w:t>
      </w:r>
      <w:r w:rsidRPr="004F7405">
        <w:t xml:space="preserve"> Sigmoid </w:t>
      </w:r>
      <w:r w:rsidRPr="004F7405">
        <w:t>激活函数的同态化实现展开研究。</w:t>
      </w:r>
      <w:r w:rsidRPr="004F7405">
        <w:t xml:space="preserve">Sigmoid </w:t>
      </w:r>
      <w:r w:rsidRPr="004F7405">
        <w:t>函数是神经网络中经典的非线性激活函数之一，能够将输入映射到</w:t>
      </w:r>
      <w:r w:rsidRPr="004F7405">
        <w:t xml:space="preserve"> </w:t>
      </w:r>
      <m:oMath>
        <m:d>
          <m:dPr>
            <m:sepChr m:val=","/>
            <m:ctrlPr>
              <w:rPr>
                <w:rFonts w:ascii="Cambria Math" w:hAnsi="Cambria Math"/>
              </w:rPr>
            </m:ctrlPr>
          </m:dPr>
          <m:e>
            <m:r>
              <w:rPr>
                <w:rFonts w:ascii="Cambria Math" w:hAnsi="Cambria Math"/>
              </w:rPr>
              <m:t>0</m:t>
            </m:r>
          </m:e>
          <m:e>
            <m:r>
              <w:rPr>
                <w:rFonts w:ascii="Cambria Math" w:hAnsi="Cambria Math"/>
              </w:rPr>
              <m:t>1</m:t>
            </m:r>
          </m:e>
        </m:d>
      </m:oMath>
      <w:r w:rsidRPr="004F7405">
        <w:t>区间，具有平滑、连续和可导等特点。但其表达式中包含指数运算和除法运算，无法直接由同态加密中的加法和乘法高效实现。因此，本文尝试利用低阶多项式对</w:t>
      </w:r>
      <w:r w:rsidRPr="004F7405">
        <w:t xml:space="preserve"> Sigmoid </w:t>
      </w:r>
      <w:r w:rsidRPr="004F7405">
        <w:t>函数进行逼近，并将其作为神经网络中的替代激活函数。通过这种方式，可以使网络中的非线性环节转化为</w:t>
      </w:r>
      <w:proofErr w:type="gramStart"/>
      <w:r w:rsidRPr="004F7405">
        <w:t>密文域可执行</w:t>
      </w:r>
      <w:proofErr w:type="gramEnd"/>
      <w:r w:rsidRPr="004F7405">
        <w:t>的多项式计算，从而为隐私保护深度学习推理提供一种可行方案。</w:t>
      </w:r>
    </w:p>
    <w:p w14:paraId="6AB87EF7" w14:textId="3BA03E97" w:rsidR="004F7405" w:rsidRPr="004F7405" w:rsidRDefault="004F7405" w:rsidP="004F7405">
      <w:pPr>
        <w:pStyle w:val="2"/>
      </w:pPr>
      <w:r w:rsidRPr="004F7405">
        <w:lastRenderedPageBreak/>
        <w:t>研究背景与意义</w:t>
      </w:r>
    </w:p>
    <w:p w14:paraId="42EBBD45" w14:textId="77777777" w:rsidR="004F7405" w:rsidRPr="004F7405" w:rsidRDefault="004F7405" w:rsidP="004F7405">
      <w:pPr>
        <w:ind w:firstLine="480"/>
      </w:pPr>
      <w:r w:rsidRPr="004F7405">
        <w:t>近年来，数据已经成为人工智能模型训练和推理的重要基础。深度学习模型的性能往往依赖于大规模、高质量的数据输入。在图像识别、语音识别、医学诊断和金融分析等场景中，模型需要处理的输入数据可能具有较高隐私属性。例如，医疗影像可能反映患者健康状况，金融数据可能暴露个人资产和交易习惯，人脸图像和指纹数据则属于典型的生物特征信息。一旦这些数据在上传、存储或计算过程中被泄露，将可能对用户造成严重损害。</w:t>
      </w:r>
    </w:p>
    <w:p w14:paraId="68C8DD5A" w14:textId="77777777" w:rsidR="004F7405" w:rsidRPr="004F7405" w:rsidRDefault="004F7405" w:rsidP="004F7405">
      <w:pPr>
        <w:ind w:firstLine="480"/>
      </w:pPr>
      <w:r w:rsidRPr="004F7405">
        <w:t>在传统云端推理模式下，用户通常需要将原始数据以明文形式上传至服务器，由服务器完成模型推理后返回结果。这种方式虽然计算效率较高，但要求用户充分信任云端服务提供者。现实中，云端系统可能受到外部攻击，也可能存在内部滥用、权限管理不当或数据二次利用等风险。因此，仅依靠访问控制、身份认证和传输加密等传统安全机制，仍然难以彻底解决计算过程中的数据可见性问题。</w:t>
      </w:r>
    </w:p>
    <w:p w14:paraId="7CE0A500" w14:textId="77777777" w:rsidR="004F7405" w:rsidRPr="004F7405" w:rsidRDefault="004F7405" w:rsidP="004F7405">
      <w:pPr>
        <w:ind w:firstLine="480"/>
      </w:pPr>
      <w:r w:rsidRPr="004F7405">
        <w:t>全同态加密的优势在于，它能够在数据始终保持加密状态的情况下完成计算。对于云端推理场景而言，用户可以在</w:t>
      </w:r>
      <w:proofErr w:type="gramStart"/>
      <w:r w:rsidRPr="004F7405">
        <w:t>本地对</w:t>
      </w:r>
      <w:proofErr w:type="gramEnd"/>
      <w:r w:rsidRPr="004F7405">
        <w:t>输入数据加密，云端只接触密文而无法直接查看明文内容。模型推理结束后，云端返回密文结果，由用户在本地解密得到预测结果。这样，数据在传输、存储和计算过程中均不以明文形式暴露，从机制上降低了隐私泄露风险。因此，全同态加密被认为是实现隐私保护机器学习的重要技术路线之一。</w:t>
      </w:r>
    </w:p>
    <w:p w14:paraId="5126F300" w14:textId="77777777" w:rsidR="004F7405" w:rsidRPr="004F7405" w:rsidRDefault="004F7405" w:rsidP="004F7405">
      <w:pPr>
        <w:ind w:firstLine="480"/>
      </w:pPr>
      <w:r w:rsidRPr="004F7405">
        <w:t>但是，全同态加密的计算能力和普通明文计算存在明显差异。深度学习模型在明文环境中可以自由调用各种数学函数和算子，而同态加密方案通常只支持有限形式的算术运算。以</w:t>
      </w:r>
      <w:r w:rsidRPr="004F7405">
        <w:t xml:space="preserve"> CKKS </w:t>
      </w:r>
      <w:r w:rsidRPr="004F7405">
        <w:t>方案为例，其适合近似浮点数计算，因此与神经网络推理任务具有一定契合性，但其密文计算仍主要由加法和乘法构成，并受到乘法深度和噪声预算限制。每一次密文乘法都会增加噪声并消耗模数链层级，如果网络结构过深或激活函数</w:t>
      </w:r>
      <w:proofErr w:type="gramStart"/>
      <w:r w:rsidRPr="004F7405">
        <w:t>阶数过高</w:t>
      </w:r>
      <w:proofErr w:type="gramEnd"/>
      <w:r w:rsidRPr="004F7405">
        <w:t>，可能导致最终解密失败。</w:t>
      </w:r>
    </w:p>
    <w:p w14:paraId="5E452688" w14:textId="77777777" w:rsidR="004F7405" w:rsidRPr="004F7405" w:rsidRDefault="004F7405" w:rsidP="004F7405">
      <w:pPr>
        <w:ind w:firstLine="480"/>
      </w:pPr>
      <w:r w:rsidRPr="004F7405">
        <w:t>因此，在全同态加密环境下设计神经网络时，不能只关注模型准确率，还必须考虑计算结构是否适合密文执行。对于卷积层和全连接层，主要操作是乘加运算，相对容易实现；对于激活函数，尤其是</w:t>
      </w:r>
      <w:r w:rsidRPr="004F7405">
        <w:t xml:space="preserve"> Sigmoid </w:t>
      </w:r>
      <w:r w:rsidRPr="004F7405">
        <w:t>这类包含指数和除法的函数，必须通过多项式逼近等方式进行替代。多项式只包含加法、乘法和常数项，能够被同态加密方案直接支持，因此</w:t>
      </w:r>
      <w:proofErr w:type="gramStart"/>
      <w:r w:rsidRPr="004F7405">
        <w:t>成为密态神经网络</w:t>
      </w:r>
      <w:proofErr w:type="gramEnd"/>
      <w:r w:rsidRPr="004F7405">
        <w:t>中实现非线性表达的重要工具。</w:t>
      </w:r>
    </w:p>
    <w:p w14:paraId="1DE41FF3" w14:textId="77777777" w:rsidR="004F7405" w:rsidRPr="004F7405" w:rsidRDefault="004F7405" w:rsidP="004F7405">
      <w:pPr>
        <w:ind w:firstLine="480"/>
      </w:pPr>
      <w:r w:rsidRPr="004F7405">
        <w:t>本文研究基于低阶多项式逼近的</w:t>
      </w:r>
      <w:r w:rsidRPr="004F7405">
        <w:t xml:space="preserve"> Sigmoid </w:t>
      </w:r>
      <w:r w:rsidRPr="004F7405">
        <w:t>激活函数替代方法，具有一定理论意义和应用价值。从理论层面看，本文分析了函数逼近误差、乘法深度和模型准确率之间的关系，有助于理解同态加密神经网络中激活函数设计的约束条件。从应用层面看，本文通过明文训练和密文推理实验验证了低阶多项式激活函数的可行性，为隐私保护图像分类任务提供了一种轻量化实现思路。对于未来将全同态加密应用于医疗、金融等隐私敏感领域，该研究具有一定参考意义。</w:t>
      </w:r>
    </w:p>
    <w:p w14:paraId="53AA805F" w14:textId="74CCA101" w:rsidR="004F7405" w:rsidRPr="004F7405" w:rsidRDefault="004F7405" w:rsidP="004F7405">
      <w:pPr>
        <w:pStyle w:val="2"/>
      </w:pPr>
      <w:r w:rsidRPr="004F7405">
        <w:lastRenderedPageBreak/>
        <w:t>国内外研究现状</w:t>
      </w:r>
    </w:p>
    <w:p w14:paraId="4F0BA736" w14:textId="77777777" w:rsidR="004F7405" w:rsidRPr="004F7405" w:rsidRDefault="004F7405" w:rsidP="004F7405">
      <w:pPr>
        <w:ind w:firstLine="480"/>
      </w:pPr>
      <w:r w:rsidRPr="004F7405">
        <w:t>围绕隐私保护机器学习和同态加密神经网络推理，国内外学者已经开展了大量研究。整体来看，相关研究大致可以分为三个方向：一是全同态加密基础方案及其在机器学习中的应用研究；二是密文神经网络中非线性函数的替代与近似研究；三是围绕计算效率和实用部署开展的模型压缩、参数优化与加速研究。</w:t>
      </w:r>
    </w:p>
    <w:p w14:paraId="0D1A8F46" w14:textId="77777777" w:rsidR="004F7405" w:rsidRPr="004F7405" w:rsidRDefault="004F7405" w:rsidP="004F7405">
      <w:pPr>
        <w:ind w:firstLine="480"/>
      </w:pPr>
      <w:r w:rsidRPr="004F7405">
        <w:t>首先，在全同态加密基础理论方面，早期研究提出了隐私同态的基本思想，即在</w:t>
      </w:r>
      <w:proofErr w:type="gramStart"/>
      <w:r w:rsidRPr="004F7405">
        <w:t>不</w:t>
      </w:r>
      <w:proofErr w:type="gramEnd"/>
      <w:r w:rsidRPr="004F7405">
        <w:t>解密数据的情况下对密文执行某种特定运算。随着格密码理论的发展，全同态加密逐渐从理论设想走向可实现方案。</w:t>
      </w:r>
      <w:r w:rsidRPr="004F7405">
        <w:t xml:space="preserve">Gentry </w:t>
      </w:r>
      <w:r w:rsidRPr="004F7405">
        <w:t>提出的全同态加密方案首次从理论上证明了任意计算可以在密文状态下完成。此后，</w:t>
      </w:r>
      <w:r w:rsidRPr="004F7405">
        <w:t>BGV</w:t>
      </w:r>
      <w:r w:rsidRPr="004F7405">
        <w:t>、</w:t>
      </w:r>
      <w:r w:rsidRPr="004F7405">
        <w:t>BFV</w:t>
      </w:r>
      <w:r w:rsidRPr="004F7405">
        <w:t>、</w:t>
      </w:r>
      <w:r w:rsidRPr="004F7405">
        <w:t xml:space="preserve">CKKS </w:t>
      </w:r>
      <w:r w:rsidRPr="004F7405">
        <w:t>等方案不断发展，使同态加密逐渐具备处理整数计算、布尔电路计算和近似浮点计算的能力。其中，</w:t>
      </w:r>
      <w:r w:rsidRPr="004F7405">
        <w:t xml:space="preserve">CKKS </w:t>
      </w:r>
      <w:r w:rsidRPr="004F7405">
        <w:t>方案支持近似实数运算，较适合处理神经网络中的浮点权重和特征值，因此在隐私保护深度学习推理中得到广泛关注。</w:t>
      </w:r>
    </w:p>
    <w:p w14:paraId="4EF71CF0" w14:textId="77777777" w:rsidR="004F7405" w:rsidRPr="004F7405" w:rsidRDefault="004F7405" w:rsidP="004F7405">
      <w:pPr>
        <w:ind w:firstLine="480"/>
      </w:pPr>
      <w:r w:rsidRPr="004F7405">
        <w:t>其次，在同态加密神经网络推理方面，</w:t>
      </w:r>
      <w:proofErr w:type="spellStart"/>
      <w:r w:rsidRPr="004F7405">
        <w:t>CryptoNets</w:t>
      </w:r>
      <w:proofErr w:type="spellEnd"/>
      <w:r w:rsidRPr="004F7405">
        <w:t xml:space="preserve"> </w:t>
      </w:r>
      <w:r w:rsidRPr="004F7405">
        <w:t>是较早将神经网络推理应用于加密数据的重要工作。该方案使用平方函数替代传统激活函数，使网络能够在密文域中执行前向传播，并在</w:t>
      </w:r>
      <w:r w:rsidRPr="004F7405">
        <w:t xml:space="preserve"> MNIST </w:t>
      </w:r>
      <w:r w:rsidRPr="004F7405">
        <w:t>数据集上取得了较好效果。</w:t>
      </w:r>
      <w:proofErr w:type="spellStart"/>
      <w:r w:rsidRPr="004F7405">
        <w:t>CryptoNets</w:t>
      </w:r>
      <w:proofErr w:type="spellEnd"/>
      <w:r w:rsidRPr="004F7405">
        <w:t xml:space="preserve"> </w:t>
      </w:r>
      <w:r w:rsidRPr="004F7405">
        <w:t>的意义在于证明了神经网络可以在同态加密环境下完成推理，但其网络结构较浅，且简单平方激活在复杂任务中可能导致表达能力不足。后续研究进一步尝试将卷积神经网络、批归一化、多项式激活函数等结构引入密文推理任务，以提升模型准确率和适用范围。</w:t>
      </w:r>
    </w:p>
    <w:p w14:paraId="791DF8FA" w14:textId="77777777" w:rsidR="004F7405" w:rsidRPr="004F7405" w:rsidRDefault="004F7405" w:rsidP="004F7405">
      <w:pPr>
        <w:ind w:firstLine="480"/>
      </w:pPr>
      <w:r w:rsidRPr="004F7405">
        <w:t>再次，非线性激活函数的密文实现是相关研究中的核心问题之一。由于</w:t>
      </w:r>
      <w:r w:rsidRPr="004F7405">
        <w:t xml:space="preserve"> </w:t>
      </w:r>
      <w:proofErr w:type="spellStart"/>
      <w:r w:rsidRPr="004F7405">
        <w:t>ReLU</w:t>
      </w:r>
      <w:proofErr w:type="spellEnd"/>
      <w:r w:rsidRPr="004F7405">
        <w:t>、</w:t>
      </w:r>
      <w:r w:rsidRPr="004F7405">
        <w:t>Sigmoid</w:t>
      </w:r>
      <w:r w:rsidRPr="004F7405">
        <w:t>、</w:t>
      </w:r>
      <w:r w:rsidRPr="004F7405">
        <w:t xml:space="preserve">Tanh </w:t>
      </w:r>
      <w:r w:rsidRPr="004F7405">
        <w:t>等函数无法直接由同态加密支持的加法和乘法高效计算，研究者通常采用两类策略进行处理。第一类策略是直接替换，例如使用平方函数或低阶多项式作为激活函数。这类方法计算简单、乘法深度较低，但可能降低模型表达能力。第二类策略是利用多项式逼近原始激活函数，例如通过泰勒展开、切比雪夫逼近或极小极大逼近等方法构造近似函数。这类方法能够更好地保留原激活函数形状，但如果多项式</w:t>
      </w:r>
      <w:proofErr w:type="gramStart"/>
      <w:r w:rsidRPr="004F7405">
        <w:t>阶数过高</w:t>
      </w:r>
      <w:proofErr w:type="gramEnd"/>
      <w:r w:rsidRPr="004F7405">
        <w:t>，会显著增加密文乘法深度和推理耗时。</w:t>
      </w:r>
    </w:p>
    <w:p w14:paraId="0DE58E34" w14:textId="77777777" w:rsidR="004F7405" w:rsidRPr="004F7405" w:rsidRDefault="004F7405" w:rsidP="004F7405">
      <w:pPr>
        <w:ind w:firstLine="480"/>
      </w:pPr>
      <w:r w:rsidRPr="004F7405">
        <w:t>近年来，针对密文神经网络中激活函数近似问题，研究者逐渐认识到，仅追求函数逼近精度并不足以保证密文推理效果。高阶多项式虽然在数学上更接近原始非线性函数，但在</w:t>
      </w:r>
      <w:r w:rsidRPr="004F7405">
        <w:t xml:space="preserve"> CKKS </w:t>
      </w:r>
      <w:r w:rsidRPr="004F7405">
        <w:t>环境中会消耗更多模数层级，导致更大的噪声增长和更长的计算时间。因此，密文激活函数设计需要同时考虑逼近误差、模型准确率和同态计算成本。尤其是在不使用自</w:t>
      </w:r>
      <w:proofErr w:type="gramStart"/>
      <w:r w:rsidRPr="004F7405">
        <w:t>举技术</w:t>
      </w:r>
      <w:proofErr w:type="gramEnd"/>
      <w:r w:rsidRPr="004F7405">
        <w:t>的场景下，低阶多项式往往更具有工程实用性。</w:t>
      </w:r>
    </w:p>
    <w:p w14:paraId="3A8D0C46" w14:textId="77777777" w:rsidR="004F7405" w:rsidRPr="004F7405" w:rsidRDefault="004F7405" w:rsidP="004F7405">
      <w:pPr>
        <w:ind w:firstLine="480"/>
      </w:pPr>
      <w:r w:rsidRPr="004F7405">
        <w:t>国内相关研究也对同态加密在深度学习中的应用进行了综述和探索。一些研究从隐私保护机器学习的整体框架出发，总结了同态加密、安全多方计算、联邦学习等技术在数据隐私保护中的作用；另一些研究则重点分析了同态加密在神经网络推理中的算子适配问题，</w:t>
      </w:r>
      <w:r w:rsidRPr="004F7405">
        <w:lastRenderedPageBreak/>
        <w:t>包括卷积、矩阵乘法、激活函数和池化操作的密文实现方式。这些研究表明，如何在保证模型性能的同时降低密文计算复杂度，仍然是当前隐私保护深度学习面临的重要挑战。</w:t>
      </w:r>
    </w:p>
    <w:p w14:paraId="501CB9C9" w14:textId="77777777" w:rsidR="004F7405" w:rsidRPr="004F7405" w:rsidRDefault="004F7405" w:rsidP="004F7405">
      <w:pPr>
        <w:ind w:firstLine="480"/>
      </w:pPr>
      <w:r w:rsidRPr="004F7405">
        <w:t>综上所述，现有研究已经证明了同态加密神经网络推理的理论可行性，并提出了多种非线性函数替代方法。但仍存在以下不足：第一，部分研究更多关注函数近似精度，而对多项式</w:t>
      </w:r>
      <w:proofErr w:type="gramStart"/>
      <w:r w:rsidRPr="004F7405">
        <w:t>阶数带来</w:t>
      </w:r>
      <w:proofErr w:type="gramEnd"/>
      <w:r w:rsidRPr="004F7405">
        <w:t>的密文计算开销分析不够充分；第二，部分方法使用较高阶多项式，虽然降低了激活函数逼近误差，却可能导致乘法深度过高；第三，针对轻量级网络和有限乘法深度条件下，如何在准确率和密文推理效率之间取得平衡，仍有进一步研究空间。</w:t>
      </w:r>
    </w:p>
    <w:p w14:paraId="7910447C" w14:textId="77777777" w:rsidR="004F7405" w:rsidRPr="004F7405" w:rsidRDefault="004F7405" w:rsidP="004F7405">
      <w:pPr>
        <w:ind w:firstLine="480"/>
      </w:pPr>
      <w:r w:rsidRPr="004F7405">
        <w:t>基于上述问题，本文以</w:t>
      </w:r>
      <w:r w:rsidRPr="004F7405">
        <w:t xml:space="preserve"> Sigmoid </w:t>
      </w:r>
      <w:r w:rsidRPr="004F7405">
        <w:t>激活函数为研究对象，采用切比雪夫多项式构造</w:t>
      </w:r>
      <w:r w:rsidRPr="004F7405">
        <w:t xml:space="preserve"> 3 </w:t>
      </w:r>
      <w:proofErr w:type="gramStart"/>
      <w:r w:rsidRPr="004F7405">
        <w:t>阶和</w:t>
      </w:r>
      <w:proofErr w:type="gramEnd"/>
      <w:r w:rsidRPr="004F7405">
        <w:t xml:space="preserve"> 5 </w:t>
      </w:r>
      <w:proofErr w:type="gramStart"/>
      <w:r w:rsidRPr="004F7405">
        <w:t>阶低阶</w:t>
      </w:r>
      <w:proofErr w:type="gramEnd"/>
      <w:r w:rsidRPr="004F7405">
        <w:t>逼近形式，并结合函数对称性进行偶数项截断。随后，本文通过</w:t>
      </w:r>
      <w:r w:rsidRPr="004F7405">
        <w:t xml:space="preserve"> Fashion-MNIST </w:t>
      </w:r>
      <w:r w:rsidRPr="004F7405">
        <w:t>数据集上的明文训练实验和</w:t>
      </w:r>
      <w:r w:rsidRPr="004F7405">
        <w:t xml:space="preserve"> </w:t>
      </w:r>
      <w:proofErr w:type="spellStart"/>
      <w:r w:rsidRPr="004F7405">
        <w:t>TenSEAL</w:t>
      </w:r>
      <w:proofErr w:type="spellEnd"/>
      <w:r w:rsidRPr="004F7405">
        <w:t xml:space="preserve"> </w:t>
      </w:r>
      <w:r w:rsidRPr="004F7405">
        <w:t>框架下的</w:t>
      </w:r>
      <w:r w:rsidRPr="004F7405">
        <w:t xml:space="preserve"> CKKS </w:t>
      </w:r>
      <w:r w:rsidRPr="004F7405">
        <w:t>密文推理实验，综合比较</w:t>
      </w:r>
      <w:proofErr w:type="gramStart"/>
      <w:r w:rsidRPr="004F7405">
        <w:t>不同阶数多项式</w:t>
      </w:r>
      <w:proofErr w:type="gramEnd"/>
      <w:r w:rsidRPr="004F7405">
        <w:t>在函数误差、分类准确率和推理耗时方面的表现，从而探索适合同态加密推理场景的低阶激活函数替代方案。</w:t>
      </w:r>
    </w:p>
    <w:p w14:paraId="00203B8B" w14:textId="18DDFAE5" w:rsidR="004F7405" w:rsidRPr="004F7405" w:rsidRDefault="004F7405" w:rsidP="004F7405">
      <w:pPr>
        <w:pStyle w:val="2"/>
      </w:pPr>
      <w:r w:rsidRPr="004F7405">
        <w:t>本文主要研究内容</w:t>
      </w:r>
    </w:p>
    <w:p w14:paraId="6F98E596" w14:textId="77777777" w:rsidR="004F7405" w:rsidRPr="004F7405" w:rsidRDefault="004F7405" w:rsidP="004F7405">
      <w:pPr>
        <w:ind w:firstLine="480"/>
      </w:pPr>
      <w:r w:rsidRPr="004F7405">
        <w:t>本文围绕全同态加密环境下深度学习模型非线性激活函数难以直接计算的问题，研究基于低阶多项式逼近的</w:t>
      </w:r>
      <w:r w:rsidRPr="004F7405">
        <w:t xml:space="preserve"> Sigmoid </w:t>
      </w:r>
      <w:r w:rsidRPr="004F7405">
        <w:t>激活函数同态化实现方法。全文主要研究内容如下。</w:t>
      </w:r>
    </w:p>
    <w:p w14:paraId="57AC9E22" w14:textId="77777777" w:rsidR="004F7405" w:rsidRPr="004F7405" w:rsidRDefault="004F7405" w:rsidP="004F7405">
      <w:pPr>
        <w:ind w:firstLine="480"/>
      </w:pPr>
      <w:r w:rsidRPr="004F7405">
        <w:t>第一，</w:t>
      </w:r>
      <w:proofErr w:type="gramStart"/>
      <w:r w:rsidRPr="004F7405">
        <w:t>分析全</w:t>
      </w:r>
      <w:proofErr w:type="gramEnd"/>
      <w:r w:rsidRPr="004F7405">
        <w:t>同态加密与</w:t>
      </w:r>
      <w:r w:rsidRPr="004F7405">
        <w:t xml:space="preserve"> CKKS </w:t>
      </w:r>
      <w:r w:rsidRPr="004F7405">
        <w:t>方案对神经网络推理的计算约束。本文首先梳理全同态加密的基本思想，说明其在隐私保护机器学习中的作用；随后重点分析</w:t>
      </w:r>
      <w:r w:rsidRPr="004F7405">
        <w:t xml:space="preserve"> CKKS </w:t>
      </w:r>
      <w:r w:rsidRPr="004F7405">
        <w:t>方案的近似数值计算机制，包括缩放因子、重缩放、乘法深度和噪声预算等概念。在此基础上，进一步分析神经网络中卷积层、全连接层、池化层和激活函数在密文域中的适配性，指出非线性激活函数是密文推理中的主要瓶颈。</w:t>
      </w:r>
    </w:p>
    <w:p w14:paraId="143B6322" w14:textId="7951BD81" w:rsidR="004F7405" w:rsidRPr="004F7405" w:rsidRDefault="004F7405" w:rsidP="004F7405">
      <w:pPr>
        <w:ind w:firstLine="480"/>
      </w:pPr>
      <w:r w:rsidRPr="004F7405">
        <w:t>第二，构造</w:t>
      </w:r>
      <w:r w:rsidRPr="004F7405">
        <w:t xml:space="preserve"> Sigmoid </w:t>
      </w:r>
      <w:r w:rsidRPr="004F7405">
        <w:t>函数的低阶多项式逼近形式。针对</w:t>
      </w:r>
      <w:r w:rsidRPr="004F7405">
        <w:t xml:space="preserve"> Sigmoid </w:t>
      </w:r>
      <w:r w:rsidRPr="004F7405">
        <w:t>函数包含指数和除法运算、无法直接在</w:t>
      </w:r>
      <w:r w:rsidRPr="004F7405">
        <w:t xml:space="preserve"> CKKS </w:t>
      </w:r>
      <w:r w:rsidRPr="004F7405">
        <w:t>密文域中计算的问题，本文采用切比雪夫多项式在有限区间</w:t>
      </w:r>
      <w:r w:rsidRPr="004F7405">
        <w:t xml:space="preserve"> </w:t>
      </w:r>
      <m:oMath>
        <m:d>
          <m:dPr>
            <m:begChr m:val="["/>
            <m:endChr m:val="]"/>
            <m:ctrlPr>
              <w:rPr>
                <w:rFonts w:ascii="Cambria Math" w:hAnsi="Cambria Math"/>
              </w:rPr>
            </m:ctrlPr>
          </m:dPr>
          <m:e>
            <m:r>
              <w:rPr>
                <w:rFonts w:ascii="Cambria Math" w:hAnsi="Cambria Math"/>
              </w:rPr>
              <m:t>-5,5</m:t>
            </m:r>
          </m:e>
        </m:d>
      </m:oMath>
      <w:r w:rsidRPr="004F7405">
        <w:t>上对其</w:t>
      </w:r>
      <w:proofErr w:type="gramStart"/>
      <w:r w:rsidRPr="004F7405">
        <w:t>进行低</w:t>
      </w:r>
      <w:proofErr w:type="gramEnd"/>
      <w:r w:rsidRPr="004F7405">
        <w:t>阶逼近，分别得到</w:t>
      </w:r>
      <w:r w:rsidRPr="004F7405">
        <w:t xml:space="preserve"> 3 </w:t>
      </w:r>
      <w:proofErr w:type="gramStart"/>
      <w:r w:rsidRPr="004F7405">
        <w:t>阶和</w:t>
      </w:r>
      <w:proofErr w:type="gramEnd"/>
      <w:r w:rsidRPr="004F7405">
        <w:t xml:space="preserve"> 5 </w:t>
      </w:r>
      <w:r w:rsidRPr="004F7405">
        <w:t>阶多项式激活函数。同时，本文利用</w:t>
      </w:r>
      <w:r w:rsidRPr="004F7405">
        <w:t xml:space="preserve"> Sigmoid </w:t>
      </w:r>
      <w:r w:rsidRPr="004F7405">
        <w:t>函数平移后的奇函数特性，对由浮点误差产生的偶数次项进行强制截断，从而减少密文推理中的无效计算。</w:t>
      </w:r>
    </w:p>
    <w:p w14:paraId="4556CE97" w14:textId="77777777" w:rsidR="004F7405" w:rsidRPr="004F7405" w:rsidRDefault="004F7405" w:rsidP="004F7405">
      <w:pPr>
        <w:ind w:firstLine="480"/>
      </w:pPr>
      <w:r w:rsidRPr="004F7405">
        <w:t>第三，设计面向密文推理的轻量级</w:t>
      </w:r>
      <w:r w:rsidRPr="004F7405">
        <w:t xml:space="preserve"> CNN </w:t>
      </w:r>
      <w:r w:rsidRPr="004F7405">
        <w:t>模型并进行明文训练验证。本文选用</w:t>
      </w:r>
      <w:r w:rsidRPr="004F7405">
        <w:t xml:space="preserve"> Fashion-MNIST </w:t>
      </w:r>
      <w:r w:rsidRPr="004F7405">
        <w:t>数据集作为实验对象，构建包含卷积层、平均池化层和全连接层的轻量级</w:t>
      </w:r>
      <w:r w:rsidRPr="004F7405">
        <w:t xml:space="preserve"> CNN </w:t>
      </w:r>
      <w:r w:rsidRPr="004F7405">
        <w:t>模型。为了适配同态加密推理，模型中使用平均池化替代最大池化，并控制激活层数量。随后，本文分别使用标准</w:t>
      </w:r>
      <w:r w:rsidRPr="004F7405">
        <w:t xml:space="preserve"> Sigmoid</w:t>
      </w:r>
      <w:r w:rsidRPr="004F7405">
        <w:t>、</w:t>
      </w:r>
      <w:r w:rsidRPr="004F7405">
        <w:t xml:space="preserve">3 </w:t>
      </w:r>
      <w:r w:rsidRPr="004F7405">
        <w:t>阶多项式和</w:t>
      </w:r>
      <w:r w:rsidRPr="004F7405">
        <w:t xml:space="preserve"> 5 </w:t>
      </w:r>
      <w:r w:rsidRPr="004F7405">
        <w:t>阶多项式作为激活函数进行训练和测试，比较不同激活函数对模型分类准确率的影响。</w:t>
      </w:r>
    </w:p>
    <w:p w14:paraId="2E405C62" w14:textId="77777777" w:rsidR="004F7405" w:rsidRPr="004F7405" w:rsidRDefault="004F7405" w:rsidP="004F7405">
      <w:pPr>
        <w:ind w:firstLine="480"/>
      </w:pPr>
      <w:r w:rsidRPr="004F7405">
        <w:t>第四，基于</w:t>
      </w:r>
      <w:r w:rsidRPr="004F7405">
        <w:t xml:space="preserve"> </w:t>
      </w:r>
      <w:proofErr w:type="spellStart"/>
      <w:r w:rsidRPr="004F7405">
        <w:t>TenSEAL</w:t>
      </w:r>
      <w:proofErr w:type="spellEnd"/>
      <w:r w:rsidRPr="004F7405">
        <w:t xml:space="preserve"> </w:t>
      </w:r>
      <w:r w:rsidRPr="004F7405">
        <w:t>实现</w:t>
      </w:r>
      <w:r w:rsidRPr="004F7405">
        <w:t xml:space="preserve"> CKKS </w:t>
      </w:r>
      <w:r w:rsidRPr="004F7405">
        <w:t>密文推理实验。本文采用</w:t>
      </w:r>
      <w:r w:rsidRPr="004F7405">
        <w:t>“</w:t>
      </w:r>
      <w:r w:rsidRPr="004F7405">
        <w:t>数据密文、模型明文</w:t>
      </w:r>
      <w:r w:rsidRPr="004F7405">
        <w:t>”</w:t>
      </w:r>
      <w:r w:rsidRPr="004F7405">
        <w:t>的推理模式，对测试图像进行加密，并在云端利用明文模型参数完成密文前向传播。实验中设置</w:t>
      </w:r>
      <w:r w:rsidRPr="004F7405">
        <w:t xml:space="preserve"> CKKS </w:t>
      </w:r>
      <w:r w:rsidRPr="004F7405">
        <w:t>多项式模数度数、系数模数链和全局缩放因子等关键参数，验证密文推理解密</w:t>
      </w:r>
      <w:r w:rsidRPr="004F7405">
        <w:lastRenderedPageBreak/>
        <w:t>结果与明文多项式推理结果的一致性，并比较</w:t>
      </w:r>
      <w:r w:rsidRPr="004F7405">
        <w:t xml:space="preserve"> 3 </w:t>
      </w:r>
      <w:proofErr w:type="gramStart"/>
      <w:r w:rsidRPr="004F7405">
        <w:t>阶和</w:t>
      </w:r>
      <w:proofErr w:type="gramEnd"/>
      <w:r w:rsidRPr="004F7405">
        <w:t xml:space="preserve"> 5 </w:t>
      </w:r>
      <w:r w:rsidRPr="004F7405">
        <w:t>阶多项式激活函数在密文推理中的时间开销。</w:t>
      </w:r>
    </w:p>
    <w:p w14:paraId="7624FA28" w14:textId="77777777" w:rsidR="004F7405" w:rsidRPr="004F7405" w:rsidRDefault="004F7405" w:rsidP="004F7405">
      <w:pPr>
        <w:ind w:firstLine="480"/>
      </w:pPr>
      <w:r w:rsidRPr="004F7405">
        <w:t>第五，综合分析多项式阶数、分类准确率和密文计算开销之间的关系。本文不仅比较不同多项式对</w:t>
      </w:r>
      <w:r w:rsidRPr="004F7405">
        <w:t xml:space="preserve"> Sigmoid </w:t>
      </w:r>
      <w:r w:rsidRPr="004F7405">
        <w:t>函数的拟合误差，还进一步结合明文分类准确率和密文推理耗时进行综合评价。实验结果表明，虽然</w:t>
      </w:r>
      <w:r w:rsidRPr="004F7405">
        <w:t xml:space="preserve"> 5 </w:t>
      </w:r>
      <w:r w:rsidRPr="004F7405">
        <w:t>阶多项式在函数逼近误差上更小，但</w:t>
      </w:r>
      <w:r w:rsidRPr="004F7405">
        <w:t xml:space="preserve"> 3 </w:t>
      </w:r>
      <w:r w:rsidRPr="004F7405">
        <w:t>阶多项式在保持分类准确率基本稳定的同时具有更低的密文推理开销，因此在本文实验场景下表现出更好的综合适用性。</w:t>
      </w:r>
    </w:p>
    <w:p w14:paraId="039DD994" w14:textId="19A03857" w:rsidR="004F7405" w:rsidRPr="004F7405" w:rsidRDefault="004F7405" w:rsidP="004F7405">
      <w:pPr>
        <w:pStyle w:val="2"/>
      </w:pPr>
      <w:r w:rsidRPr="004F7405">
        <w:t>本文主要工作</w:t>
      </w:r>
    </w:p>
    <w:p w14:paraId="59B0BEC8" w14:textId="329E2305" w:rsidR="004F7405" w:rsidRPr="004F7405" w:rsidRDefault="004F7405" w:rsidP="004F7405">
      <w:pPr>
        <w:ind w:firstLine="480"/>
      </w:pPr>
      <w:r w:rsidRPr="004F7405">
        <w:t>与单纯从数学角度追求高精度函数逼近不同，本文更加</w:t>
      </w:r>
      <w:proofErr w:type="gramStart"/>
      <w:r w:rsidRPr="004F7405">
        <w:t>关注全</w:t>
      </w:r>
      <w:proofErr w:type="gramEnd"/>
      <w:r w:rsidRPr="004F7405">
        <w:t>同态加密推理场景下激活函数替代的工程可行性。本文的主要工作体现在以下几个方面。</w:t>
      </w:r>
    </w:p>
    <w:p w14:paraId="6C93EB73" w14:textId="77777777" w:rsidR="004F7405" w:rsidRPr="004F7405" w:rsidRDefault="004F7405" w:rsidP="004F7405">
      <w:pPr>
        <w:ind w:firstLine="480"/>
      </w:pPr>
      <w:r w:rsidRPr="004F7405">
        <w:t>第一，本文从</w:t>
      </w:r>
      <w:r w:rsidRPr="004F7405">
        <w:t xml:space="preserve"> CKKS </w:t>
      </w:r>
      <w:r w:rsidRPr="004F7405">
        <w:t>方案的乘法深度约束出发设计激活函数替代方案。传统神经网络激活函数设计通常更关注模型表达能力和训练效果，而在密文推理中，激活函数还会直接影响密文乘法深度和噪声预算。本文将</w:t>
      </w:r>
      <w:proofErr w:type="gramStart"/>
      <w:r w:rsidRPr="004F7405">
        <w:t>多项式阶数控制</w:t>
      </w:r>
      <w:proofErr w:type="gramEnd"/>
      <w:r w:rsidRPr="004F7405">
        <w:t>在</w:t>
      </w:r>
      <w:r w:rsidRPr="004F7405">
        <w:t xml:space="preserve"> 3 </w:t>
      </w:r>
      <w:proofErr w:type="gramStart"/>
      <w:r w:rsidRPr="004F7405">
        <w:t>阶和</w:t>
      </w:r>
      <w:proofErr w:type="gramEnd"/>
      <w:r w:rsidRPr="004F7405">
        <w:t xml:space="preserve"> 5 </w:t>
      </w:r>
      <w:proofErr w:type="gramStart"/>
      <w:r w:rsidRPr="004F7405">
        <w:t>阶范围</w:t>
      </w:r>
      <w:proofErr w:type="gramEnd"/>
      <w:r w:rsidRPr="004F7405">
        <w:t>内，避免因高阶逼近导致密文计算成本过高。</w:t>
      </w:r>
    </w:p>
    <w:p w14:paraId="01BC9118" w14:textId="15BF9FAA" w:rsidR="004F7405" w:rsidRPr="004F7405" w:rsidRDefault="004F7405" w:rsidP="004F7405">
      <w:pPr>
        <w:ind w:firstLine="480"/>
      </w:pPr>
      <w:r w:rsidRPr="004F7405">
        <w:t>第二，本文利用</w:t>
      </w:r>
      <w:r w:rsidRPr="004F7405">
        <w:t xml:space="preserve"> Sigmoid </w:t>
      </w:r>
      <w:r w:rsidRPr="004F7405">
        <w:t>函数平移后的奇函数特性进行偶数项截断。通过定义</w:t>
      </w:r>
      <w:r w:rsidRPr="004F7405">
        <w:t xml:space="preserve"> </w:t>
      </w:r>
      <m:oMath>
        <m:r>
          <w:rPr>
            <w:rFonts w:ascii="Cambria Math" w:hAnsi="Cambria Math"/>
          </w:rPr>
          <m:t>g(x)=σ(x)-1</m:t>
        </m:r>
        <m:r>
          <m:rPr>
            <m:sty m:val="p"/>
          </m:rPr>
          <w:rPr>
            <w:rFonts w:ascii="Cambria Math" w:hAnsi="Cambria Math"/>
          </w:rPr>
          <m:t>/</m:t>
        </m:r>
        <m:r>
          <w:rPr>
            <w:rFonts w:ascii="Cambria Math" w:hAnsi="Cambria Math"/>
          </w:rPr>
          <m:t>2</m:t>
        </m:r>
      </m:oMath>
      <w:r w:rsidRPr="004F7405">
        <w:t>，可以证明</w:t>
      </w:r>
      <w:r w:rsidRPr="004F7405">
        <w:t xml:space="preserve"> </w:t>
      </w:r>
      <m:oMath>
        <m:r>
          <w:rPr>
            <w:rFonts w:ascii="Cambria Math" w:hAnsi="Cambria Math"/>
          </w:rPr>
          <m:t>g(x)</m:t>
        </m:r>
      </m:oMath>
      <w:r w:rsidRPr="004F7405">
        <w:t>是奇函数，因此其在对称区间上的多项式逼近理论上只应包含奇数次项。本文据此将由数值误差产生的极小偶数次</w:t>
      </w:r>
      <w:proofErr w:type="gramStart"/>
      <w:r w:rsidRPr="004F7405">
        <w:t>项置零</w:t>
      </w:r>
      <w:proofErr w:type="gramEnd"/>
      <w:r w:rsidRPr="004F7405">
        <w:t>，从而减少同态计算中的无效乘法操作。</w:t>
      </w:r>
    </w:p>
    <w:p w14:paraId="3A16F201" w14:textId="77777777" w:rsidR="004F7405" w:rsidRPr="004F7405" w:rsidRDefault="004F7405" w:rsidP="004F7405">
      <w:pPr>
        <w:ind w:firstLine="480"/>
      </w:pPr>
      <w:r w:rsidRPr="004F7405">
        <w:t>第三，本文同时从函数逼近误差、明文分类准确率和密文推理耗时三个角度评价多项式激活函数。单纯的函数误差分析无法完全反映密文神经网络的实际性能，因此本文进一步将多项式激活函数嵌入轻量级</w:t>
      </w:r>
      <w:r w:rsidRPr="004F7405">
        <w:t xml:space="preserve"> CNN </w:t>
      </w:r>
      <w:r w:rsidRPr="004F7405">
        <w:t>中进行训练，并在</w:t>
      </w:r>
      <w:r w:rsidRPr="004F7405">
        <w:t xml:space="preserve"> </w:t>
      </w:r>
      <w:proofErr w:type="spellStart"/>
      <w:r w:rsidRPr="004F7405">
        <w:t>TenSEAL</w:t>
      </w:r>
      <w:proofErr w:type="spellEnd"/>
      <w:r w:rsidRPr="004F7405">
        <w:t xml:space="preserve"> </w:t>
      </w:r>
      <w:r w:rsidRPr="004F7405">
        <w:t>框架下进行</w:t>
      </w:r>
      <w:r w:rsidRPr="004F7405">
        <w:t xml:space="preserve"> CKKS </w:t>
      </w:r>
      <w:r w:rsidRPr="004F7405">
        <w:t>密文推理实验。通过多维度比较，本文更加全面地分析了</w:t>
      </w:r>
      <w:r w:rsidRPr="004F7405">
        <w:t xml:space="preserve"> 3 </w:t>
      </w:r>
      <w:proofErr w:type="gramStart"/>
      <w:r w:rsidRPr="004F7405">
        <w:t>阶和</w:t>
      </w:r>
      <w:proofErr w:type="gramEnd"/>
      <w:r w:rsidRPr="004F7405">
        <w:t xml:space="preserve"> 5 </w:t>
      </w:r>
      <w:r w:rsidRPr="004F7405">
        <w:t>阶多项式的实际适用性。</w:t>
      </w:r>
    </w:p>
    <w:p w14:paraId="1D4ED142" w14:textId="77777777" w:rsidR="004F7405" w:rsidRPr="004F7405" w:rsidRDefault="004F7405" w:rsidP="004F7405">
      <w:pPr>
        <w:ind w:firstLine="480"/>
      </w:pPr>
      <w:r w:rsidRPr="004F7405">
        <w:t>第四，本文构建了一个面向密文推理的轻量级</w:t>
      </w:r>
      <w:r w:rsidRPr="004F7405">
        <w:t xml:space="preserve"> CNN </w:t>
      </w:r>
      <w:r w:rsidRPr="004F7405">
        <w:t>验证流程。模型结构中使用平均池化替代最大池化，并减少激活层数量，使其更符合</w:t>
      </w:r>
      <w:r w:rsidRPr="004F7405">
        <w:t xml:space="preserve"> CKKS </w:t>
      </w:r>
      <w:r w:rsidRPr="004F7405">
        <w:t>同态计算的低深度要求。该设计虽然不追求明文环境下的最高分类准确率，但更适合验证同态加密推理中激活函数替代方案的可行性。</w:t>
      </w:r>
    </w:p>
    <w:p w14:paraId="73BE80A1" w14:textId="07A24F8E" w:rsidR="004F7405" w:rsidRPr="004F7405" w:rsidRDefault="004F7405" w:rsidP="004F7405">
      <w:pPr>
        <w:pStyle w:val="2"/>
      </w:pPr>
      <w:r w:rsidRPr="004F7405">
        <w:t>论文组织结构</w:t>
      </w:r>
    </w:p>
    <w:p w14:paraId="6E598E68" w14:textId="77777777" w:rsidR="004F7405" w:rsidRPr="004F7405" w:rsidRDefault="004F7405" w:rsidP="004F7405">
      <w:pPr>
        <w:ind w:firstLine="480"/>
      </w:pPr>
      <w:r w:rsidRPr="004F7405">
        <w:t>本文共分为六章，各章内容安排如下。</w:t>
      </w:r>
    </w:p>
    <w:p w14:paraId="7CB9179A" w14:textId="77777777" w:rsidR="004F7405" w:rsidRPr="004F7405" w:rsidRDefault="004F7405" w:rsidP="004F7405">
      <w:pPr>
        <w:ind w:firstLine="480"/>
      </w:pPr>
      <w:r w:rsidRPr="004F7405">
        <w:t>第一章为绪论。主要介绍本文的研究背景与意义，分析隐私保护深度学习和全同态加密神经网络推理的研究现状，说明现有研究中存在的问题，并给出本文的研究内容、主要工作与论文结构安排。</w:t>
      </w:r>
    </w:p>
    <w:p w14:paraId="63CB5778" w14:textId="77777777" w:rsidR="004F7405" w:rsidRPr="004F7405" w:rsidRDefault="004F7405" w:rsidP="004F7405">
      <w:pPr>
        <w:ind w:firstLine="480"/>
      </w:pPr>
      <w:r w:rsidRPr="004F7405">
        <w:t>第二章为全同态加密与多项式逼近基础理论。主要介绍全同态加密的基本概念、</w:t>
      </w:r>
      <w:r w:rsidRPr="004F7405">
        <w:t xml:space="preserve">CKKS </w:t>
      </w:r>
      <w:r w:rsidRPr="004F7405">
        <w:t>方案的近似数值计算机制、神经网络算子在同态加密环境下的适配性，以及泰勒展开、切比雪夫逼近等函数逼近理论，为后续激活函数替代方法提供理论基础。</w:t>
      </w:r>
    </w:p>
    <w:p w14:paraId="0AE77F6C" w14:textId="77777777" w:rsidR="004F7405" w:rsidRPr="004F7405" w:rsidRDefault="004F7405" w:rsidP="004F7405">
      <w:pPr>
        <w:ind w:firstLine="480"/>
      </w:pPr>
      <w:r w:rsidRPr="004F7405">
        <w:lastRenderedPageBreak/>
        <w:t>第三章为激活函数的切比雪夫多项式逼近设计与数学验证。主要针对</w:t>
      </w:r>
      <w:r w:rsidRPr="004F7405">
        <w:t xml:space="preserve"> Sigmoid </w:t>
      </w:r>
      <w:r w:rsidRPr="004F7405">
        <w:t>函数难以直接在密文域中计算的问题，构造</w:t>
      </w:r>
      <w:r w:rsidRPr="004F7405">
        <w:t xml:space="preserve"> 3 </w:t>
      </w:r>
      <w:proofErr w:type="gramStart"/>
      <w:r w:rsidRPr="004F7405">
        <w:t>阶和</w:t>
      </w:r>
      <w:proofErr w:type="gramEnd"/>
      <w:r w:rsidRPr="004F7405">
        <w:t xml:space="preserve"> 5 </w:t>
      </w:r>
      <w:proofErr w:type="gramStart"/>
      <w:r w:rsidRPr="004F7405">
        <w:t>阶低阶</w:t>
      </w:r>
      <w:proofErr w:type="gramEnd"/>
      <w:r w:rsidRPr="004F7405">
        <w:t>多项式逼近形式，并基于函数奇偶性进行偶数项截断，最后从逼近误差和乘法深度角度比较</w:t>
      </w:r>
      <w:proofErr w:type="gramStart"/>
      <w:r w:rsidRPr="004F7405">
        <w:t>不同阶数多项式</w:t>
      </w:r>
      <w:proofErr w:type="gramEnd"/>
      <w:r w:rsidRPr="004F7405">
        <w:t>的特点。</w:t>
      </w:r>
    </w:p>
    <w:p w14:paraId="6E100A21" w14:textId="77777777" w:rsidR="004F7405" w:rsidRPr="004F7405" w:rsidRDefault="004F7405" w:rsidP="004F7405">
      <w:pPr>
        <w:ind w:firstLine="480"/>
      </w:pPr>
      <w:r w:rsidRPr="004F7405">
        <w:t>第四章为明文环境下的模型重构与准确率评估。主要构建面向密文推理的轻量级</w:t>
      </w:r>
      <w:r w:rsidRPr="004F7405">
        <w:t xml:space="preserve"> CNN </w:t>
      </w:r>
      <w:r w:rsidRPr="004F7405">
        <w:t>模型，将标准</w:t>
      </w:r>
      <w:r w:rsidRPr="004F7405">
        <w:t xml:space="preserve"> Sigmoid</w:t>
      </w:r>
      <w:r w:rsidRPr="004F7405">
        <w:t>、</w:t>
      </w:r>
      <w:r w:rsidRPr="004F7405">
        <w:t xml:space="preserve">3 </w:t>
      </w:r>
      <w:r w:rsidRPr="004F7405">
        <w:t>阶多项式和</w:t>
      </w:r>
      <w:r w:rsidRPr="004F7405">
        <w:t xml:space="preserve"> 5 </w:t>
      </w:r>
      <w:r w:rsidRPr="004F7405">
        <w:t>阶多项式分别嵌入网络中进行训练和测试，并比较不同激活函数配置下的</w:t>
      </w:r>
      <w:r w:rsidRPr="004F7405">
        <w:t xml:space="preserve"> Fashion-MNIST </w:t>
      </w:r>
      <w:r w:rsidRPr="004F7405">
        <w:t>分类准确率。</w:t>
      </w:r>
    </w:p>
    <w:p w14:paraId="78618128" w14:textId="77777777" w:rsidR="004F7405" w:rsidRPr="004F7405" w:rsidRDefault="004F7405" w:rsidP="004F7405">
      <w:pPr>
        <w:ind w:firstLine="480"/>
      </w:pPr>
      <w:r w:rsidRPr="004F7405">
        <w:t>第五章为密文域模型推理实现与性能损耗分析。主要基于</w:t>
      </w:r>
      <w:r w:rsidRPr="004F7405">
        <w:t xml:space="preserve"> </w:t>
      </w:r>
      <w:proofErr w:type="spellStart"/>
      <w:r w:rsidRPr="004F7405">
        <w:t>TenSEAL</w:t>
      </w:r>
      <w:proofErr w:type="spellEnd"/>
      <w:r w:rsidRPr="004F7405">
        <w:t xml:space="preserve"> </w:t>
      </w:r>
      <w:r w:rsidRPr="004F7405">
        <w:t>框架配置</w:t>
      </w:r>
      <w:r w:rsidRPr="004F7405">
        <w:t xml:space="preserve"> CKKS </w:t>
      </w:r>
      <w:r w:rsidRPr="004F7405">
        <w:t>同态计算环境，实现数据加密、密文前向传播和结果解密流程，并比较明文推理与密文推理的输出一致性和时间开销，分析</w:t>
      </w:r>
      <w:proofErr w:type="gramStart"/>
      <w:r w:rsidRPr="004F7405">
        <w:t>不同阶数多项式</w:t>
      </w:r>
      <w:proofErr w:type="gramEnd"/>
      <w:r w:rsidRPr="004F7405">
        <w:t>对密文推理性能的影响。</w:t>
      </w:r>
    </w:p>
    <w:p w14:paraId="4FA4CE65" w14:textId="77777777" w:rsidR="004F7405" w:rsidRPr="004F7405" w:rsidRDefault="004F7405" w:rsidP="004F7405">
      <w:pPr>
        <w:ind w:firstLine="480"/>
      </w:pPr>
      <w:r w:rsidRPr="004F7405">
        <w:t>第六章为总结与展望。主要总结全文研究工作和实验结论，分析当前研究存在的不足，并从模型结构优化、多项式逼近方法改进、</w:t>
      </w:r>
      <w:r w:rsidRPr="004F7405">
        <w:t xml:space="preserve">CKKS </w:t>
      </w:r>
      <w:r w:rsidRPr="004F7405">
        <w:t>参数优化、密文打包策略和多种隐私计算技术融合等方面展望未来研究方向。</w:t>
      </w:r>
    </w:p>
    <w:p w14:paraId="3B8A50F9" w14:textId="77777777" w:rsidR="004F7405" w:rsidRPr="004F7405" w:rsidRDefault="004F7405" w:rsidP="008D5043">
      <w:pPr>
        <w:spacing w:before="480" w:after="480"/>
        <w:ind w:firstLine="480"/>
      </w:pPr>
    </w:p>
    <w:p w14:paraId="15959801" w14:textId="19E746CE" w:rsidR="004F7405" w:rsidRPr="004F7405" w:rsidRDefault="004F7405" w:rsidP="004F7405">
      <w:pPr>
        <w:pStyle w:val="1"/>
        <w:spacing w:before="480" w:after="480"/>
        <w:rPr>
          <w:rFonts w:cs="宋体"/>
          <w:sz w:val="48"/>
          <w:szCs w:val="48"/>
        </w:rPr>
      </w:pPr>
      <w:r>
        <w:lastRenderedPageBreak/>
        <w:t>全同态加密与多项式逼近基础理论</w:t>
      </w:r>
    </w:p>
    <w:p w14:paraId="26F50DF2" w14:textId="77777777" w:rsidR="004F7405" w:rsidRDefault="004F7405" w:rsidP="004F7405">
      <w:pPr>
        <w:ind w:firstLine="480"/>
      </w:pPr>
      <w:r>
        <w:t>本章主要介绍本文研究所需的基础理论。全同态加密为隐私保护深度学习提供了密文计算能力，但其支持的运算形式与传统神经网络存在明显差异。尤其是在</w:t>
      </w:r>
      <w:r>
        <w:t xml:space="preserve"> CKKS </w:t>
      </w:r>
      <w:r>
        <w:t>方案中，虽然能够支持近似浮点数计算，但密文乘法深度、缩放因子、重缩放操作和噪声预算等因素会直接限制神经网络结构设计。与此同时，神经网络中的非线性激活函数无法直接在密文域中高效执行，因此需要借助函数逼近理论将其转化为多项式形式。</w:t>
      </w:r>
    </w:p>
    <w:p w14:paraId="2224BD81" w14:textId="77777777" w:rsidR="004F7405" w:rsidRDefault="004F7405" w:rsidP="004F7405">
      <w:pPr>
        <w:ind w:firstLine="480"/>
      </w:pPr>
      <w:r>
        <w:t>本章首先介绍全同态加密的基本概念和发展脉络，然后重点分析</w:t>
      </w:r>
      <w:r>
        <w:t xml:space="preserve"> CKKS </w:t>
      </w:r>
      <w:r>
        <w:t>方案的近似计算机制及其对神经网络推理的约束；接着讨论神经网络中不同算子在同态加密环境下的适配性；最后介绍泰勒展开和切比雪夫逼近等函数逼近理论，为第三章</w:t>
      </w:r>
      <w:r>
        <w:t xml:space="preserve"> Sigmoid </w:t>
      </w:r>
      <w:r>
        <w:t>激活函数的低阶多项式构造奠定理论基础。</w:t>
      </w:r>
    </w:p>
    <w:p w14:paraId="7686C75D" w14:textId="407AC0D8" w:rsidR="004F7405" w:rsidRDefault="004F7405" w:rsidP="004F7405">
      <w:pPr>
        <w:pStyle w:val="2"/>
      </w:pPr>
      <w:r>
        <w:t>全同态加密技术概述</w:t>
      </w:r>
    </w:p>
    <w:p w14:paraId="2B9B4242" w14:textId="77777777" w:rsidR="004F7405" w:rsidRDefault="004F7405" w:rsidP="004F7405">
      <w:pPr>
        <w:ind w:firstLine="480"/>
      </w:pPr>
      <w:r>
        <w:t>同态加密是一类特殊的加密技术，其核心特点是允许计算方直接对密文进行运算，且运算结果解密后能够得到与明文计算一致的结果。设明文消息为</w:t>
      </w:r>
      <w:r>
        <w:t xml:space="preserve"> </w:t>
      </w:r>
      <m:oMath>
        <m:sSub>
          <m:sSubPr>
            <m:ctrlPr>
              <w:rPr>
                <w:rFonts w:ascii="Cambria Math" w:hAnsi="Cambria Math"/>
              </w:rPr>
            </m:ctrlPr>
          </m:sSubPr>
          <m:e>
            <m:r>
              <w:rPr>
                <w:rFonts w:ascii="Cambria Math" w:hAnsi="Cambria Math"/>
              </w:rPr>
              <m:t>m</m:t>
            </m:r>
          </m:e>
          <m:sub>
            <m:r>
              <w:rPr>
                <w:rFonts w:ascii="Cambria Math" w:hAnsi="Cambria Math"/>
              </w:rPr>
              <m:t>1</m:t>
            </m:r>
          </m:sub>
        </m:sSub>
      </m:oMath>
      <w:r>
        <w:t>和</w:t>
      </w:r>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oMath>
      <w:r>
        <w:t>，加密函数为</w:t>
      </w:r>
      <w:r>
        <w:t xml:space="preserve"> </w:t>
      </w:r>
      <m:oMath>
        <m:r>
          <w:rPr>
            <w:rFonts w:ascii="Cambria Math" w:hAnsi="Cambria Math"/>
          </w:rPr>
          <m:t>Enc(⋅)</m:t>
        </m:r>
      </m:oMath>
      <w:r>
        <w:t>，解密函数为</w:t>
      </w:r>
      <w:r>
        <w:t xml:space="preserve"> </w:t>
      </w:r>
      <m:oMath>
        <m:r>
          <w:rPr>
            <w:rFonts w:ascii="Cambria Math" w:hAnsi="Cambria Math"/>
          </w:rPr>
          <m:t>Dec(⋅)</m:t>
        </m:r>
      </m:oMath>
      <w:r>
        <w:t>。如果存在某种密文运算</w:t>
      </w:r>
      <w:r>
        <w:t xml:space="preserve"> </w:t>
      </w:r>
      <m:oMath>
        <m:r>
          <w:rPr>
            <w:rFonts w:ascii="Cambria Math" w:hAnsi="Cambria Math"/>
          </w:rPr>
          <m:t>∘</m:t>
        </m:r>
      </m:oMath>
      <w:r>
        <w:t>，使得：</w:t>
      </w:r>
    </w:p>
    <w:p w14:paraId="7E49A109" w14:textId="7A71F092" w:rsidR="004F7405" w:rsidRDefault="004F7405" w:rsidP="004F7405">
      <w:pPr>
        <w:pStyle w:val="12"/>
      </w:pPr>
      <m:oMathPara>
        <m:oMath>
          <m:r>
            <w:rPr>
              <w:rFonts w:ascii="Cambria Math" w:hAnsi="Cambria Math"/>
            </w:rPr>
            <m:t>Dec</m:t>
          </m:r>
          <m:r>
            <m:rPr>
              <m:sty m:val="p"/>
            </m:rPr>
            <w:rPr>
              <w:rFonts w:ascii="Cambria Math" w:hAnsi="Cambria Math"/>
            </w:rPr>
            <m:t>(</m:t>
          </m:r>
          <m:r>
            <w:rPr>
              <w:rFonts w:ascii="Cambria Math" w:hAnsi="Cambria Math"/>
            </w:rPr>
            <m:t>Enc</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r>
            <w:rPr>
              <w:rFonts w:ascii="Cambria Math" w:hAnsi="Cambria Math"/>
            </w:rPr>
            <m:t>Enc</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oMath>
      </m:oMathPara>
    </w:p>
    <w:p w14:paraId="69B3C5E9" w14:textId="77777777" w:rsidR="004F7405" w:rsidRDefault="004F7405" w:rsidP="004F7405">
      <w:pPr>
        <w:ind w:firstLine="480"/>
      </w:pPr>
      <w:r>
        <w:t>其中，</w:t>
      </w:r>
      <m:oMath>
        <m:r>
          <w:rPr>
            <w:rFonts w:ascii="Cambria Math" w:hAnsi="Cambria Math"/>
          </w:rPr>
          <m:t>⋆</m:t>
        </m:r>
      </m:oMath>
      <w:r>
        <w:t xml:space="preserve"> </w:t>
      </w:r>
      <w:r>
        <w:t>表示明文域中的对应运算，则称该加密方案对运算</w:t>
      </w:r>
      <w:r>
        <w:t xml:space="preserve"> </w:t>
      </w:r>
      <m:oMath>
        <m:r>
          <w:rPr>
            <w:rFonts w:ascii="Cambria Math" w:hAnsi="Cambria Math"/>
          </w:rPr>
          <m:t>⋆</m:t>
        </m:r>
      </m:oMath>
      <w:r>
        <w:t>具有同态性。例如，如果密文加法解密后等于明文加法结果，则称其具有加法同态性；如果密文乘法解密后等于明文乘法结果，则称其具有乘法同态性。</w:t>
      </w:r>
    </w:p>
    <w:p w14:paraId="30BC6E5C" w14:textId="77777777" w:rsidR="004F7405" w:rsidRDefault="004F7405" w:rsidP="004F7405">
      <w:pPr>
        <w:ind w:firstLine="480"/>
      </w:pPr>
      <w:r>
        <w:t>根据支持运算类型和计算深度的不同，同态加密通常可以分为部分同态加密、有限同态加密和全同态加密三类。部分同态加密只能支持一种类型的运算，例如只支持加法或只支持乘法。有限同态加密能够同时支持加法和乘法，但可执行的乘法次数受到限制。全同态加密则理论上能够支持任意次数的加法和乘法，从而可以表达</w:t>
      </w:r>
      <w:proofErr w:type="gramStart"/>
      <w:r>
        <w:t>任意可</w:t>
      </w:r>
      <w:proofErr w:type="gramEnd"/>
      <w:r>
        <w:t>计算函数或算术电路。</w:t>
      </w:r>
    </w:p>
    <w:p w14:paraId="47E29CC8" w14:textId="77777777" w:rsidR="004F7405" w:rsidRDefault="004F7405" w:rsidP="004F7405">
      <w:pPr>
        <w:ind w:firstLine="480"/>
      </w:pPr>
      <w:r>
        <w:t>在隐私保护计算场景中，全同态加密具有重要意义。传统加密技术主要保护数据传输和存储过程中的安全，但当数据需要被计算时，通常仍需先解密为明文，这就使得计算方能够看到原始数据。全同态加密则改变了这一模式，使计算方可以在不知道明文内容的情况下完成计算任务。对于云端深度学习推理而言，用户可以加密输入数据，云端在密文上执行模型推理，最终用户解密得到预测结果。这样，云端可以提供计算服务，但无法直接接触用户原始数据。</w:t>
      </w:r>
    </w:p>
    <w:p w14:paraId="5BA58AEF" w14:textId="77777777" w:rsidR="004F7405" w:rsidRDefault="004F7405" w:rsidP="004F7405">
      <w:pPr>
        <w:ind w:firstLine="480"/>
      </w:pPr>
      <w:r>
        <w:t>从代数角度看，加法和乘法构成了多项式计算的基本运算。由于神经网络中的许多线性操作可以表示为乘加形式，因此全同态加密为密文神经网络推理提供了理论基础。然而，深度神经网络并不只包含线性层，还包含激活函数、池化操作等非线性结构。如果这些非</w:t>
      </w:r>
      <w:r>
        <w:lastRenderedPageBreak/>
        <w:t>线性操作无法表示为低阶多项式，就很难在同态加密环境中高效执行。因此，在全同态加密应用于深度学习时，模型结构和算子形式必须根据密文计算约束进行调整。</w:t>
      </w:r>
    </w:p>
    <w:p w14:paraId="78CFCA56" w14:textId="77777777" w:rsidR="004F7405" w:rsidRDefault="004F7405" w:rsidP="004F7405">
      <w:pPr>
        <w:ind w:firstLine="480"/>
      </w:pPr>
      <w:r>
        <w:t>尽管全同态加密具有强大的隐私保护能力，但其计算开销远高于普通明文计算。密文运算通常在高维多项式环上进行，密文对象规模较大，乘法操作尤其昂贵。同时，连续密文计算会带来噪声增长，如果噪声超过可容忍范围，最终解密结果将失去意义。因此，在实际应用中，如何控制计算深度、降低密文乘法次数和优化参数设置，是全同态加密能否用于神经网络推理的关键。</w:t>
      </w:r>
    </w:p>
    <w:p w14:paraId="56924B70" w14:textId="6CBF2983" w:rsidR="004F7405" w:rsidRDefault="004F7405" w:rsidP="004F7405">
      <w:pPr>
        <w:pStyle w:val="2"/>
      </w:pPr>
      <w:r>
        <w:t xml:space="preserve">CKKS </w:t>
      </w:r>
      <w:r>
        <w:t>同态加密方案原理</w:t>
      </w:r>
    </w:p>
    <w:p w14:paraId="4564EDD1" w14:textId="77777777" w:rsidR="004F7405" w:rsidRDefault="004F7405" w:rsidP="004F7405">
      <w:pPr>
        <w:ind w:firstLine="480"/>
      </w:pPr>
      <w:r>
        <w:t>早期同态加密方案多用于整数或布尔运算，而深度学习模型中的权重、偏置和中间特征值通常为浮点数。若直接将浮点数离散化为整数进行加密计算，不仅会带来较复杂的编码过程，也容易影响模型精度。</w:t>
      </w:r>
      <w:r>
        <w:t xml:space="preserve">CKKS </w:t>
      </w:r>
      <w:r>
        <w:t>方案是一种支持近似实数和复数计算的同态加密方案，能够在密文状态下执行近似浮点数运算，因此更适合机器学习推理场景。</w:t>
      </w:r>
    </w:p>
    <w:p w14:paraId="4C043481" w14:textId="77777777" w:rsidR="004F7405" w:rsidRDefault="004F7405" w:rsidP="004F7405">
      <w:pPr>
        <w:ind w:firstLine="480"/>
      </w:pPr>
      <w:r>
        <w:t xml:space="preserve">CKKS </w:t>
      </w:r>
      <w:r>
        <w:t>方案的基本思想是将实数或复数向量编码到多项式环中，再通过加密算法得到密文。密文之间可以执行加法和乘法，解密后得到近似的明文计算结果。与</w:t>
      </w:r>
      <w:r>
        <w:t xml:space="preserve"> BFV</w:t>
      </w:r>
      <w:r>
        <w:t>、</w:t>
      </w:r>
      <w:r>
        <w:t xml:space="preserve">BGV </w:t>
      </w:r>
      <w:r>
        <w:t>等更偏向精确整数计算的方案不同，</w:t>
      </w:r>
      <w:r>
        <w:t xml:space="preserve">CKKS </w:t>
      </w:r>
      <w:r>
        <w:t>允许计算过程中存在一定误差。这种近似性与神经网络推理具有一定契合性，因为深度学习模型本身通常能够容忍小范围浮点误差。</w:t>
      </w:r>
    </w:p>
    <w:p w14:paraId="585F20F0" w14:textId="77777777" w:rsidR="004F7405" w:rsidRDefault="004F7405" w:rsidP="004F7405">
      <w:pPr>
        <w:ind w:firstLine="480"/>
      </w:pPr>
      <w:r>
        <w:t xml:space="preserve">CKKS </w:t>
      </w:r>
      <w:r>
        <w:t>方案中的一个重要概念是缩放因子（</w:t>
      </w:r>
      <w:r>
        <w:t>Scale</w:t>
      </w:r>
      <w:r>
        <w:t>）。在编码浮点数时，</w:t>
      </w:r>
      <w:r>
        <w:t xml:space="preserve">CKKS </w:t>
      </w:r>
      <w:r>
        <w:t>会将实数乘以一个较大的缩放因子，将其转化为多项式环中可处理的近似整数形式。例如，若缩放因子设为</w:t>
      </w:r>
      <w:r>
        <w:t xml:space="preserve"> </w:t>
      </w:r>
      <m:oMath>
        <m:r>
          <m:rPr>
            <m:sty m:val="p"/>
          </m:rPr>
          <w:rPr>
            <w:rFonts w:ascii="Cambria Math" w:hAnsi="Cambria Math"/>
          </w:rPr>
          <m:t>Δ</m:t>
        </m:r>
      </m:oMath>
      <w:r>
        <w:t>，则实数</w:t>
      </w:r>
      <w:r>
        <w:t xml:space="preserve"> </w:t>
      </w:r>
      <m:oMath>
        <m:r>
          <w:rPr>
            <w:rFonts w:ascii="Cambria Math" w:hAnsi="Cambria Math"/>
          </w:rPr>
          <m:t>x</m:t>
        </m:r>
      </m:oMath>
      <w:r>
        <w:t>会被近似编码为</w:t>
      </w:r>
      <w:r>
        <w:t xml:space="preserve"> </w:t>
      </w:r>
      <m:oMath>
        <m:r>
          <m:rPr>
            <m:sty m:val="p"/>
          </m:rPr>
          <w:rPr>
            <w:rFonts w:ascii="Cambria Math" w:hAnsi="Cambria Math"/>
          </w:rPr>
          <m:t>Δ</m:t>
        </m:r>
        <m:r>
          <w:rPr>
            <w:rFonts w:ascii="Cambria Math" w:hAnsi="Cambria Math"/>
          </w:rPr>
          <m:t>x</m:t>
        </m:r>
      </m:oMath>
      <w:r>
        <w:t>。缩放因子越大，初始编码精度越高，但也会对后续模数选择和计算开销提出更高要求。</w:t>
      </w:r>
    </w:p>
    <w:p w14:paraId="547F7C7D" w14:textId="77777777" w:rsidR="004F7405" w:rsidRDefault="004F7405" w:rsidP="004F7405">
      <w:pPr>
        <w:ind w:firstLine="480"/>
      </w:pPr>
      <w:r>
        <w:t>当两个</w:t>
      </w:r>
      <w:r>
        <w:t xml:space="preserve"> CKKS </w:t>
      </w:r>
      <w:r>
        <w:t>密文相乘时，其缩放因子也会相乘。如果两个密文的缩放因子均为</w:t>
      </w:r>
      <w:r>
        <w:t xml:space="preserve"> </w:t>
      </w:r>
      <m:oMath>
        <m:r>
          <m:rPr>
            <m:sty m:val="p"/>
          </m:rPr>
          <w:rPr>
            <w:rFonts w:ascii="Cambria Math" w:hAnsi="Cambria Math"/>
          </w:rPr>
          <m:t>Δ</m:t>
        </m:r>
      </m:oMath>
      <w:r>
        <w:t>，乘法后的结果缩放因子将变为</w:t>
      </w:r>
      <w:r>
        <w:t xml:space="preserve"> </w:t>
      </w:r>
      <m:oMath>
        <m:sSup>
          <m:sSupPr>
            <m:ctrlPr>
              <w:rPr>
                <w:rFonts w:ascii="Cambria Math" w:hAnsi="Cambria Math"/>
              </w:rPr>
            </m:ctrlPr>
          </m:sSupPr>
          <m:e>
            <m:r>
              <m:rPr>
                <m:sty m:val="p"/>
              </m:rPr>
              <w:rPr>
                <w:rFonts w:ascii="Cambria Math" w:hAnsi="Cambria Math"/>
              </w:rPr>
              <m:t>Δ</m:t>
            </m:r>
          </m:e>
          <m:sup>
            <m:r>
              <w:rPr>
                <w:rFonts w:ascii="Cambria Math" w:hAnsi="Cambria Math"/>
              </w:rPr>
              <m:t>2</m:t>
            </m:r>
          </m:sup>
        </m:sSup>
      </m:oMath>
      <w:r>
        <w:t>。为了使后续计算中的数值尺度保持一致，需要执行重缩放（</w:t>
      </w:r>
      <w:r>
        <w:t>Rescale</w:t>
      </w:r>
      <w:r>
        <w:t>）操作，将缩放因子降回合适范围。重缩放可以理解为在密文域中进行一次近似除法和模数切换，使密文恢复到可继续计算的尺度。</w:t>
      </w:r>
    </w:p>
    <w:p w14:paraId="39D7B76E" w14:textId="77777777" w:rsidR="004F7405" w:rsidRDefault="004F7405" w:rsidP="004F7405">
      <w:pPr>
        <w:ind w:firstLine="480"/>
      </w:pPr>
      <w:r>
        <w:t>重缩放操作虽然能够控制数值尺度，但会消耗密文的模数层级。</w:t>
      </w:r>
      <w:r>
        <w:t xml:space="preserve">CKKS </w:t>
      </w:r>
      <w:r>
        <w:t>方案通常预先设置一条系数模数链，每执行一次乘法和重缩放，就会消耗其中一层模数。因此，模型能够支持的连续密文乘法次数是有限的，这一限制通常称为乘法深度限制。对于神经网络推理而言，如果网络中包含过多高阶多项式激活函数，乘法深度会迅速增加，导致模数链耗尽或噪声过大，从而使解密结果错误。</w:t>
      </w:r>
    </w:p>
    <w:p w14:paraId="23A4BFA5" w14:textId="77777777" w:rsidR="004F7405" w:rsidRDefault="004F7405" w:rsidP="004F7405">
      <w:pPr>
        <w:ind w:firstLine="480"/>
      </w:pPr>
      <w:r>
        <w:t>在</w:t>
      </w:r>
      <w:r>
        <w:t xml:space="preserve"> CKKS </w:t>
      </w:r>
      <w:r>
        <w:t>中，还需要关注噪声预算。密文在加密时会引入一定随机噪声，以保证安全性；在同态运算过程中，噪声会不断增长。加法通常带来较小噪声增长，而乘法会显著放大噪声。若噪声增长到超过剩余模数能够容纳的范围，密文解密后就无法恢复有效信息。因此，在设计密文神经网络时，必须尽量减少密文乘法次数，尤其要控制激活函数所引入的乘法深度。</w:t>
      </w:r>
    </w:p>
    <w:p w14:paraId="0258D7C4" w14:textId="77777777" w:rsidR="004F7405" w:rsidRDefault="004F7405" w:rsidP="004F7405">
      <w:pPr>
        <w:ind w:firstLine="480"/>
      </w:pPr>
      <w:r>
        <w:lastRenderedPageBreak/>
        <w:t>本文选择</w:t>
      </w:r>
      <w:r>
        <w:t xml:space="preserve"> CKKS </w:t>
      </w:r>
      <w:r>
        <w:t>方案作为密文推理基础，主要基于三点考虑。第一，</w:t>
      </w:r>
      <w:r>
        <w:t xml:space="preserve">CKKS </w:t>
      </w:r>
      <w:r>
        <w:t>支持近似浮点数计算，适合神经网络中的实数权重和特征值。第二，</w:t>
      </w:r>
      <w:r>
        <w:t xml:space="preserve">CKKS </w:t>
      </w:r>
      <w:r>
        <w:t>能够利用向量打包思想，在一个密文中编码多个数值，为后续并行计算提供可能。第三，</w:t>
      </w:r>
      <w:r>
        <w:t xml:space="preserve">CKKS </w:t>
      </w:r>
      <w:r>
        <w:t>已经被</w:t>
      </w:r>
      <w:r>
        <w:t xml:space="preserve"> </w:t>
      </w:r>
      <w:proofErr w:type="spellStart"/>
      <w:r>
        <w:t>TenSEAL</w:t>
      </w:r>
      <w:proofErr w:type="spellEnd"/>
      <w:r>
        <w:t xml:space="preserve"> </w:t>
      </w:r>
      <w:r>
        <w:t>等开源库封装，便于在</w:t>
      </w:r>
      <w:r>
        <w:t xml:space="preserve"> Python </w:t>
      </w:r>
      <w:r>
        <w:t>环境中进行实验验证。然而，</w:t>
      </w:r>
      <w:r>
        <w:t xml:space="preserve">CKKS </w:t>
      </w:r>
      <w:r>
        <w:t>的乘法深度限制也决定了本文必须采用低阶多项式替代</w:t>
      </w:r>
      <w:r>
        <w:t xml:space="preserve"> Sigmoid </w:t>
      </w:r>
      <w:r>
        <w:t>激活函数，而不能直接使用复杂非线性函数。</w:t>
      </w:r>
    </w:p>
    <w:p w14:paraId="255A1DDF" w14:textId="7628D0C8" w:rsidR="004F7405" w:rsidRDefault="004F7405" w:rsidP="004F7405">
      <w:pPr>
        <w:pStyle w:val="2"/>
      </w:pPr>
      <w:r>
        <w:t>神经网络算子在同态加密环境下的适配性</w:t>
      </w:r>
    </w:p>
    <w:p w14:paraId="0D38B92D" w14:textId="77777777" w:rsidR="004F7405" w:rsidRDefault="004F7405" w:rsidP="004F7405">
      <w:pPr>
        <w:ind w:firstLine="480"/>
      </w:pPr>
      <w:r>
        <w:t>深度神经网络通常由多种算子组成，包括卷积、全连接、激活函数、池化和归一化等。在明文环境中，这些算子可以由深度学习框架高效实现；但在同态加密环境中，只有能够转化为加法和乘法的算子才适合直接执行。因此，在将神经网络迁移到密文域之前，需要分析不同算子的同态适配性。</w:t>
      </w:r>
    </w:p>
    <w:p w14:paraId="5424B090" w14:textId="77777777" w:rsidR="004F7405" w:rsidRDefault="004F7405" w:rsidP="004F7405">
      <w:pPr>
        <w:ind w:firstLine="480"/>
      </w:pPr>
      <w:r>
        <w:t>卷积层是卷积神经网络中的主要特征提取结构。对于输入特征图和卷积核而言，卷积操作本质上是局部区域与权重参数之间的乘加运算。如果采用</w:t>
      </w:r>
      <w:r>
        <w:t>“</w:t>
      </w:r>
      <w:r>
        <w:t>数据密文、模型明文</w:t>
      </w:r>
      <w:r>
        <w:t>”</w:t>
      </w:r>
      <w:r>
        <w:t>的推理模式，则输入数据为密文，卷积核权重为明文常数，卷积计算可以表示为明文常数与密文数据之间的乘法以及密文加法。因此，卷积</w:t>
      </w:r>
      <w:proofErr w:type="gramStart"/>
      <w:r>
        <w:t>层整体</w:t>
      </w:r>
      <w:proofErr w:type="gramEnd"/>
      <w:r>
        <w:t>上适合同态计算。</w:t>
      </w:r>
    </w:p>
    <w:p w14:paraId="1E966D84" w14:textId="77777777" w:rsidR="004F7405" w:rsidRDefault="004F7405" w:rsidP="004F7405">
      <w:pPr>
        <w:ind w:firstLine="480"/>
      </w:pPr>
      <w:r>
        <w:t>全连接</w:t>
      </w:r>
      <w:proofErr w:type="gramStart"/>
      <w:r>
        <w:t>层同样</w:t>
      </w:r>
      <w:proofErr w:type="gramEnd"/>
      <w:r>
        <w:t>适合在同态加密环境中实现。全连接层可以表示为矩阵向量乘法加偏置，即：</w:t>
      </w:r>
    </w:p>
    <w:p w14:paraId="0BF41555" w14:textId="27E975AE" w:rsidR="004F7405" w:rsidRDefault="004F7405" w:rsidP="004F7405">
      <w:pPr>
        <w:pStyle w:val="12"/>
      </w:pPr>
      <m:oMathPara>
        <m:oMath>
          <m:r>
            <w:rPr>
              <w:rFonts w:ascii="Cambria Math" w:hAnsi="Cambria Math"/>
            </w:rPr>
            <m:t>y</m:t>
          </m:r>
          <m:r>
            <m:rPr>
              <m:sty m:val="p"/>
            </m:rPr>
            <w:rPr>
              <w:rFonts w:ascii="Cambria Math" w:hAnsi="Cambria Math"/>
            </w:rPr>
            <m:t>=</m:t>
          </m:r>
          <m:r>
            <w:rPr>
              <w:rFonts w:ascii="Cambria Math" w:hAnsi="Cambria Math"/>
            </w:rPr>
            <m:t>Wx</m:t>
          </m:r>
          <m:r>
            <m:rPr>
              <m:sty m:val="p"/>
            </m:rPr>
            <w:rPr>
              <w:rFonts w:ascii="Cambria Math" w:hAnsi="Cambria Math"/>
            </w:rPr>
            <m:t>+</m:t>
          </m:r>
          <m:r>
            <w:rPr>
              <w:rFonts w:ascii="Cambria Math" w:hAnsi="Cambria Math"/>
            </w:rPr>
            <m:t>b</m:t>
          </m:r>
        </m:oMath>
      </m:oMathPara>
    </w:p>
    <w:p w14:paraId="2DE31015" w14:textId="77777777" w:rsidR="004F7405" w:rsidRDefault="004F7405" w:rsidP="004F7405">
      <w:pPr>
        <w:ind w:firstLine="480"/>
      </w:pPr>
      <w:r>
        <w:t>其中，</w:t>
      </w:r>
      <m:oMath>
        <m:r>
          <w:rPr>
            <w:rFonts w:ascii="Cambria Math" w:hAnsi="Cambria Math"/>
          </w:rPr>
          <m:t>x</m:t>
        </m:r>
      </m:oMath>
      <w:r>
        <w:t xml:space="preserve"> </w:t>
      </w:r>
      <w:r>
        <w:t>为输入特征，</w:t>
      </w:r>
      <m:oMath>
        <m:r>
          <w:rPr>
            <w:rFonts w:ascii="Cambria Math" w:hAnsi="Cambria Math"/>
          </w:rPr>
          <m:t>W</m:t>
        </m:r>
      </m:oMath>
      <w:r>
        <w:t xml:space="preserve"> </w:t>
      </w:r>
      <w:r>
        <w:t>为权重矩阵，</w:t>
      </w:r>
      <m:oMath>
        <m:r>
          <w:rPr>
            <w:rFonts w:ascii="Cambria Math" w:hAnsi="Cambria Math"/>
          </w:rPr>
          <m:t>b</m:t>
        </m:r>
      </m:oMath>
      <w:r>
        <w:t xml:space="preserve"> </w:t>
      </w:r>
      <w:r>
        <w:t>为偏置向量。在本文采用的推理模式下，</w:t>
      </w:r>
      <m:oMath>
        <m:r>
          <w:rPr>
            <w:rFonts w:ascii="Cambria Math" w:hAnsi="Cambria Math"/>
          </w:rPr>
          <m:t>W</m:t>
        </m:r>
      </m:oMath>
      <w:r>
        <w:t xml:space="preserve"> </w:t>
      </w:r>
      <w:r>
        <w:t>和</w:t>
      </w:r>
      <w:r>
        <w:t xml:space="preserve"> </w:t>
      </w:r>
      <m:oMath>
        <m:r>
          <w:rPr>
            <w:rFonts w:ascii="Cambria Math" w:hAnsi="Cambria Math"/>
          </w:rPr>
          <m:t>b</m:t>
        </m:r>
      </m:oMath>
      <w:r>
        <w:t>是明文模型参数，</w:t>
      </w:r>
      <m:oMath>
        <m:r>
          <w:rPr>
            <w:rFonts w:ascii="Cambria Math" w:hAnsi="Cambria Math"/>
          </w:rPr>
          <m:t>x</m:t>
        </m:r>
      </m:oMath>
      <w:r>
        <w:t xml:space="preserve"> </w:t>
      </w:r>
      <w:r>
        <w:t>是密文输入特征。因此，全连接层也可以通过明文权重与密文特征的乘加运算实现，不需要引入复杂的非线性计算。</w:t>
      </w:r>
    </w:p>
    <w:p w14:paraId="7AECC3ED" w14:textId="77777777" w:rsidR="004F7405" w:rsidRDefault="004F7405" w:rsidP="004F7405">
      <w:pPr>
        <w:ind w:firstLine="480"/>
      </w:pPr>
      <w:r>
        <w:t>池化层的适配性取决于其具体类型。平均池化可以表示为局部区域内元素求和后乘以常数系数。例如，</w:t>
      </w:r>
      <m:oMath>
        <m:r>
          <w:rPr>
            <w:rFonts w:ascii="Cambria Math" w:hAnsi="Cambria Math"/>
          </w:rPr>
          <m:t>2×2</m:t>
        </m:r>
      </m:oMath>
      <w:r>
        <w:t xml:space="preserve"> </w:t>
      </w:r>
      <w:r>
        <w:t>平均池化可以写成：</w:t>
      </w:r>
    </w:p>
    <w:p w14:paraId="6825542E" w14:textId="3C2721BE" w:rsidR="004F7405" w:rsidRDefault="004F7405" w:rsidP="004F7405">
      <w:pPr>
        <w:pStyle w:val="12"/>
      </w:pPr>
      <m:oMathPara>
        <m:oMath>
          <m:r>
            <w:rPr>
              <w:rFonts w:ascii="Cambria Math" w:hAnsi="Cambria Math"/>
            </w:rPr>
            <m:t>y</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4</m:t>
                  </m:r>
                </m:sub>
              </m:sSub>
            </m:num>
            <m:den>
              <m:r>
                <m:rPr>
                  <m:sty m:val="p"/>
                </m:rPr>
                <w:rPr>
                  <w:rFonts w:ascii="Cambria Math" w:hAnsi="Cambria Math"/>
                </w:rPr>
                <m:t>4</m:t>
              </m:r>
            </m:den>
          </m:f>
        </m:oMath>
      </m:oMathPara>
    </w:p>
    <w:p w14:paraId="7B1B56ED" w14:textId="77777777" w:rsidR="004F7405" w:rsidRDefault="004F7405" w:rsidP="004F7405">
      <w:pPr>
        <w:ind w:firstLine="480"/>
      </w:pPr>
      <w:r>
        <w:t>该过程只包含密文加法和明文常数乘法，因此适合同态计算。相比之下，最大池化需要从局部区域中选出最大值，其本质是比较操作。</w:t>
      </w:r>
      <w:r>
        <w:t xml:space="preserve">CKKS </w:t>
      </w:r>
      <w:r>
        <w:t>方案不直接支持比较，如果使用多项式近似比较函数，会显著增加乘法深度和计算开销。因此，本文在模型设计中使用平均池化替代最大池化。</w:t>
      </w:r>
    </w:p>
    <w:p w14:paraId="62E2C9B7" w14:textId="77777777" w:rsidR="004F7405" w:rsidRDefault="004F7405" w:rsidP="004F7405">
      <w:pPr>
        <w:ind w:firstLine="480"/>
      </w:pPr>
      <w:r>
        <w:t>激活函数是密文神经网络中最具挑战性的部分。</w:t>
      </w:r>
      <w:proofErr w:type="spellStart"/>
      <w:r>
        <w:t>ReLU</w:t>
      </w:r>
      <w:proofErr w:type="spellEnd"/>
      <w:r>
        <w:t xml:space="preserve"> </w:t>
      </w:r>
      <w:r>
        <w:t>函数包含分段判断，</w:t>
      </w:r>
      <w:r>
        <w:t xml:space="preserve">Sigmoid </w:t>
      </w:r>
      <w:r>
        <w:t>函数包含指数和除法，</w:t>
      </w:r>
      <w:r>
        <w:t xml:space="preserve">Tanh </w:t>
      </w:r>
      <w:r>
        <w:t>函数也包含指数形式。这些操作都无法直接由</w:t>
      </w:r>
      <w:r>
        <w:t xml:space="preserve"> CKKS </w:t>
      </w:r>
      <w:r>
        <w:t>支持的加法和乘法高效实现。因此，激活函数通常需要被替换为平方函数、低阶多项式或其他同态友好的近似形式。本文选择对</w:t>
      </w:r>
      <w:r>
        <w:t xml:space="preserve"> Sigmoid </w:t>
      </w:r>
      <w:r>
        <w:t>函数</w:t>
      </w:r>
      <w:proofErr w:type="gramStart"/>
      <w:r>
        <w:t>进行低</w:t>
      </w:r>
      <w:proofErr w:type="gramEnd"/>
      <w:r>
        <w:t>阶多项式逼近，正是为了解决这一非线性环节的密文计算问题。</w:t>
      </w:r>
    </w:p>
    <w:p w14:paraId="316168FE" w14:textId="77777777" w:rsidR="004F7405" w:rsidRDefault="004F7405" w:rsidP="004F7405">
      <w:pPr>
        <w:ind w:firstLine="480"/>
      </w:pPr>
      <w:r>
        <w:t>不同神经网络算子的同态适配性可以概括如表</w:t>
      </w:r>
      <w:r>
        <w:t xml:space="preserve"> 2-1 </w:t>
      </w:r>
      <w:r>
        <w:t>所示。</w:t>
      </w:r>
    </w:p>
    <w:p w14:paraId="0105A741" w14:textId="77777777" w:rsidR="004F7405" w:rsidRDefault="004F7405" w:rsidP="004F7405">
      <w:pPr>
        <w:pStyle w:val="af0"/>
        <w:ind w:firstLine="482"/>
      </w:pPr>
      <w:r>
        <w:rPr>
          <w:rStyle w:val="af2"/>
        </w:rPr>
        <w:t>表</w:t>
      </w:r>
      <w:r>
        <w:rPr>
          <w:rStyle w:val="af2"/>
        </w:rPr>
        <w:t xml:space="preserve"> 2-1 </w:t>
      </w:r>
      <w:r>
        <w:rPr>
          <w:rStyle w:val="af2"/>
        </w:rPr>
        <w:t>神经网络常见算子在同态加密环境下的适配性分析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1740"/>
        <w:gridCol w:w="1740"/>
        <w:gridCol w:w="4395"/>
      </w:tblGrid>
      <w:tr w:rsidR="004F7405" w14:paraId="514E89B0" w14:textId="77777777">
        <w:trPr>
          <w:tblCellSpacing w:w="15" w:type="dxa"/>
        </w:trPr>
        <w:tc>
          <w:tcPr>
            <w:tcW w:w="0" w:type="auto"/>
            <w:vAlign w:val="center"/>
            <w:hideMark/>
          </w:tcPr>
          <w:p w14:paraId="50EE06F5" w14:textId="77777777" w:rsidR="004F7405" w:rsidRDefault="004F7405">
            <w:pPr>
              <w:ind w:firstLine="482"/>
              <w:jc w:val="center"/>
              <w:rPr>
                <w:b/>
                <w:bCs/>
              </w:rPr>
            </w:pPr>
            <w:r>
              <w:rPr>
                <w:b/>
                <w:bCs/>
              </w:rPr>
              <w:lastRenderedPageBreak/>
              <w:t>算子类型</w:t>
            </w:r>
          </w:p>
        </w:tc>
        <w:tc>
          <w:tcPr>
            <w:tcW w:w="0" w:type="auto"/>
            <w:vAlign w:val="center"/>
            <w:hideMark/>
          </w:tcPr>
          <w:p w14:paraId="568DD47F" w14:textId="77777777" w:rsidR="004F7405" w:rsidRDefault="004F7405">
            <w:pPr>
              <w:ind w:firstLine="482"/>
              <w:jc w:val="center"/>
              <w:rPr>
                <w:b/>
                <w:bCs/>
              </w:rPr>
            </w:pPr>
            <w:r>
              <w:rPr>
                <w:b/>
                <w:bCs/>
              </w:rPr>
              <w:t>主要计算形式</w:t>
            </w:r>
          </w:p>
        </w:tc>
        <w:tc>
          <w:tcPr>
            <w:tcW w:w="0" w:type="auto"/>
            <w:vAlign w:val="center"/>
            <w:hideMark/>
          </w:tcPr>
          <w:p w14:paraId="1A1DFC3B" w14:textId="77777777" w:rsidR="004F7405" w:rsidRDefault="004F7405">
            <w:pPr>
              <w:ind w:firstLine="482"/>
              <w:jc w:val="center"/>
              <w:rPr>
                <w:b/>
                <w:bCs/>
              </w:rPr>
            </w:pPr>
            <w:r>
              <w:rPr>
                <w:b/>
                <w:bCs/>
              </w:rPr>
              <w:t>同态适配性</w:t>
            </w:r>
          </w:p>
        </w:tc>
        <w:tc>
          <w:tcPr>
            <w:tcW w:w="0" w:type="auto"/>
            <w:vAlign w:val="center"/>
            <w:hideMark/>
          </w:tcPr>
          <w:p w14:paraId="0B623316" w14:textId="77777777" w:rsidR="004F7405" w:rsidRDefault="004F7405">
            <w:pPr>
              <w:ind w:firstLine="482"/>
              <w:jc w:val="center"/>
              <w:rPr>
                <w:b/>
                <w:bCs/>
              </w:rPr>
            </w:pPr>
            <w:r>
              <w:rPr>
                <w:b/>
                <w:bCs/>
              </w:rPr>
              <w:t>原因说明</w:t>
            </w:r>
          </w:p>
        </w:tc>
      </w:tr>
      <w:tr w:rsidR="004F7405" w14:paraId="548BCF13" w14:textId="77777777">
        <w:trPr>
          <w:tblCellSpacing w:w="15" w:type="dxa"/>
        </w:trPr>
        <w:tc>
          <w:tcPr>
            <w:tcW w:w="0" w:type="auto"/>
            <w:vAlign w:val="center"/>
            <w:hideMark/>
          </w:tcPr>
          <w:p w14:paraId="4D0515B4" w14:textId="77777777" w:rsidR="004F7405" w:rsidRDefault="004F7405">
            <w:pPr>
              <w:ind w:firstLine="480"/>
              <w:jc w:val="left"/>
            </w:pPr>
            <w:r>
              <w:t>卷积层</w:t>
            </w:r>
          </w:p>
        </w:tc>
        <w:tc>
          <w:tcPr>
            <w:tcW w:w="0" w:type="auto"/>
            <w:vAlign w:val="center"/>
            <w:hideMark/>
          </w:tcPr>
          <w:p w14:paraId="571E8264" w14:textId="77777777" w:rsidR="004F7405" w:rsidRDefault="004F7405">
            <w:pPr>
              <w:ind w:firstLine="480"/>
            </w:pPr>
            <w:r>
              <w:t>乘法与加法</w:t>
            </w:r>
          </w:p>
        </w:tc>
        <w:tc>
          <w:tcPr>
            <w:tcW w:w="0" w:type="auto"/>
            <w:vAlign w:val="center"/>
            <w:hideMark/>
          </w:tcPr>
          <w:p w14:paraId="487D14AA" w14:textId="77777777" w:rsidR="004F7405" w:rsidRDefault="004F7405">
            <w:pPr>
              <w:ind w:firstLine="480"/>
            </w:pPr>
            <w:r>
              <w:t>较适合</w:t>
            </w:r>
          </w:p>
        </w:tc>
        <w:tc>
          <w:tcPr>
            <w:tcW w:w="0" w:type="auto"/>
            <w:vAlign w:val="center"/>
            <w:hideMark/>
          </w:tcPr>
          <w:p w14:paraId="018E8B8A" w14:textId="77777777" w:rsidR="004F7405" w:rsidRDefault="004F7405">
            <w:pPr>
              <w:ind w:firstLine="480"/>
            </w:pPr>
            <w:r>
              <w:t>可表示为明文权重与密文输入的乘加运算</w:t>
            </w:r>
          </w:p>
        </w:tc>
      </w:tr>
      <w:tr w:rsidR="004F7405" w14:paraId="6CF83C57" w14:textId="77777777">
        <w:trPr>
          <w:tblCellSpacing w:w="15" w:type="dxa"/>
        </w:trPr>
        <w:tc>
          <w:tcPr>
            <w:tcW w:w="0" w:type="auto"/>
            <w:vAlign w:val="center"/>
            <w:hideMark/>
          </w:tcPr>
          <w:p w14:paraId="1293F09C" w14:textId="77777777" w:rsidR="004F7405" w:rsidRDefault="004F7405">
            <w:pPr>
              <w:ind w:firstLine="480"/>
            </w:pPr>
            <w:r>
              <w:t>全连接层</w:t>
            </w:r>
          </w:p>
        </w:tc>
        <w:tc>
          <w:tcPr>
            <w:tcW w:w="0" w:type="auto"/>
            <w:vAlign w:val="center"/>
            <w:hideMark/>
          </w:tcPr>
          <w:p w14:paraId="50825468" w14:textId="77777777" w:rsidR="004F7405" w:rsidRDefault="004F7405">
            <w:pPr>
              <w:ind w:firstLine="480"/>
            </w:pPr>
            <w:r>
              <w:t>矩阵向量乘加</w:t>
            </w:r>
          </w:p>
        </w:tc>
        <w:tc>
          <w:tcPr>
            <w:tcW w:w="0" w:type="auto"/>
            <w:vAlign w:val="center"/>
            <w:hideMark/>
          </w:tcPr>
          <w:p w14:paraId="32ECFB6A" w14:textId="77777777" w:rsidR="004F7405" w:rsidRDefault="004F7405">
            <w:pPr>
              <w:ind w:firstLine="480"/>
            </w:pPr>
            <w:r>
              <w:t>较适合</w:t>
            </w:r>
          </w:p>
        </w:tc>
        <w:tc>
          <w:tcPr>
            <w:tcW w:w="0" w:type="auto"/>
            <w:vAlign w:val="center"/>
            <w:hideMark/>
          </w:tcPr>
          <w:p w14:paraId="4875DEFC" w14:textId="77777777" w:rsidR="004F7405" w:rsidRDefault="004F7405">
            <w:pPr>
              <w:ind w:firstLine="480"/>
            </w:pPr>
            <w:r>
              <w:t>本质为线性运算，适合密文执行</w:t>
            </w:r>
          </w:p>
        </w:tc>
      </w:tr>
      <w:tr w:rsidR="004F7405" w14:paraId="6B6C7A73" w14:textId="77777777">
        <w:trPr>
          <w:tblCellSpacing w:w="15" w:type="dxa"/>
        </w:trPr>
        <w:tc>
          <w:tcPr>
            <w:tcW w:w="0" w:type="auto"/>
            <w:vAlign w:val="center"/>
            <w:hideMark/>
          </w:tcPr>
          <w:p w14:paraId="0A2FCACC" w14:textId="77777777" w:rsidR="004F7405" w:rsidRDefault="004F7405">
            <w:pPr>
              <w:ind w:firstLine="480"/>
            </w:pPr>
            <w:r>
              <w:t>平均池化</w:t>
            </w:r>
          </w:p>
        </w:tc>
        <w:tc>
          <w:tcPr>
            <w:tcW w:w="0" w:type="auto"/>
            <w:vAlign w:val="center"/>
            <w:hideMark/>
          </w:tcPr>
          <w:p w14:paraId="6683AAE1" w14:textId="77777777" w:rsidR="004F7405" w:rsidRDefault="004F7405">
            <w:pPr>
              <w:ind w:firstLine="480"/>
            </w:pPr>
            <w:r>
              <w:t>加法与常数乘法</w:t>
            </w:r>
          </w:p>
        </w:tc>
        <w:tc>
          <w:tcPr>
            <w:tcW w:w="0" w:type="auto"/>
            <w:vAlign w:val="center"/>
            <w:hideMark/>
          </w:tcPr>
          <w:p w14:paraId="643F7179" w14:textId="77777777" w:rsidR="004F7405" w:rsidRDefault="004F7405">
            <w:pPr>
              <w:ind w:firstLine="480"/>
            </w:pPr>
            <w:r>
              <w:t>适合</w:t>
            </w:r>
          </w:p>
        </w:tc>
        <w:tc>
          <w:tcPr>
            <w:tcW w:w="0" w:type="auto"/>
            <w:vAlign w:val="center"/>
            <w:hideMark/>
          </w:tcPr>
          <w:p w14:paraId="70F112D5" w14:textId="77777777" w:rsidR="004F7405" w:rsidRDefault="004F7405">
            <w:pPr>
              <w:ind w:firstLine="480"/>
            </w:pPr>
            <w:r>
              <w:t>不涉及比较操作，计算深度较低</w:t>
            </w:r>
          </w:p>
        </w:tc>
      </w:tr>
      <w:tr w:rsidR="004F7405" w14:paraId="1CA78912" w14:textId="77777777">
        <w:trPr>
          <w:tblCellSpacing w:w="15" w:type="dxa"/>
        </w:trPr>
        <w:tc>
          <w:tcPr>
            <w:tcW w:w="0" w:type="auto"/>
            <w:vAlign w:val="center"/>
            <w:hideMark/>
          </w:tcPr>
          <w:p w14:paraId="3BA27E65" w14:textId="77777777" w:rsidR="004F7405" w:rsidRDefault="004F7405">
            <w:pPr>
              <w:ind w:firstLine="480"/>
            </w:pPr>
            <w:r>
              <w:t>最大池化</w:t>
            </w:r>
          </w:p>
        </w:tc>
        <w:tc>
          <w:tcPr>
            <w:tcW w:w="0" w:type="auto"/>
            <w:vAlign w:val="center"/>
            <w:hideMark/>
          </w:tcPr>
          <w:p w14:paraId="63D7C2D4" w14:textId="77777777" w:rsidR="004F7405" w:rsidRDefault="004F7405">
            <w:pPr>
              <w:ind w:firstLine="480"/>
            </w:pPr>
            <w:r>
              <w:t>比较与选择</w:t>
            </w:r>
          </w:p>
        </w:tc>
        <w:tc>
          <w:tcPr>
            <w:tcW w:w="0" w:type="auto"/>
            <w:vAlign w:val="center"/>
            <w:hideMark/>
          </w:tcPr>
          <w:p w14:paraId="675A2C8F" w14:textId="77777777" w:rsidR="004F7405" w:rsidRDefault="004F7405">
            <w:pPr>
              <w:ind w:firstLine="480"/>
            </w:pPr>
            <w:r>
              <w:t>不适合</w:t>
            </w:r>
          </w:p>
        </w:tc>
        <w:tc>
          <w:tcPr>
            <w:tcW w:w="0" w:type="auto"/>
            <w:vAlign w:val="center"/>
            <w:hideMark/>
          </w:tcPr>
          <w:p w14:paraId="096C5939" w14:textId="77777777" w:rsidR="004F7405" w:rsidRDefault="004F7405">
            <w:pPr>
              <w:ind w:firstLine="480"/>
            </w:pPr>
            <w:r>
              <w:t xml:space="preserve">CKKS </w:t>
            </w:r>
            <w:r>
              <w:t>不直接支持比较操作</w:t>
            </w:r>
          </w:p>
        </w:tc>
      </w:tr>
      <w:tr w:rsidR="004F7405" w14:paraId="3F9A7326" w14:textId="77777777">
        <w:trPr>
          <w:tblCellSpacing w:w="15" w:type="dxa"/>
        </w:trPr>
        <w:tc>
          <w:tcPr>
            <w:tcW w:w="0" w:type="auto"/>
            <w:vAlign w:val="center"/>
            <w:hideMark/>
          </w:tcPr>
          <w:p w14:paraId="62423534" w14:textId="77777777" w:rsidR="004F7405" w:rsidRDefault="004F7405">
            <w:pPr>
              <w:ind w:firstLine="480"/>
            </w:pPr>
            <w:proofErr w:type="spellStart"/>
            <w:r>
              <w:t>ReLU</w:t>
            </w:r>
            <w:proofErr w:type="spellEnd"/>
            <w:r>
              <w:t xml:space="preserve"> </w:t>
            </w:r>
            <w:r>
              <w:t>激活</w:t>
            </w:r>
          </w:p>
        </w:tc>
        <w:tc>
          <w:tcPr>
            <w:tcW w:w="0" w:type="auto"/>
            <w:vAlign w:val="center"/>
            <w:hideMark/>
          </w:tcPr>
          <w:p w14:paraId="20FFF88A" w14:textId="77777777" w:rsidR="004F7405" w:rsidRDefault="004F7405">
            <w:pPr>
              <w:ind w:firstLine="480"/>
            </w:pPr>
            <w:r>
              <w:t>分段函数</w:t>
            </w:r>
          </w:p>
        </w:tc>
        <w:tc>
          <w:tcPr>
            <w:tcW w:w="0" w:type="auto"/>
            <w:vAlign w:val="center"/>
            <w:hideMark/>
          </w:tcPr>
          <w:p w14:paraId="16EE8826" w14:textId="77777777" w:rsidR="004F7405" w:rsidRDefault="004F7405">
            <w:pPr>
              <w:ind w:firstLine="480"/>
            </w:pPr>
            <w:r>
              <w:t>不适合直接计算</w:t>
            </w:r>
          </w:p>
        </w:tc>
        <w:tc>
          <w:tcPr>
            <w:tcW w:w="0" w:type="auto"/>
            <w:vAlign w:val="center"/>
            <w:hideMark/>
          </w:tcPr>
          <w:p w14:paraId="57E9CE41" w14:textId="77777777" w:rsidR="004F7405" w:rsidRDefault="004F7405">
            <w:pPr>
              <w:ind w:firstLine="480"/>
            </w:pPr>
            <w:r>
              <w:t>涉及大小判断，需近似替代</w:t>
            </w:r>
          </w:p>
        </w:tc>
      </w:tr>
      <w:tr w:rsidR="004F7405" w14:paraId="7EE85648" w14:textId="77777777">
        <w:trPr>
          <w:tblCellSpacing w:w="15" w:type="dxa"/>
        </w:trPr>
        <w:tc>
          <w:tcPr>
            <w:tcW w:w="0" w:type="auto"/>
            <w:vAlign w:val="center"/>
            <w:hideMark/>
          </w:tcPr>
          <w:p w14:paraId="234042FC" w14:textId="77777777" w:rsidR="004F7405" w:rsidRDefault="004F7405">
            <w:pPr>
              <w:ind w:firstLine="480"/>
            </w:pPr>
            <w:r>
              <w:t xml:space="preserve">Sigmoid </w:t>
            </w:r>
            <w:r>
              <w:t>激活</w:t>
            </w:r>
          </w:p>
        </w:tc>
        <w:tc>
          <w:tcPr>
            <w:tcW w:w="0" w:type="auto"/>
            <w:vAlign w:val="center"/>
            <w:hideMark/>
          </w:tcPr>
          <w:p w14:paraId="735690A4" w14:textId="77777777" w:rsidR="004F7405" w:rsidRDefault="004F7405">
            <w:pPr>
              <w:ind w:firstLine="480"/>
            </w:pPr>
            <w:r>
              <w:t>指数与除法</w:t>
            </w:r>
          </w:p>
        </w:tc>
        <w:tc>
          <w:tcPr>
            <w:tcW w:w="0" w:type="auto"/>
            <w:vAlign w:val="center"/>
            <w:hideMark/>
          </w:tcPr>
          <w:p w14:paraId="5AF7CE46" w14:textId="77777777" w:rsidR="004F7405" w:rsidRDefault="004F7405">
            <w:pPr>
              <w:ind w:firstLine="480"/>
            </w:pPr>
            <w:r>
              <w:t>不适合直接计算</w:t>
            </w:r>
          </w:p>
        </w:tc>
        <w:tc>
          <w:tcPr>
            <w:tcW w:w="0" w:type="auto"/>
            <w:vAlign w:val="center"/>
            <w:hideMark/>
          </w:tcPr>
          <w:p w14:paraId="6FB14671" w14:textId="77777777" w:rsidR="004F7405" w:rsidRDefault="004F7405">
            <w:pPr>
              <w:ind w:firstLine="480"/>
            </w:pPr>
            <w:r>
              <w:t>超出加法和乘法直接支持范围</w:t>
            </w:r>
          </w:p>
        </w:tc>
      </w:tr>
      <w:tr w:rsidR="004F7405" w14:paraId="258BB6E6" w14:textId="77777777">
        <w:trPr>
          <w:tblCellSpacing w:w="15" w:type="dxa"/>
        </w:trPr>
        <w:tc>
          <w:tcPr>
            <w:tcW w:w="0" w:type="auto"/>
            <w:vAlign w:val="center"/>
            <w:hideMark/>
          </w:tcPr>
          <w:p w14:paraId="32430477" w14:textId="77777777" w:rsidR="004F7405" w:rsidRDefault="004F7405">
            <w:pPr>
              <w:ind w:firstLine="480"/>
            </w:pPr>
            <w:r>
              <w:t>多项式激活</w:t>
            </w:r>
          </w:p>
        </w:tc>
        <w:tc>
          <w:tcPr>
            <w:tcW w:w="0" w:type="auto"/>
            <w:vAlign w:val="center"/>
            <w:hideMark/>
          </w:tcPr>
          <w:p w14:paraId="500F09E5" w14:textId="77777777" w:rsidR="004F7405" w:rsidRDefault="004F7405">
            <w:pPr>
              <w:ind w:firstLine="480"/>
            </w:pPr>
            <w:r>
              <w:t>加法与乘法</w:t>
            </w:r>
          </w:p>
        </w:tc>
        <w:tc>
          <w:tcPr>
            <w:tcW w:w="0" w:type="auto"/>
            <w:vAlign w:val="center"/>
            <w:hideMark/>
          </w:tcPr>
          <w:p w14:paraId="6BFB66A9" w14:textId="77777777" w:rsidR="004F7405" w:rsidRDefault="004F7405">
            <w:pPr>
              <w:ind w:firstLine="480"/>
            </w:pPr>
            <w:r>
              <w:t>适合</w:t>
            </w:r>
          </w:p>
        </w:tc>
        <w:tc>
          <w:tcPr>
            <w:tcW w:w="0" w:type="auto"/>
            <w:vAlign w:val="center"/>
            <w:hideMark/>
          </w:tcPr>
          <w:p w14:paraId="269E64BF" w14:textId="77777777" w:rsidR="004F7405" w:rsidRDefault="004F7405">
            <w:pPr>
              <w:ind w:firstLine="480"/>
            </w:pPr>
            <w:r>
              <w:t>可由同态加法和乘法组成</w:t>
            </w:r>
          </w:p>
        </w:tc>
      </w:tr>
    </w:tbl>
    <w:p w14:paraId="7BF46247" w14:textId="77777777" w:rsidR="004F7405" w:rsidRDefault="004F7405" w:rsidP="004F7405">
      <w:pPr>
        <w:ind w:firstLine="480"/>
      </w:pPr>
      <w:r>
        <w:t>由表</w:t>
      </w:r>
      <w:r>
        <w:t xml:space="preserve"> 2-1 </w:t>
      </w:r>
      <w:r>
        <w:t>可以看出，线性层和平均池化层相对容易适配同态加密环境，而非线性激活函数是主要难点。由于深度神经网络必须依靠激活函数引入非线性表达能力，不能简单地删除所有激活层。因此，</w:t>
      </w:r>
      <w:proofErr w:type="gramStart"/>
      <w:r>
        <w:t>构造低</w:t>
      </w:r>
      <w:proofErr w:type="gramEnd"/>
      <w:r>
        <w:t>阶、稳定、精度可接受的多项式激活函数，是密文神经网络设计中的关键步骤。</w:t>
      </w:r>
    </w:p>
    <w:p w14:paraId="696B3DFE" w14:textId="094CD52C" w:rsidR="004F7405" w:rsidRDefault="004F7405" w:rsidP="004F7405">
      <w:pPr>
        <w:pStyle w:val="2"/>
      </w:pPr>
      <w:r>
        <w:t>机器学习中的</w:t>
      </w:r>
      <w:r>
        <w:t xml:space="preserve"> Sigmoid </w:t>
      </w:r>
      <w:r>
        <w:t>激活函数</w:t>
      </w:r>
    </w:p>
    <w:p w14:paraId="52363162" w14:textId="77777777" w:rsidR="004F7405" w:rsidRDefault="004F7405" w:rsidP="004F7405">
      <w:pPr>
        <w:ind w:firstLine="480"/>
      </w:pPr>
      <w:r>
        <w:t xml:space="preserve">Sigmoid </w:t>
      </w:r>
      <w:r>
        <w:t>函数是机器学习中</w:t>
      </w:r>
      <w:proofErr w:type="gramStart"/>
      <w:r>
        <w:t>最</w:t>
      </w:r>
      <w:proofErr w:type="gramEnd"/>
      <w:r>
        <w:t>经典的激活函数之一，其表达式为：</w:t>
      </w:r>
    </w:p>
    <w:p w14:paraId="04115CF7" w14:textId="7F342DB3" w:rsidR="004F7405" w:rsidRDefault="004F7405" w:rsidP="004F7405">
      <w:pPr>
        <w:pStyle w:val="12"/>
      </w:pPr>
      <m:oMathPara>
        <m:oMath>
          <m:r>
            <w:rPr>
              <w:rFonts w:ascii="Cambria Math" w:hAnsi="Cambria Math"/>
            </w:rPr>
            <m:t>σ</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x</m:t>
                  </m:r>
                </m:sup>
              </m:sSup>
            </m:den>
          </m:f>
        </m:oMath>
      </m:oMathPara>
    </w:p>
    <w:p w14:paraId="29281379" w14:textId="77777777" w:rsidR="004F7405" w:rsidRDefault="004F7405" w:rsidP="004F7405">
      <w:pPr>
        <w:ind w:firstLine="480"/>
      </w:pPr>
      <w:r>
        <w:t>该函数的输出范围为</w:t>
      </w:r>
      <w:r>
        <w:t xml:space="preserve"> </w:t>
      </w:r>
      <m:oMath>
        <m:d>
          <m:dPr>
            <m:sepChr m:val=","/>
            <m:ctrlPr>
              <w:rPr>
                <w:rFonts w:ascii="Cambria Math" w:hAnsi="Cambria Math"/>
              </w:rPr>
            </m:ctrlPr>
          </m:dPr>
          <m:e>
            <m:r>
              <w:rPr>
                <w:rFonts w:ascii="Cambria Math" w:hAnsi="Cambria Math"/>
              </w:rPr>
              <m:t>0</m:t>
            </m:r>
          </m:e>
          <m:e>
            <m:r>
              <w:rPr>
                <w:rFonts w:ascii="Cambria Math" w:hAnsi="Cambria Math"/>
              </w:rPr>
              <m:t>1</m:t>
            </m:r>
          </m:e>
        </m:d>
      </m:oMath>
      <w:r>
        <w:t>，曲线呈</w:t>
      </w:r>
      <w:r>
        <w:t xml:space="preserve"> S </w:t>
      </w:r>
      <w:r>
        <w:t>型。当输入</w:t>
      </w:r>
      <w:r>
        <w:t xml:space="preserve"> </w:t>
      </w:r>
      <m:oMath>
        <m:r>
          <w:rPr>
            <w:rFonts w:ascii="Cambria Math" w:hAnsi="Cambria Math"/>
          </w:rPr>
          <m:t>x</m:t>
        </m:r>
      </m:oMath>
      <w:r>
        <w:t>较大时，函数值接近</w:t>
      </w:r>
      <w:r>
        <w:t xml:space="preserve"> 1</w:t>
      </w:r>
      <w:r>
        <w:t>；当输入</w:t>
      </w:r>
      <w:r>
        <w:t xml:space="preserve"> </w:t>
      </w:r>
      <m:oMath>
        <m:r>
          <w:rPr>
            <w:rFonts w:ascii="Cambria Math" w:hAnsi="Cambria Math"/>
          </w:rPr>
          <m:t>x</m:t>
        </m:r>
      </m:oMath>
      <w:r>
        <w:t>较小时，函数值接近</w:t>
      </w:r>
      <w:r>
        <w:t xml:space="preserve"> 0</w:t>
      </w:r>
      <w:r>
        <w:t>；当</w:t>
      </w:r>
      <w:r>
        <w:t xml:space="preserve"> </w:t>
      </w:r>
      <m:oMath>
        <m:r>
          <w:rPr>
            <w:rFonts w:ascii="Cambria Math" w:hAnsi="Cambria Math"/>
          </w:rPr>
          <m:t>x=0</m:t>
        </m:r>
      </m:oMath>
      <w:r>
        <w:t>时，函数值为</w:t>
      </w:r>
      <w:r>
        <w:t xml:space="preserve"> 0.5</w:t>
      </w:r>
      <w:r>
        <w:t>。由于</w:t>
      </w:r>
      <w:r>
        <w:t xml:space="preserve"> Sigmoid </w:t>
      </w:r>
      <w:r>
        <w:t>函数能够将实数映射为类似概率的数值，因此在逻辑回归和二分类神经网络中应用较多。</w:t>
      </w:r>
    </w:p>
    <w:p w14:paraId="017FD517" w14:textId="77777777" w:rsidR="004F7405" w:rsidRDefault="004F7405" w:rsidP="004F7405">
      <w:pPr>
        <w:ind w:firstLine="480"/>
      </w:pPr>
      <w:r>
        <w:t xml:space="preserve">Sigmoid </w:t>
      </w:r>
      <w:r>
        <w:t>函数的导数为：</w:t>
      </w:r>
    </w:p>
    <w:p w14:paraId="201E7573" w14:textId="24B8988F" w:rsidR="004F7405" w:rsidRDefault="004F7405" w:rsidP="004F7405">
      <w:pPr>
        <w:pStyle w:val="12"/>
      </w:pPr>
      <m:oMathPara>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x</m:t>
          </m:r>
          <m:r>
            <m:rPr>
              <m:sty m:val="p"/>
            </m:rPr>
            <w:rPr>
              <w:rFonts w:ascii="Cambria Math" w:hAnsi="Cambria Math"/>
            </w:rPr>
            <m:t>)(1-</m:t>
          </m:r>
          <m:r>
            <w:rPr>
              <w:rFonts w:ascii="Cambria Math" w:hAnsi="Cambria Math"/>
            </w:rPr>
            <m:t>σ</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4B8C890E" w14:textId="77777777" w:rsidR="004F7405" w:rsidRDefault="004F7405" w:rsidP="004F7405">
      <w:pPr>
        <w:ind w:firstLine="480"/>
      </w:pPr>
      <w:r>
        <w:t>该导数形式简洁，便于在明文神经网络训练中进行反向传播。在早期神经网络模型中，</w:t>
      </w:r>
      <w:r>
        <w:t xml:space="preserve">Sigmoid </w:t>
      </w:r>
      <w:r>
        <w:t>函数被广泛用作隐藏层激活函数。虽然现代深度网络中</w:t>
      </w:r>
      <w:r>
        <w:t xml:space="preserve"> </w:t>
      </w:r>
      <w:proofErr w:type="spellStart"/>
      <w:r>
        <w:t>ReLU</w:t>
      </w:r>
      <w:proofErr w:type="spellEnd"/>
      <w:r>
        <w:t xml:space="preserve"> </w:t>
      </w:r>
      <w:r>
        <w:t>及其变体更加常用，但</w:t>
      </w:r>
      <w:r>
        <w:t xml:space="preserve"> Sigmoid </w:t>
      </w:r>
      <w:r>
        <w:t>仍然具有平滑、有界和连续可导等特点，适合作为本文研究激活函数同态化替代的对象。</w:t>
      </w:r>
    </w:p>
    <w:p w14:paraId="6972BFFA" w14:textId="77777777" w:rsidR="004F7405" w:rsidRDefault="004F7405" w:rsidP="004F7405">
      <w:pPr>
        <w:ind w:firstLine="480"/>
      </w:pPr>
      <w:r>
        <w:t>从函数性质看，</w:t>
      </w:r>
      <w:r>
        <w:t xml:space="preserve">Sigmoid </w:t>
      </w:r>
      <w:r>
        <w:t>函数具有一个重要对称关系：</w:t>
      </w:r>
    </w:p>
    <w:p w14:paraId="723BD2E7" w14:textId="79196A2B" w:rsidR="004F7405" w:rsidRDefault="004F7405" w:rsidP="004F7405">
      <w:pPr>
        <w:pStyle w:val="12"/>
      </w:pPr>
      <m:oMathPara>
        <m:oMath>
          <m:r>
            <w:rPr>
              <w:rFonts w:ascii="Cambria Math" w:hAnsi="Cambria Math"/>
            </w:rPr>
            <w:lastRenderedPageBreak/>
            <m:t>σ</m:t>
          </m:r>
          <m:r>
            <m:rPr>
              <m:sty m:val="p"/>
            </m:rPr>
            <w:rPr>
              <w:rFonts w:ascii="Cambria Math" w:hAnsi="Cambria Math"/>
            </w:rPr>
            <m:t>(-</m:t>
          </m:r>
          <m:r>
            <w:rPr>
              <w:rFonts w:ascii="Cambria Math" w:hAnsi="Cambria Math"/>
            </w:rPr>
            <m:t>x</m:t>
          </m:r>
          <m:r>
            <m:rPr>
              <m:sty m:val="p"/>
            </m:rPr>
            <w:rPr>
              <w:rFonts w:ascii="Cambria Math" w:hAnsi="Cambria Math"/>
            </w:rPr>
            <m:t>)=1-</m:t>
          </m:r>
          <m:r>
            <w:rPr>
              <w:rFonts w:ascii="Cambria Math" w:hAnsi="Cambria Math"/>
            </w:rPr>
            <m:t>σ</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7C16D622" w14:textId="77777777" w:rsidR="004F7405" w:rsidRDefault="004F7405" w:rsidP="004F7405">
      <w:pPr>
        <w:ind w:firstLine="480"/>
      </w:pPr>
      <w:r>
        <w:t>如果定义：</w:t>
      </w:r>
    </w:p>
    <w:p w14:paraId="1321DE0D" w14:textId="25A16922" w:rsidR="004F7405" w:rsidRDefault="004F7405" w:rsidP="004F7405">
      <w:pPr>
        <w:pStyle w:val="12"/>
      </w:pPr>
      <m:oMathPara>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m:oMathPara>
    </w:p>
    <w:p w14:paraId="15504A67" w14:textId="77777777" w:rsidR="004F7405" w:rsidRDefault="004F7405" w:rsidP="004F7405">
      <w:pPr>
        <w:ind w:firstLine="480"/>
      </w:pPr>
      <w:r>
        <w:t>则有：</w:t>
      </w:r>
    </w:p>
    <w:p w14:paraId="4443154E" w14:textId="6E17FBD0" w:rsidR="004F7405" w:rsidRDefault="004F7405" w:rsidP="004F7405">
      <w:pPr>
        <w:pStyle w:val="12"/>
      </w:pPr>
      <m:oMathPara>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5C951A8A" w14:textId="77777777" w:rsidR="004F7405" w:rsidRDefault="004F7405" w:rsidP="004F7405">
      <w:pPr>
        <w:ind w:firstLine="480"/>
      </w:pPr>
      <w:r>
        <w:t>这说明</w:t>
      </w:r>
      <w:r>
        <w:t xml:space="preserve"> Sigmoid </w:t>
      </w:r>
      <w:r>
        <w:t>函数在减去</w:t>
      </w:r>
      <w:r>
        <w:t xml:space="preserve"> 0.5 </w:t>
      </w:r>
      <w:r>
        <w:t>后形成一个奇函数。该性质对后续构造多项式逼近具有重要意义。对于关于原点对称的逼近区间，奇函数的多项式展开理论上只需要包含奇数次项，因此可以在一定程度上减少多项式中的无效项。本文第三章将利用这一性质对偶数次项进行截断，从而降低密文计算开销。</w:t>
      </w:r>
    </w:p>
    <w:p w14:paraId="5F280BBA" w14:textId="77777777" w:rsidR="004F7405" w:rsidRDefault="004F7405" w:rsidP="004F7405">
      <w:pPr>
        <w:ind w:firstLine="480"/>
      </w:pPr>
      <w:r>
        <w:t>从同态加密角度看，</w:t>
      </w:r>
      <w:r>
        <w:t xml:space="preserve">Sigmoid </w:t>
      </w:r>
      <w:r>
        <w:t>函数的主要问题在于其表达式中包含指数运算和除法运算。</w:t>
      </w:r>
      <w:r>
        <w:t xml:space="preserve">CKKS </w:t>
      </w:r>
      <w:r>
        <w:t>方案虽然支持近似浮点数计算，但其基本密文运算仍然是加法和乘法，不能直接执行</w:t>
      </w:r>
      <w:r>
        <w:t xml:space="preserve"> </w:t>
      </w:r>
      <m:oMath>
        <m:sSup>
          <m:sSupPr>
            <m:ctrlPr>
              <w:rPr>
                <w:rFonts w:ascii="Cambria Math" w:hAnsi="Cambria Math"/>
              </w:rPr>
            </m:ctrlPr>
          </m:sSupPr>
          <m:e>
            <m:r>
              <w:rPr>
                <w:rFonts w:ascii="Cambria Math" w:hAnsi="Cambria Math"/>
              </w:rPr>
              <m:t>e</m:t>
            </m:r>
          </m:e>
          <m:sup>
            <m:r>
              <w:rPr>
                <w:rFonts w:ascii="Cambria Math" w:hAnsi="Cambria Math"/>
              </w:rPr>
              <m:t>-x</m:t>
            </m:r>
          </m:sup>
        </m:sSup>
      </m:oMath>
      <w:r>
        <w:t>或倒数运算。因此，如果希望在密文域中实现</w:t>
      </w:r>
      <w:r>
        <w:t xml:space="preserve"> Sigmoid </w:t>
      </w:r>
      <w:r>
        <w:t>函数，必须通过多项式对其进行近似替代。多项式形式不仅能够保留一定非线性表达能力，而且能够被拆解为同态加法和乘法，适合密文推理。</w:t>
      </w:r>
    </w:p>
    <w:p w14:paraId="1E56D87B" w14:textId="77777777" w:rsidR="004F7405" w:rsidRDefault="004F7405" w:rsidP="004F7405">
      <w:pPr>
        <w:ind w:firstLine="480"/>
      </w:pPr>
      <w:r>
        <w:t>本文选择</w:t>
      </w:r>
      <w:r>
        <w:t xml:space="preserve"> Sigmoid </w:t>
      </w:r>
      <w:r>
        <w:t>而不是</w:t>
      </w:r>
      <w:r>
        <w:t xml:space="preserve"> </w:t>
      </w:r>
      <w:proofErr w:type="spellStart"/>
      <w:r>
        <w:t>ReLU</w:t>
      </w:r>
      <w:proofErr w:type="spellEnd"/>
      <w:r>
        <w:t xml:space="preserve"> </w:t>
      </w:r>
      <w:r>
        <w:t>作为研究对象，也与函数平滑性有关。</w:t>
      </w:r>
      <w:proofErr w:type="spellStart"/>
      <w:r>
        <w:t>ReLU</w:t>
      </w:r>
      <w:proofErr w:type="spellEnd"/>
      <w:r>
        <w:t xml:space="preserve"> </w:t>
      </w:r>
      <w:r>
        <w:t>函数虽然在现代神经网络中应用广泛，但其本质是分段函数，包含比较判断，且在零点处不可导。相比之下，</w:t>
      </w:r>
      <w:r>
        <w:t xml:space="preserve">Sigmoid </w:t>
      </w:r>
      <w:r>
        <w:t>函数平滑连续，更适合用低阶多项式进行近似。此外，</w:t>
      </w:r>
      <w:r>
        <w:t xml:space="preserve">Sigmoid </w:t>
      </w:r>
      <w:r>
        <w:t>函数具有明确的对称性质，有助于设计偶数项截断策略。因此，本文以</w:t>
      </w:r>
      <w:r>
        <w:t xml:space="preserve"> Sigmoid </w:t>
      </w:r>
      <w:r>
        <w:t>函数为例研究同态加密环境下的激活函数多项式替代方法。</w:t>
      </w:r>
    </w:p>
    <w:p w14:paraId="04BBAE78" w14:textId="58261A26" w:rsidR="004F7405" w:rsidRDefault="004F7405" w:rsidP="004F7405">
      <w:pPr>
        <w:pStyle w:val="2"/>
      </w:pPr>
      <w:r>
        <w:t>函数逼近理论基础</w:t>
      </w:r>
    </w:p>
    <w:p w14:paraId="2F20E585" w14:textId="77777777" w:rsidR="004F7405" w:rsidRDefault="004F7405" w:rsidP="004F7405">
      <w:pPr>
        <w:ind w:firstLine="480"/>
      </w:pPr>
      <w:r>
        <w:t>为了使</w:t>
      </w:r>
      <w:r>
        <w:t xml:space="preserve"> Sigmoid </w:t>
      </w:r>
      <w:r>
        <w:t>函数能够在同态加密环境中执行，需要将其转化为多项式形式。函数逼近理论研究如何用较简单的函数形式近似复杂函数，其中多项式逼近是最常见的方法之一。对于同态加密而言，多项式尤其重要，因为多项式可以完全由加法和乘法构成，天然适合同态加密支持的计算模式。</w:t>
      </w:r>
    </w:p>
    <w:p w14:paraId="1C11F470" w14:textId="77777777" w:rsidR="004F7405" w:rsidRDefault="004F7405" w:rsidP="004F7405">
      <w:pPr>
        <w:ind w:firstLine="480"/>
      </w:pPr>
      <w:r>
        <w:t>设目标函数为</w:t>
      </w:r>
      <w:r>
        <w:t xml:space="preserve"> </w:t>
      </w:r>
      <m:oMath>
        <m:r>
          <w:rPr>
            <w:rFonts w:ascii="Cambria Math" w:hAnsi="Cambria Math"/>
          </w:rPr>
          <m:t>f(x)</m:t>
        </m:r>
      </m:oMath>
      <w:r>
        <w:t>，希望在区间</w:t>
      </w:r>
      <w:r>
        <w:t xml:space="preserve"> </w:t>
      </w:r>
      <m:oMath>
        <m:d>
          <m:dPr>
            <m:begChr m:val="["/>
            <m:sepChr m:val=","/>
            <m:endChr m:val="]"/>
            <m:ctrlPr>
              <w:rPr>
                <w:rFonts w:ascii="Cambria Math" w:hAnsi="Cambria Math"/>
              </w:rPr>
            </m:ctrlPr>
          </m:dPr>
          <m:e>
            <m:r>
              <w:rPr>
                <w:rFonts w:ascii="Cambria Math" w:hAnsi="Cambria Math"/>
              </w:rPr>
              <m:t>a</m:t>
            </m:r>
          </m:e>
          <m:e>
            <m:r>
              <w:rPr>
                <w:rFonts w:ascii="Cambria Math" w:hAnsi="Cambria Math"/>
              </w:rPr>
              <m:t>b</m:t>
            </m:r>
          </m:e>
        </m:d>
      </m:oMath>
      <w:r>
        <w:t>上寻找</w:t>
      </w:r>
      <w:proofErr w:type="gramStart"/>
      <w:r>
        <w:t>一个阶数不</w:t>
      </w:r>
      <w:proofErr w:type="gramEnd"/>
      <w:r>
        <w:t>超过</w:t>
      </w:r>
      <w:r>
        <w:t xml:space="preserve"> </w:t>
      </w:r>
      <m:oMath>
        <m:r>
          <w:rPr>
            <w:rFonts w:ascii="Cambria Math" w:hAnsi="Cambria Math"/>
          </w:rPr>
          <m:t>n</m:t>
        </m:r>
      </m:oMath>
      <w:r>
        <w:t>的多项式</w:t>
      </w:r>
      <w:r>
        <w:t xml:space="preserve"> </w:t>
      </w:r>
      <m:oMath>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(x)</m:t>
        </m:r>
      </m:oMath>
      <w:r>
        <w:t>，使得</w:t>
      </w:r>
      <w:r>
        <w:t xml:space="preserve"> </w:t>
      </w:r>
      <m:oMath>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(x)</m:t>
        </m:r>
      </m:oMath>
      <w:r>
        <w:t>尽可能接近</w:t>
      </w:r>
      <w:r>
        <w:t xml:space="preserve"> </w:t>
      </w:r>
      <m:oMath>
        <m:r>
          <w:rPr>
            <w:rFonts w:ascii="Cambria Math" w:hAnsi="Cambria Math"/>
          </w:rPr>
          <m:t>f(x)</m:t>
        </m:r>
      </m:oMath>
      <w:r>
        <w:t>。一般形式可以表示为：</w:t>
      </w:r>
    </w:p>
    <w:p w14:paraId="77DB2D59" w14:textId="7E7DE39C" w:rsidR="004F7405" w:rsidRDefault="004F7405" w:rsidP="004F7405">
      <w:pPr>
        <w:pStyle w:val="12"/>
      </w:pPr>
      <m:oMathPara>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x</m:t>
              </m:r>
            </m:e>
            <m:sup>
              <m:r>
                <w:rPr>
                  <w:rFonts w:ascii="Cambria Math" w:hAnsi="Cambria Math"/>
                </w:rPr>
                <m:t>n</m:t>
              </m:r>
            </m:sup>
          </m:sSup>
        </m:oMath>
      </m:oMathPara>
    </w:p>
    <w:p w14:paraId="2E67A62B" w14:textId="77777777" w:rsidR="004F7405" w:rsidRDefault="004F7405" w:rsidP="004F7405">
      <w:pPr>
        <w:ind w:firstLine="480"/>
      </w:pPr>
      <w:r>
        <w:t>其中，</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r>
          <m:rPr>
            <m:nor/>
          </m:rPr>
          <m:t> </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w:r>
        <w:t>为多项式系数。逼近质量可以通过最大绝对误差、均方误差等指标衡量。对于神经网络推理而言，多项式逼近误差越小，替代原始激活函数后对模型输出的扰动通常越小；但对于同态加密而言，</w:t>
      </w:r>
      <w:proofErr w:type="gramStart"/>
      <w:r>
        <w:t>多项式阶数越</w:t>
      </w:r>
      <w:proofErr w:type="gramEnd"/>
      <w:r>
        <w:t>高，计算开销和乘法深度也越高。因此，多项式逼近需要在误差和计算复杂度之间进行折中。</w:t>
      </w:r>
    </w:p>
    <w:p w14:paraId="595E9CC1" w14:textId="77777777" w:rsidR="004F7405" w:rsidRDefault="004F7405" w:rsidP="004F7405">
      <w:pPr>
        <w:ind w:firstLine="480"/>
      </w:pPr>
      <w:r>
        <w:t>泰勒展开是一种常见的局部多项式逼近方法。它利用函数在某一点处的函数值</w:t>
      </w:r>
      <w:proofErr w:type="gramStart"/>
      <w:r>
        <w:t>和各阶导数</w:t>
      </w:r>
      <w:proofErr w:type="gramEnd"/>
      <w:r>
        <w:t>构造多项式。例如，在</w:t>
      </w:r>
      <w:r>
        <w:t xml:space="preserve"> </w:t>
      </w:r>
      <m:oMath>
        <m:r>
          <w:rPr>
            <w:rFonts w:ascii="Cambria Math" w:hAnsi="Cambria Math"/>
          </w:rPr>
          <m:t>x=0</m:t>
        </m:r>
      </m:oMath>
      <w:r>
        <w:t>附近展开时，可以得到麦克劳林级数：</w:t>
      </w:r>
    </w:p>
    <w:p w14:paraId="1DB08FDA" w14:textId="59F087D6" w:rsidR="004F7405" w:rsidRDefault="004F7405" w:rsidP="004F7405">
      <w:pPr>
        <w:pStyle w:val="12"/>
      </w:pPr>
      <m:oMathPara>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(0)+</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(0)</m:t>
          </m:r>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(0)</m:t>
              </m:r>
            </m:num>
            <m:den>
              <m:r>
                <m:rPr>
                  <m:sty m:val="p"/>
                </m:rPr>
                <w:rPr>
                  <w:rFonts w:ascii="Cambria Math" w:hAnsi="Cambria Math"/>
                </w:rPr>
                <m:t>2!</m:t>
              </m:r>
            </m:den>
          </m:f>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f</m:t>
                  </m:r>
                </m:e>
                <m:sup>
                  <m:d>
                    <m:dPr>
                      <m:ctrlPr>
                        <w:rPr>
                          <w:rFonts w:ascii="Cambria Math" w:hAnsi="Cambria Math"/>
                        </w:rPr>
                      </m:ctrlPr>
                    </m:dPr>
                    <m:e>
                      <m:r>
                        <w:rPr>
                          <w:rFonts w:ascii="Cambria Math" w:hAnsi="Cambria Math"/>
                        </w:rPr>
                        <m:t>n</m:t>
                      </m:r>
                    </m:e>
                  </m:d>
                </m:sup>
              </m:sSup>
              <m:r>
                <m:rPr>
                  <m:sty m:val="p"/>
                </m:rPr>
                <w:rPr>
                  <w:rFonts w:ascii="Cambria Math" w:hAnsi="Cambria Math"/>
                </w:rPr>
                <m:t>(0)</m:t>
              </m:r>
            </m:num>
            <m:den>
              <m:r>
                <w:rPr>
                  <w:rFonts w:ascii="Cambria Math" w:hAnsi="Cambria Math"/>
                </w:rPr>
                <m:t>n</m:t>
              </m:r>
              <m:r>
                <m:rPr>
                  <m:sty m:val="p"/>
                </m:rPr>
                <w:rPr>
                  <w:rFonts w:ascii="Cambria Math" w:hAnsi="Cambria Math"/>
                </w:rPr>
                <m:t>!</m:t>
              </m:r>
            </m:den>
          </m:f>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p w14:paraId="198B5BB7" w14:textId="77777777" w:rsidR="004F7405" w:rsidRDefault="004F7405" w:rsidP="004F7405">
      <w:pPr>
        <w:ind w:firstLine="480"/>
      </w:pPr>
      <w:r>
        <w:lastRenderedPageBreak/>
        <w:t>其中，</w:t>
      </w:r>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(x)</m:t>
        </m:r>
      </m:oMath>
      <w:r>
        <w:t xml:space="preserve"> </w:t>
      </w:r>
      <w:r>
        <w:t>为截断余项。泰勒展开在展开点附近通常具有较高精度，但当输入远离展开点时，误差可能快速增大。对于神经网络中的激活输入而言，其数值并不总是集中在某一个点附近，因此泰勒展开可能无法很好地控制整个区间上的误差。</w:t>
      </w:r>
    </w:p>
    <w:p w14:paraId="124A33D4" w14:textId="77777777" w:rsidR="004F7405" w:rsidRDefault="004F7405" w:rsidP="004F7405">
      <w:pPr>
        <w:ind w:firstLine="480"/>
      </w:pPr>
      <w:r>
        <w:t>与泰勒展开不同，切比雪夫多项式逼近更关注有限区间内的整体误差控制。第一类切比雪夫多项式定义为：</w:t>
      </w:r>
    </w:p>
    <w:p w14:paraId="43B31645" w14:textId="5BE69145" w:rsidR="004F7405" w:rsidRDefault="004F7405" w:rsidP="004F7405">
      <w:pPr>
        <w:pStyle w:val="12"/>
      </w:pPr>
      <m:oMathPara>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x</m:t>
          </m:r>
          <m:r>
            <m:rPr>
              <m:sty m:val="p"/>
            </m:rPr>
            <w:rPr>
              <w:rFonts w:ascii="Cambria Math" w:hAnsi="Cambria Math"/>
            </w:rPr>
            <m:t>)=cos⁡(</m:t>
          </m:r>
          <m:r>
            <w:rPr>
              <w:rFonts w:ascii="Cambria Math" w:hAnsi="Cambria Math"/>
            </w:rPr>
            <m:t>n</m:t>
          </m:r>
          <m:r>
            <m:rPr>
              <m:sty m:val="p"/>
            </m:rPr>
            <w:rPr>
              <w:rFonts w:ascii="Cambria Math" w:hAnsi="Cambria Math"/>
            </w:rPr>
            <m:t>arccos⁡</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∈[-1,1]</m:t>
          </m:r>
        </m:oMath>
      </m:oMathPara>
    </w:p>
    <w:p w14:paraId="486A2F21" w14:textId="77777777" w:rsidR="004F7405" w:rsidRDefault="004F7405" w:rsidP="004F7405">
      <w:pPr>
        <w:ind w:firstLine="480"/>
      </w:pPr>
      <w:r>
        <w:t>其满足递推关系：</w:t>
      </w:r>
    </w:p>
    <w:p w14:paraId="2C9EEB91" w14:textId="15B5FAB8" w:rsidR="004F7405" w:rsidRDefault="004F7405" w:rsidP="004F7405">
      <w:pPr>
        <w:pStyle w:val="12"/>
      </w:pPr>
      <m:oMathPara>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m:oMathPara>
    </w:p>
    <w:p w14:paraId="67BFE6B3" w14:textId="34EDA505" w:rsidR="004F7405" w:rsidRDefault="004F7405" w:rsidP="004F7405">
      <w:pPr>
        <w:pStyle w:val="12"/>
      </w:pPr>
      <m:oMathPara>
        <m:oMath>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)=2</m:t>
          </m:r>
          <m:r>
            <w:rPr>
              <w:rFonts w:ascii="Cambria Math" w:hAnsi="Cambria Math"/>
            </w:rPr>
            <m:t>x</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p w14:paraId="480256BD" w14:textId="77777777" w:rsidR="004F7405" w:rsidRDefault="004F7405" w:rsidP="004F7405">
      <w:pPr>
        <w:ind w:firstLine="480"/>
      </w:pPr>
      <w:r>
        <w:t>切比雪夫多项式具有良好的正交性质和数值稳定性，其节点在区间两端分布更密集，有助于减小边界处的震荡误差。对于需要在固定区间内逼近</w:t>
      </w:r>
      <w:r>
        <w:t xml:space="preserve"> Sigmoid </w:t>
      </w:r>
      <w:r>
        <w:t>函数的任务而言，切比雪夫逼近比单点泰勒展开更适合。</w:t>
      </w:r>
    </w:p>
    <w:p w14:paraId="1CC67837" w14:textId="77777777" w:rsidR="004F7405" w:rsidRDefault="004F7405" w:rsidP="004F7405">
      <w:pPr>
        <w:ind w:firstLine="480"/>
      </w:pPr>
      <w:r>
        <w:t>在标准区间</w:t>
      </w:r>
      <w:r>
        <w:t xml:space="preserve"> </w:t>
      </w:r>
      <m:oMath>
        <m:d>
          <m:dPr>
            <m:begChr m:val="["/>
            <m:endChr m:val="]"/>
            <m:ctrlPr>
              <w:rPr>
                <w:rFonts w:ascii="Cambria Math" w:hAnsi="Cambria Math"/>
              </w:rPr>
            </m:ctrlPr>
          </m:dPr>
          <m:e>
            <m:r>
              <w:rPr>
                <w:rFonts w:ascii="Cambria Math" w:hAnsi="Cambria Math"/>
              </w:rPr>
              <m:t>-1,1</m:t>
            </m:r>
          </m:e>
        </m:d>
      </m:oMath>
      <w:r>
        <w:t>上，函数</w:t>
      </w:r>
      <w:r>
        <w:t xml:space="preserve"> </w:t>
      </w:r>
      <m:oMath>
        <m:r>
          <w:rPr>
            <w:rFonts w:ascii="Cambria Math" w:hAnsi="Cambria Math"/>
          </w:rPr>
          <m:t>f(x)</m:t>
        </m:r>
      </m:oMath>
      <w:r>
        <w:t>可以表示为切比雪夫级数形式：</w:t>
      </w:r>
    </w:p>
    <w:p w14:paraId="04FE8A82" w14:textId="347ED170" w:rsidR="004F7405" w:rsidRDefault="004F7405" w:rsidP="004F7405">
      <w:pPr>
        <w:pStyle w:val="12"/>
      </w:pPr>
      <m:oMathPara>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k</m:t>
              </m:r>
              <m:r>
                <m:rPr>
                  <m:sty m:val="p"/>
                </m:rPr>
                <w:rPr>
                  <w:rFonts w:ascii="Cambria Math" w:hAnsi="Cambria Math"/>
                </w:rPr>
                <m:t>=0</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p w14:paraId="34145D5E" w14:textId="77777777" w:rsidR="004F7405" w:rsidRDefault="004F7405" w:rsidP="004F7405">
      <w:pPr>
        <w:ind w:firstLine="480"/>
      </w:pPr>
      <w:r>
        <w:t>其中，</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t>
      </w:r>
      <w:r>
        <w:t>为切比雪夫系数。若目标函数定义在一般区间</w:t>
      </w:r>
      <w:r>
        <w:t xml:space="preserve"> </w:t>
      </w:r>
      <m:oMath>
        <m:d>
          <m:dPr>
            <m:begChr m:val="["/>
            <m:sepChr m:val=","/>
            <m:endChr m:val="]"/>
            <m:ctrlPr>
              <w:rPr>
                <w:rFonts w:ascii="Cambria Math" w:hAnsi="Cambria Math"/>
              </w:rPr>
            </m:ctrlPr>
          </m:dPr>
          <m:e>
            <m:r>
              <w:rPr>
                <w:rFonts w:ascii="Cambria Math" w:hAnsi="Cambria Math"/>
              </w:rPr>
              <m:t>a</m:t>
            </m:r>
          </m:e>
          <m:e>
            <m:r>
              <w:rPr>
                <w:rFonts w:ascii="Cambria Math" w:hAnsi="Cambria Math"/>
              </w:rPr>
              <m:t>b</m:t>
            </m:r>
          </m:e>
        </m:d>
      </m:oMath>
      <w:r>
        <w:t>上，则需要先进行线性映射，将</w:t>
      </w:r>
      <w:r>
        <w:t xml:space="preserve"> </w:t>
      </w:r>
      <m:oMath>
        <m:d>
          <m:dPr>
            <m:begChr m:val="["/>
            <m:sepChr m:val=","/>
            <m:endChr m:val="]"/>
            <m:ctrlPr>
              <w:rPr>
                <w:rFonts w:ascii="Cambria Math" w:hAnsi="Cambria Math"/>
              </w:rPr>
            </m:ctrlPr>
          </m:dPr>
          <m:e>
            <m:r>
              <w:rPr>
                <w:rFonts w:ascii="Cambria Math" w:hAnsi="Cambria Math"/>
              </w:rPr>
              <m:t>a</m:t>
            </m:r>
          </m:e>
          <m:e>
            <m:r>
              <w:rPr>
                <w:rFonts w:ascii="Cambria Math" w:hAnsi="Cambria Math"/>
              </w:rPr>
              <m:t>b</m:t>
            </m:r>
          </m:e>
        </m:d>
      </m:oMath>
      <w:r>
        <w:t>转换为</w:t>
      </w:r>
      <w:r>
        <w:t xml:space="preserve"> </w:t>
      </w:r>
      <m:oMath>
        <m:d>
          <m:dPr>
            <m:begChr m:val="["/>
            <m:endChr m:val="]"/>
            <m:ctrlPr>
              <w:rPr>
                <w:rFonts w:ascii="Cambria Math" w:hAnsi="Cambria Math"/>
              </w:rPr>
            </m:ctrlPr>
          </m:dPr>
          <m:e>
            <m:r>
              <w:rPr>
                <w:rFonts w:ascii="Cambria Math" w:hAnsi="Cambria Math"/>
              </w:rPr>
              <m:t>-1,1</m:t>
            </m:r>
          </m:e>
        </m:d>
      </m:oMath>
      <w:r>
        <w:t>。映射关系为：</w:t>
      </w:r>
    </w:p>
    <w:p w14:paraId="0C4EA536" w14:textId="03A78915" w:rsidR="004F7405" w:rsidRDefault="004F7405" w:rsidP="004F7405">
      <w:pPr>
        <w:pStyle w:val="12"/>
      </w:pPr>
      <m:oMathPara>
        <m:oMath>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num>
            <m:den>
              <m:r>
                <w:rPr>
                  <w:rFonts w:ascii="Cambria Math" w:hAnsi="Cambria Math"/>
                </w:rPr>
                <m:t>b</m:t>
              </m:r>
              <m:r>
                <m:rPr>
                  <m:sty m:val="p"/>
                </m:rPr>
                <w:rPr>
                  <w:rFonts w:ascii="Cambria Math" w:hAnsi="Cambria Math"/>
                </w:rPr>
                <m:t>-</m:t>
              </m:r>
              <m:r>
                <w:rPr>
                  <w:rFonts w:ascii="Cambria Math" w:hAnsi="Cambria Math"/>
                </w:rPr>
                <m:t>a</m:t>
              </m:r>
            </m:den>
          </m:f>
        </m:oMath>
      </m:oMathPara>
    </w:p>
    <w:p w14:paraId="4024B5B9" w14:textId="77777777" w:rsidR="004F7405" w:rsidRDefault="004F7405" w:rsidP="004F7405">
      <w:pPr>
        <w:ind w:firstLine="480"/>
      </w:pPr>
      <w:r>
        <w:t>完成逼近后，再将标准变量</w:t>
      </w:r>
      <w:r>
        <w:t xml:space="preserve"> </w:t>
      </w:r>
      <m:oMath>
        <m:r>
          <w:rPr>
            <w:rFonts w:ascii="Cambria Math" w:hAnsi="Cambria Math"/>
          </w:rPr>
          <m:t>t</m:t>
        </m:r>
      </m:oMath>
      <w:proofErr w:type="gramStart"/>
      <w:r>
        <w:t>代回原始</w:t>
      </w:r>
      <w:proofErr w:type="gramEnd"/>
      <w:r>
        <w:t>变量</w:t>
      </w:r>
      <w:r>
        <w:t xml:space="preserve"> </w:t>
      </w:r>
      <m:oMath>
        <m:r>
          <w:rPr>
            <w:rFonts w:ascii="Cambria Math" w:hAnsi="Cambria Math"/>
          </w:rPr>
          <m:t>x</m:t>
        </m:r>
      </m:oMath>
      <w:r>
        <w:t>，并将切比雪夫基转换为普通幂基形式。普通</w:t>
      </w:r>
      <w:proofErr w:type="gramStart"/>
      <w:r>
        <w:t>幂基形式</w:t>
      </w:r>
      <w:proofErr w:type="gramEnd"/>
      <w:r>
        <w:t>更便于在神经网络代码和同态加密库中实现。</w:t>
      </w:r>
    </w:p>
    <w:p w14:paraId="5B5C6162" w14:textId="77777777" w:rsidR="004F7405" w:rsidRDefault="004F7405" w:rsidP="004F7405">
      <w:pPr>
        <w:ind w:firstLine="480"/>
      </w:pPr>
      <w:r>
        <w:t>对于本文研究而言，函数逼近理论的核心作用在于将</w:t>
      </w:r>
      <w:r>
        <w:t xml:space="preserve"> Sigmoid </w:t>
      </w:r>
      <w:r>
        <w:t>这样的超越函数转化为低阶多项式。在多项式</w:t>
      </w:r>
      <w:proofErr w:type="gramStart"/>
      <w:r>
        <w:t>阶数选择</w:t>
      </w:r>
      <w:proofErr w:type="gramEnd"/>
      <w:r>
        <w:t>上，不能单纯追求逼近误差最小，而应结合</w:t>
      </w:r>
      <w:r>
        <w:t xml:space="preserve"> CKKS </w:t>
      </w:r>
      <w:r>
        <w:t>的乘法深度限制进行综合考虑。因此，第三章将基于切比雪夫逼近构造</w:t>
      </w:r>
      <w:r>
        <w:t xml:space="preserve"> 3 </w:t>
      </w:r>
      <w:proofErr w:type="gramStart"/>
      <w:r>
        <w:t>阶和</w:t>
      </w:r>
      <w:proofErr w:type="gramEnd"/>
      <w:r>
        <w:t xml:space="preserve"> 5 </w:t>
      </w:r>
      <w:r>
        <w:t>阶多项式，并进一步分析其误差和密文计算深度。</w:t>
      </w:r>
    </w:p>
    <w:p w14:paraId="0210CB04" w14:textId="311B5E54" w:rsidR="004F7405" w:rsidRDefault="004F7405" w:rsidP="004F7405">
      <w:pPr>
        <w:pStyle w:val="2"/>
      </w:pPr>
      <w:r>
        <w:t>本章小结</w:t>
      </w:r>
    </w:p>
    <w:p w14:paraId="594906D5" w14:textId="77777777" w:rsidR="004F7405" w:rsidRDefault="004F7405" w:rsidP="004F7405">
      <w:pPr>
        <w:ind w:firstLine="480"/>
      </w:pPr>
      <w:r>
        <w:t>本章介绍了本文研究所需的基础理论。首先，阐述了全同态加密的基本思想，即允许计算方在</w:t>
      </w:r>
      <w:proofErr w:type="gramStart"/>
      <w:r>
        <w:t>不</w:t>
      </w:r>
      <w:proofErr w:type="gramEnd"/>
      <w:r>
        <w:t>解密数据的情况下直接对密文进行运算，从而为隐私保护机器学习提供了技术基础。随后，重点分析了</w:t>
      </w:r>
      <w:r>
        <w:t xml:space="preserve"> CKKS </w:t>
      </w:r>
      <w:r>
        <w:t>方案的近似浮点数计算机制，包括缩放因子、重缩放、乘法深度和噪声预算等关键概念。</w:t>
      </w:r>
      <w:r>
        <w:t xml:space="preserve">CKKS </w:t>
      </w:r>
      <w:r>
        <w:t>方案适合神经网络中的浮点数推理任务，但其有限乘法深度也对模型结构提出了严格约束。</w:t>
      </w:r>
    </w:p>
    <w:p w14:paraId="619803ED" w14:textId="77777777" w:rsidR="004F7405" w:rsidRDefault="004F7405" w:rsidP="004F7405">
      <w:pPr>
        <w:ind w:firstLine="480"/>
      </w:pPr>
      <w:r>
        <w:t>接着，本章分析了神经网络常见算子在同态加密环境下的适配性。卷积层、全连接层和平均池化层可以较自然地表示为加法和乘法，因此适合密文计算；而最大池化、</w:t>
      </w:r>
      <w:proofErr w:type="spellStart"/>
      <w:r>
        <w:t>ReLU</w:t>
      </w:r>
      <w:proofErr w:type="spellEnd"/>
      <w:r>
        <w:t>、</w:t>
      </w:r>
      <w:r>
        <w:t xml:space="preserve">Sigmoid </w:t>
      </w:r>
      <w:r>
        <w:t>等非线性操作无法直接由</w:t>
      </w:r>
      <w:r>
        <w:t xml:space="preserve"> CKKS </w:t>
      </w:r>
      <w:r>
        <w:t>高效支持，必须进行替代或近似。由于激活函数是神经网络表达非线性能力的重要来源，因此构造适合同态加密的多项式激活函数成为密文推理中的关键问题。</w:t>
      </w:r>
    </w:p>
    <w:p w14:paraId="1FDB972E" w14:textId="77777777" w:rsidR="004F7405" w:rsidRDefault="004F7405" w:rsidP="004F7405">
      <w:pPr>
        <w:ind w:firstLine="480"/>
      </w:pPr>
      <w:r>
        <w:lastRenderedPageBreak/>
        <w:t>最后，本章介绍了函数逼近理论，比较了泰勒展开和切比雪夫逼近的特点。泰勒展开适合局部近似，而切比雪夫逼近更适合有限区间上的全局误差控制。结合</w:t>
      </w:r>
      <w:r>
        <w:t xml:space="preserve"> CKKS </w:t>
      </w:r>
      <w:r>
        <w:t>对加法和乘法的支持形式，使用低阶多项式逼近</w:t>
      </w:r>
      <w:r>
        <w:t xml:space="preserve"> Sigmoid </w:t>
      </w:r>
      <w:r>
        <w:t>函数是实现密文激活计算的可行路径。基于本章理论基础，下一章将进一步构造</w:t>
      </w:r>
      <w:r>
        <w:t xml:space="preserve"> Sigmoid </w:t>
      </w:r>
      <w:r>
        <w:t>函数的</w:t>
      </w:r>
      <w:r>
        <w:t xml:space="preserve"> 3 </w:t>
      </w:r>
      <w:proofErr w:type="gramStart"/>
      <w:r>
        <w:t>阶和</w:t>
      </w:r>
      <w:proofErr w:type="gramEnd"/>
      <w:r>
        <w:t xml:space="preserve"> 5 </w:t>
      </w:r>
      <w:r>
        <w:t>阶切比雪夫逼近多项式，并分析其误差和乘法深度。</w:t>
      </w:r>
    </w:p>
    <w:p w14:paraId="00720EF1" w14:textId="77777777" w:rsidR="004F7405" w:rsidRPr="004F7405" w:rsidRDefault="004F7405" w:rsidP="004F7405">
      <w:pPr>
        <w:ind w:firstLine="480"/>
        <w:rPr>
          <w:rFonts w:hint="eastAsia"/>
        </w:rPr>
      </w:pPr>
    </w:p>
    <w:p w14:paraId="601B0EA8" w14:textId="0309EBF0" w:rsidR="00E14AE9" w:rsidRPr="00E14AE9" w:rsidRDefault="00E14AE9" w:rsidP="00E14AE9">
      <w:pPr>
        <w:pStyle w:val="1"/>
        <w:spacing w:before="480" w:after="480"/>
        <w:rPr>
          <w:rFonts w:cs="宋体"/>
          <w:sz w:val="48"/>
          <w:szCs w:val="48"/>
        </w:rPr>
      </w:pPr>
      <w:r>
        <w:lastRenderedPageBreak/>
        <w:t>激活函数的切比雪夫多项式逼近设计与数学验证</w:t>
      </w:r>
    </w:p>
    <w:p w14:paraId="090E25B7" w14:textId="77777777" w:rsidR="00E14AE9" w:rsidRDefault="00E14AE9" w:rsidP="00E14AE9">
      <w:pPr>
        <w:ind w:firstLine="480"/>
      </w:pPr>
      <w:r>
        <w:t>在全同态加密环境下，深度学习模型中的线性运算相对容易实现，而非线性激活函数是限制密文推理效率的关键环节。卷积层和全连接层本质上可以表示为乘法与加法的组合，能够较自然地映射到</w:t>
      </w:r>
      <w:r>
        <w:t xml:space="preserve"> CKKS </w:t>
      </w:r>
      <w:r>
        <w:t>等同态加密方案支持的算术运算体系中；而</w:t>
      </w:r>
      <w:r>
        <w:t xml:space="preserve"> Sigmoid</w:t>
      </w:r>
      <w:r>
        <w:t>、</w:t>
      </w:r>
      <w:proofErr w:type="spellStart"/>
      <w:r>
        <w:t>ReLU</w:t>
      </w:r>
      <w:proofErr w:type="spellEnd"/>
      <w:r>
        <w:t>、</w:t>
      </w:r>
      <w:r>
        <w:t xml:space="preserve">Tanh </w:t>
      </w:r>
      <w:r>
        <w:t>等激活函数通常包含指数、除法、比较或分段判断等非多项式运算，无法直接在密文域中高效执行。因此，若希望在密文状态下完成神经网络推理，就必须将模型中的非线性函数转化为同态加密友好的多项式形式。</w:t>
      </w:r>
    </w:p>
    <w:p w14:paraId="7EC9996B" w14:textId="77777777" w:rsidR="00E14AE9" w:rsidRDefault="00E14AE9" w:rsidP="00E14AE9">
      <w:pPr>
        <w:ind w:firstLine="480"/>
      </w:pPr>
      <w:r>
        <w:t>本章围绕</w:t>
      </w:r>
      <w:r>
        <w:t xml:space="preserve"> Sigmoid </w:t>
      </w:r>
      <w:r>
        <w:t>激活函数的同态化实现展开研究。首先分析</w:t>
      </w:r>
      <w:r>
        <w:t xml:space="preserve"> Sigmoid </w:t>
      </w:r>
      <w:r>
        <w:t>函数在密文域中的计算困难，说明采用多项式逼近的必要性；然后基于切比雪夫多项式构造</w:t>
      </w:r>
      <w:r>
        <w:t xml:space="preserve"> 3 </w:t>
      </w:r>
      <w:proofErr w:type="gramStart"/>
      <w:r>
        <w:t>阶和</w:t>
      </w:r>
      <w:proofErr w:type="gramEnd"/>
      <w:r>
        <w:t xml:space="preserve"> 5 </w:t>
      </w:r>
      <w:proofErr w:type="gramStart"/>
      <w:r>
        <w:t>阶低阶</w:t>
      </w:r>
      <w:proofErr w:type="gramEnd"/>
      <w:r>
        <w:t>逼近函数；接着利用</w:t>
      </w:r>
      <w:r>
        <w:t xml:space="preserve"> Sigmoid </w:t>
      </w:r>
      <w:r>
        <w:t>函数平移后的奇偶对称性，对多项式中的偶数次项进行截断，以减少密文计算中的无效乘法开销；最后从逼近误差和乘法深度两个角度对</w:t>
      </w:r>
      <w:proofErr w:type="gramStart"/>
      <w:r>
        <w:t>不同阶数的</w:t>
      </w:r>
      <w:proofErr w:type="gramEnd"/>
      <w:r>
        <w:t>多项式进行比较，为后续明文模型训练和密文推理实验提供依据。</w:t>
      </w:r>
    </w:p>
    <w:p w14:paraId="170FAA11" w14:textId="77777777" w:rsidR="00E14AE9" w:rsidRDefault="00E14AE9" w:rsidP="00E14AE9">
      <w:pPr>
        <w:ind w:firstLine="480"/>
      </w:pPr>
      <w:r>
        <w:t>与传统明文神经网络不同，密文神经网络的设计不能只关注模型表达能力和分类准确率，还必须同时考虑密码学计算约束。</w:t>
      </w:r>
      <w:proofErr w:type="gramStart"/>
      <w:r>
        <w:t>多项式阶数越</w:t>
      </w:r>
      <w:proofErr w:type="gramEnd"/>
      <w:r>
        <w:t>高，通常能够获得更好的函数逼近效果，但也会引入更多密文乘法和重缩放操作，导致噪声预算消耗加快、计算时间增加以及参数配置更加复杂。因此，本章的核心并不是单纯追求最小函数逼近误差，而是围绕</w:t>
      </w:r>
      <w:r>
        <w:t>“</w:t>
      </w:r>
      <w:r>
        <w:t>低阶数、低乘法深度、可训练、可密文执行</w:t>
      </w:r>
      <w:r>
        <w:t>”</w:t>
      </w:r>
      <w:r>
        <w:t>的目标，构造适合</w:t>
      </w:r>
      <w:r>
        <w:t xml:space="preserve"> CKKS </w:t>
      </w:r>
      <w:r>
        <w:t>密文推理的</w:t>
      </w:r>
      <w:r>
        <w:t xml:space="preserve"> Sigmoid </w:t>
      </w:r>
      <w:r>
        <w:t>替代函数。</w:t>
      </w:r>
    </w:p>
    <w:p w14:paraId="4EFBFBF5" w14:textId="436E240C" w:rsidR="00E14AE9" w:rsidRDefault="00E14AE9" w:rsidP="00E14AE9">
      <w:pPr>
        <w:pStyle w:val="2"/>
      </w:pPr>
      <w:r>
        <w:t>同态加密约束下的</w:t>
      </w:r>
      <w:r>
        <w:t xml:space="preserve"> Sigmoid </w:t>
      </w:r>
      <w:r>
        <w:t>激活函数替代需求</w:t>
      </w:r>
    </w:p>
    <w:p w14:paraId="33FDBF2B" w14:textId="77777777" w:rsidR="00E14AE9" w:rsidRDefault="00E14AE9" w:rsidP="00E14AE9">
      <w:pPr>
        <w:ind w:firstLine="480"/>
      </w:pPr>
      <w:r>
        <w:t xml:space="preserve">Sigmoid </w:t>
      </w:r>
      <w:r>
        <w:t>函数是神经网络中常见的非线性激活函数，其表达式为：</w:t>
      </w:r>
    </w:p>
    <w:p w14:paraId="289BB44E" w14:textId="7A0C03BA" w:rsidR="00E14AE9" w:rsidRDefault="00E14AE9" w:rsidP="00E14AE9">
      <w:pPr>
        <w:pStyle w:val="12"/>
      </w:pPr>
      <m:oMathPara>
        <m:oMath>
          <m:r>
            <w:rPr>
              <w:rFonts w:ascii="Cambria Math" w:hAnsi="Cambria Math"/>
            </w:rPr>
            <m:t>σ</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x</m:t>
                  </m:r>
                </m:sup>
              </m:sSup>
            </m:den>
          </m:f>
        </m:oMath>
      </m:oMathPara>
    </w:p>
    <w:p w14:paraId="7860EC73" w14:textId="77777777" w:rsidR="00E14AE9" w:rsidRDefault="00E14AE9" w:rsidP="00E14AE9">
      <w:pPr>
        <w:ind w:firstLine="480"/>
      </w:pPr>
      <w:r>
        <w:t>该函数能够将任意实数输入平滑映射到</w:t>
      </w:r>
      <w:r>
        <w:t xml:space="preserve"> </w:t>
      </w:r>
      <m:oMath>
        <m:d>
          <m:dPr>
            <m:sepChr m:val=","/>
            <m:ctrlPr>
              <w:rPr>
                <w:rFonts w:ascii="Cambria Math" w:hAnsi="Cambria Math"/>
              </w:rPr>
            </m:ctrlPr>
          </m:dPr>
          <m:e>
            <m:r>
              <w:rPr>
                <w:rFonts w:ascii="Cambria Math" w:hAnsi="Cambria Math"/>
              </w:rPr>
              <m:t>0</m:t>
            </m:r>
          </m:e>
          <m:e>
            <m:r>
              <w:rPr>
                <w:rFonts w:ascii="Cambria Math" w:hAnsi="Cambria Math"/>
              </w:rPr>
              <m:t>1</m:t>
            </m:r>
          </m:e>
        </m:d>
      </m:oMath>
      <w:r>
        <w:t>区间内，常用于二分类模型的输出层，也可作为隐藏层激活函数引入非线性表达能力。</w:t>
      </w:r>
      <w:r>
        <w:t xml:space="preserve">Sigmoid </w:t>
      </w:r>
      <w:r>
        <w:t>函数具有连续、可导、输出有界等特点，其导数为：</w:t>
      </w:r>
    </w:p>
    <w:p w14:paraId="395BE8FF" w14:textId="3E27A460" w:rsidR="00E14AE9" w:rsidRDefault="00E14AE9" w:rsidP="00E14AE9">
      <w:pPr>
        <w:pStyle w:val="12"/>
      </w:pPr>
      <m:oMathPara>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x</m:t>
          </m:r>
          <m:r>
            <m:rPr>
              <m:sty m:val="p"/>
            </m:rPr>
            <w:rPr>
              <w:rFonts w:ascii="Cambria Math" w:hAnsi="Cambria Math"/>
            </w:rPr>
            <m:t>)(1-</m:t>
          </m:r>
          <m:r>
            <w:rPr>
              <w:rFonts w:ascii="Cambria Math" w:hAnsi="Cambria Math"/>
            </w:rPr>
            <m:t>σ</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160643CC" w14:textId="77777777" w:rsidR="00E14AE9" w:rsidRDefault="00E14AE9" w:rsidP="00E14AE9">
      <w:pPr>
        <w:ind w:firstLine="480"/>
      </w:pPr>
      <w:r>
        <w:t>从神经网络建模角度看，</w:t>
      </w:r>
      <w:r>
        <w:t xml:space="preserve">Sigmoid </w:t>
      </w:r>
      <w:r>
        <w:t>的作用在于对线性变换后的特征进行非线性压缩，使模型能够表达复杂的非线性决策边界。如果神经网络中只有卷积层和全连接层等线性结构，那么无论堆叠多少层，其整体仍然可以等价为一个线性映射，无法有效表达复杂分类任务中的非线性关系。因此，激活函数是神经网络获得非线性表达能力的重要来源。</w:t>
      </w:r>
    </w:p>
    <w:p w14:paraId="0963B5B1" w14:textId="77777777" w:rsidR="00E14AE9" w:rsidRDefault="00E14AE9" w:rsidP="00E14AE9">
      <w:pPr>
        <w:ind w:firstLine="480"/>
      </w:pPr>
      <w:r>
        <w:t>然而，从同态加密计算角度看，</w:t>
      </w:r>
      <w:r>
        <w:t xml:space="preserve">Sigmoid </w:t>
      </w:r>
      <w:r>
        <w:t>函数并不适合直接在密文域中执行。其主要原因在于</w:t>
      </w:r>
      <w:r>
        <w:t xml:space="preserve"> Sigmoid </w:t>
      </w:r>
      <w:r>
        <w:t>函数中包含指数运算</w:t>
      </w:r>
      <w:r>
        <w:t xml:space="preserve"> </w:t>
      </w:r>
      <m:oMath>
        <m:sSup>
          <m:sSupPr>
            <m:ctrlPr>
              <w:rPr>
                <w:rFonts w:ascii="Cambria Math" w:hAnsi="Cambria Math"/>
              </w:rPr>
            </m:ctrlPr>
          </m:sSupPr>
          <m:e>
            <m:r>
              <w:rPr>
                <w:rFonts w:ascii="Cambria Math" w:hAnsi="Cambria Math"/>
              </w:rPr>
              <m:t>e</m:t>
            </m:r>
          </m:e>
          <m:sup>
            <m:r>
              <w:rPr>
                <w:rFonts w:ascii="Cambria Math" w:hAnsi="Cambria Math"/>
              </w:rPr>
              <m:t>-x</m:t>
            </m:r>
          </m:sup>
        </m:sSup>
      </m:oMath>
      <w:r>
        <w:t>和除法运算，而</w:t>
      </w:r>
      <w:r>
        <w:t xml:space="preserve"> CKKS </w:t>
      </w:r>
      <w:r>
        <w:t>等主流同态加密方案主</w:t>
      </w:r>
      <w:r>
        <w:lastRenderedPageBreak/>
        <w:t>要支持密文加法和密文乘法。虽然理论上可以使用复杂电路或高阶多项式对指数和倒数进行近似计算，但这会显著增加乘法深度，导致密文噪声快速增长，最终可能造成解密失败。</w:t>
      </w:r>
    </w:p>
    <w:p w14:paraId="513DECD7" w14:textId="77777777" w:rsidR="00E14AE9" w:rsidRDefault="00E14AE9" w:rsidP="00E14AE9">
      <w:pPr>
        <w:ind w:firstLine="480"/>
      </w:pPr>
      <w:r>
        <w:t>在</w:t>
      </w:r>
      <w:r>
        <w:t xml:space="preserve"> CKKS </w:t>
      </w:r>
      <w:r>
        <w:t>方案中，每一次密文乘法都会导致缩放因子变化，并需要通过重缩放操作控制数值尺度。重缩放过程会消耗密文模数链中的层级，因此模型能够承受的连续乘法次数是有限的。对于不使用自</w:t>
      </w:r>
      <w:proofErr w:type="gramStart"/>
      <w:r>
        <w:t>举技术</w:t>
      </w:r>
      <w:proofErr w:type="gramEnd"/>
      <w:r>
        <w:t>的层次型同态加密推理而言，激活函数</w:t>
      </w:r>
      <w:proofErr w:type="gramStart"/>
      <w:r>
        <w:t>的阶数越</w:t>
      </w:r>
      <w:proofErr w:type="gramEnd"/>
      <w:r>
        <w:t>高，所需乘法深度越大，推理耗时和噪声消耗也越严重。一旦乘法深度超出参数</w:t>
      </w:r>
      <w:proofErr w:type="gramStart"/>
      <w:r>
        <w:t>链能够</w:t>
      </w:r>
      <w:proofErr w:type="gramEnd"/>
      <w:r>
        <w:t>支持的范围，密文中有效消息将被噪声淹没，最终解密结果失去意义。</w:t>
      </w:r>
    </w:p>
    <w:p w14:paraId="4FB3CE05" w14:textId="77777777" w:rsidR="00E14AE9" w:rsidRDefault="00E14AE9" w:rsidP="00E14AE9">
      <w:pPr>
        <w:ind w:firstLine="480"/>
      </w:pPr>
      <w:r>
        <w:t>因此，本文的目标并不是构造</w:t>
      </w:r>
      <w:proofErr w:type="gramStart"/>
      <w:r>
        <w:t>任意高</w:t>
      </w:r>
      <w:proofErr w:type="gramEnd"/>
      <w:r>
        <w:t>精度的</w:t>
      </w:r>
      <w:r>
        <w:t xml:space="preserve"> Sigmoid </w:t>
      </w:r>
      <w:r>
        <w:t>近似函数，而是在有限乘法深度约束下</w:t>
      </w:r>
      <w:proofErr w:type="gramStart"/>
      <w:r>
        <w:t>寻找低</w:t>
      </w:r>
      <w:proofErr w:type="gramEnd"/>
      <w:r>
        <w:t>阶、稳定、可用于神经网络训练和密文推理的多项式替代形式。该目标体现了隐私保护机器学习中的一个典型矛盾：如果</w:t>
      </w:r>
      <w:proofErr w:type="gramStart"/>
      <w:r>
        <w:t>多项式阶数过低</w:t>
      </w:r>
      <w:proofErr w:type="gramEnd"/>
      <w:r>
        <w:t>，则可能无法充分逼近原始激活函数，从而影响模型分类性能；如果多项式</w:t>
      </w:r>
      <w:proofErr w:type="gramStart"/>
      <w:r>
        <w:t>阶数过高</w:t>
      </w:r>
      <w:proofErr w:type="gramEnd"/>
      <w:r>
        <w:t>，则会导致同态计算开销过大，降低密文推理的可行性。本文后续选择</w:t>
      </w:r>
      <w:r>
        <w:t xml:space="preserve"> 3 </w:t>
      </w:r>
      <w:proofErr w:type="gramStart"/>
      <w:r>
        <w:t>阶和</w:t>
      </w:r>
      <w:proofErr w:type="gramEnd"/>
      <w:r>
        <w:t xml:space="preserve"> 5 </w:t>
      </w:r>
      <w:r>
        <w:t>阶多项式作为候选方案，正是为了在这两个方向之间进行对比分析。</w:t>
      </w:r>
    </w:p>
    <w:p w14:paraId="3FF36E75" w14:textId="77777777" w:rsidR="00E14AE9" w:rsidRDefault="00E14AE9" w:rsidP="00E14AE9">
      <w:pPr>
        <w:ind w:firstLine="480"/>
      </w:pPr>
      <w:r>
        <w:t>基于上述分析，本文采用低阶多项式对</w:t>
      </w:r>
      <w:r>
        <w:t xml:space="preserve"> Sigmoid </w:t>
      </w:r>
      <w:r>
        <w:t>函数进行逼近，将原始激活函数替换为仅包含加法、乘法和常数项的算术表达式。该替换使得神经网络中的非线性环节能够被映射到同态加密支持的运算体系中，从而为后续的</w:t>
      </w:r>
      <w:r>
        <w:t xml:space="preserve"> CKKS </w:t>
      </w:r>
      <w:r>
        <w:t>密文推理奠定基础。</w:t>
      </w:r>
    </w:p>
    <w:p w14:paraId="78E153C5" w14:textId="491EF371" w:rsidR="00E14AE9" w:rsidRDefault="00E14AE9" w:rsidP="00E14AE9">
      <w:pPr>
        <w:pStyle w:val="2"/>
      </w:pPr>
      <w:r>
        <w:t>基于切比雪夫逼近的低阶多项式构造</w:t>
      </w:r>
    </w:p>
    <w:p w14:paraId="7757A187" w14:textId="77777777" w:rsidR="00E14AE9" w:rsidRDefault="00E14AE9" w:rsidP="00E14AE9">
      <w:pPr>
        <w:ind w:firstLine="480"/>
      </w:pPr>
      <w:r>
        <w:t xml:space="preserve">Sigmoid </w:t>
      </w:r>
      <w:r>
        <w:t>函数定义在整个实数域上，但低阶多项式不可能在无限区间内对其保持较小的全局误差。若直接在</w:t>
      </w:r>
      <w:r>
        <w:t xml:space="preserve"> </w:t>
      </w:r>
      <m:oMath>
        <m:d>
          <m:dPr>
            <m:ctrlPr>
              <w:rPr>
                <w:rFonts w:ascii="Cambria Math" w:hAnsi="Cambria Math"/>
              </w:rPr>
            </m:ctrlPr>
          </m:dPr>
          <m:e>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e>
        </m:d>
      </m:oMath>
      <w:r>
        <w:t>上进行逼近，低阶多项式在远离原点的区域容易产生较大偏差，甚至出现数值发散。因此，在实际神经网络推理场景中，通常需要根据激活层输入特征的主要分布范围，将逼近问题限制在一个有限区间内。</w:t>
      </w:r>
    </w:p>
    <w:p w14:paraId="77DCA6B5" w14:textId="77777777" w:rsidR="00E14AE9" w:rsidRDefault="00E14AE9" w:rsidP="00E14AE9">
      <w:pPr>
        <w:ind w:firstLine="480"/>
      </w:pPr>
      <w:r>
        <w:t>对于经过归一化处理的图像数据和轻量级卷积神经网络而言，激活函数的输入值通常集中在原点附近的有限范围。本文综合考虑</w:t>
      </w:r>
      <w:r>
        <w:t xml:space="preserve"> Sigmoid </w:t>
      </w:r>
      <w:r>
        <w:t>函数的主要变化区间、低阶多项式的拟合稳定性以及后续同态计算开销，将逼近区间设定为：</w:t>
      </w:r>
    </w:p>
    <w:p w14:paraId="66F478E5" w14:textId="1504291F" w:rsidR="00E14AE9" w:rsidRDefault="00E14AE9" w:rsidP="00E14AE9">
      <w:pPr>
        <w:pStyle w:val="12"/>
      </w:pPr>
      <m:oMathPara>
        <m:oMath>
          <m:r>
            <w:rPr>
              <w:rFonts w:ascii="Cambria Math" w:hAnsi="Cambria Math"/>
            </w:rPr>
            <m:t>x</m:t>
          </m:r>
          <m:r>
            <m:rPr>
              <m:sty m:val="p"/>
            </m:rPr>
            <w:rPr>
              <w:rFonts w:ascii="Cambria Math" w:hAnsi="Cambria Math"/>
            </w:rPr>
            <m:t>∈[-5,5]</m:t>
          </m:r>
        </m:oMath>
      </m:oMathPara>
    </w:p>
    <w:p w14:paraId="4BCECEDE" w14:textId="77777777" w:rsidR="00E14AE9" w:rsidRDefault="00E14AE9" w:rsidP="00E14AE9">
      <w:pPr>
        <w:ind w:firstLine="480"/>
      </w:pPr>
      <w:r>
        <w:t>在该区间内，</w:t>
      </w:r>
      <w:r>
        <w:t xml:space="preserve">Sigmoid </w:t>
      </w:r>
      <w:r>
        <w:t>函数已经覆盖了从接近</w:t>
      </w:r>
      <w:r>
        <w:t xml:space="preserve"> 0 </w:t>
      </w:r>
      <w:r>
        <w:t>到接近</w:t>
      </w:r>
      <w:r>
        <w:t xml:space="preserve"> 1 </w:t>
      </w:r>
      <w:r>
        <w:t>的主要变化过程。当</w:t>
      </w:r>
      <w:r>
        <w:t xml:space="preserve"> </w:t>
      </w:r>
      <m:oMath>
        <m:r>
          <w:rPr>
            <w:rFonts w:ascii="Cambria Math" w:hAnsi="Cambria Math"/>
          </w:rPr>
          <m:t>x&lt;-5</m:t>
        </m:r>
      </m:oMath>
      <w:r>
        <w:t>或</w:t>
      </w:r>
      <w:r>
        <w:t xml:space="preserve"> </w:t>
      </w:r>
      <m:oMath>
        <m:r>
          <w:rPr>
            <w:rFonts w:ascii="Cambria Math" w:hAnsi="Cambria Math"/>
          </w:rPr>
          <m:t>x&gt;5</m:t>
        </m:r>
      </m:oMath>
      <w:r>
        <w:t>时，</w:t>
      </w:r>
      <w:r>
        <w:t xml:space="preserve">Sigmoid </w:t>
      </w:r>
      <w:r>
        <w:t>函数逐渐进入饱和区间，函数值变化较小。因此，在</w:t>
      </w:r>
      <w:r>
        <w:t xml:space="preserve"> </w:t>
      </w:r>
      <m:oMath>
        <m:d>
          <m:dPr>
            <m:begChr m:val="["/>
            <m:endChr m:val="]"/>
            <m:ctrlPr>
              <w:rPr>
                <w:rFonts w:ascii="Cambria Math" w:hAnsi="Cambria Math"/>
              </w:rPr>
            </m:ctrlPr>
          </m:dPr>
          <m:e>
            <m:r>
              <w:rPr>
                <w:rFonts w:ascii="Cambria Math" w:hAnsi="Cambria Math"/>
              </w:rPr>
              <m:t>-5,5</m:t>
            </m:r>
          </m:e>
        </m:d>
      </m:oMath>
      <w:r>
        <w:t>上进行逼近能够较好地覆盖神经网络激活输入的主要有效范围，同时避免在过大区间上逼近导致低阶多项式误差过高。需要说明的是，逼近区间并不是越大越好。若区间过大，低阶多项式需要同时兼顾中心</w:t>
      </w:r>
      <w:proofErr w:type="gramStart"/>
      <w:r>
        <w:t>变化区</w:t>
      </w:r>
      <w:proofErr w:type="gramEnd"/>
      <w:r>
        <w:t>和两端饱和区，容易导致整体误差增大；若区间过小，则可能无法覆盖实际网络中的特征分布。因此，本文选择</w:t>
      </w:r>
      <w:r>
        <w:t xml:space="preserve"> </w:t>
      </w:r>
      <m:oMath>
        <m:d>
          <m:dPr>
            <m:begChr m:val="["/>
            <m:endChr m:val="]"/>
            <m:ctrlPr>
              <w:rPr>
                <w:rFonts w:ascii="Cambria Math" w:hAnsi="Cambria Math"/>
              </w:rPr>
            </m:ctrlPr>
          </m:dPr>
          <m:e>
            <m:r>
              <w:rPr>
                <w:rFonts w:ascii="Cambria Math" w:hAnsi="Cambria Math"/>
              </w:rPr>
              <m:t>-5,5</m:t>
            </m:r>
          </m:e>
        </m:d>
      </m:oMath>
      <w:r>
        <w:t>作为折中区间，使其既覆盖</w:t>
      </w:r>
      <w:r>
        <w:t xml:space="preserve"> Sigmoid </w:t>
      </w:r>
      <w:r>
        <w:t>的主要非线性变化区域，又保持低阶多项式的拟合稳定性。</w:t>
      </w:r>
    </w:p>
    <w:p w14:paraId="57E30725" w14:textId="77777777" w:rsidR="00E14AE9" w:rsidRDefault="00E14AE9" w:rsidP="00E14AE9">
      <w:pPr>
        <w:ind w:firstLine="480"/>
      </w:pPr>
      <w:r>
        <w:t>将超越函数转化为多项式可以采用多种方法。泰勒展开是最常见的局部逼近方法，其思想是在某一展开点附近利用函数导数信息构造多项式。以零点为中心的泰勒展开能够在</w:t>
      </w:r>
      <w:r>
        <w:t xml:space="preserve"> </w:t>
      </w:r>
      <m:oMath>
        <m:r>
          <w:rPr>
            <w:rFonts w:ascii="Cambria Math" w:hAnsi="Cambria Math"/>
          </w:rPr>
          <m:t>x=0</m:t>
        </m:r>
      </m:oMath>
      <w:r>
        <w:t>附近取得较高精度，但随着输入远离展开点，截断误差会明显增大。神经网络激活</w:t>
      </w:r>
      <w:r>
        <w:lastRenderedPageBreak/>
        <w:t>函数的输入并非固定在零点附近，而是在训练和推理过程中呈现一定的分布范围。因此，若仅依赖泰勒展开，可能无法有效控制整个区间上的误差。</w:t>
      </w:r>
    </w:p>
    <w:p w14:paraId="3B95F0E1" w14:textId="77777777" w:rsidR="00E14AE9" w:rsidRDefault="00E14AE9" w:rsidP="00E14AE9">
      <w:pPr>
        <w:ind w:firstLine="480"/>
      </w:pPr>
      <w:r>
        <w:t>相比之下，切比雪夫逼近更强调有限区间上的整体误差控制。切比雪夫节点在区间两端分布更密集，能够在一定程度上抑制边界处的误差震荡，因此更适合本文这种在固定区间内用低阶多项式近似</w:t>
      </w:r>
      <w:r>
        <w:t xml:space="preserve"> Sigmoid </w:t>
      </w:r>
      <w:r>
        <w:t>函数的任务。本文采用切比雪夫多项式作为逼近工具，并在完成系数求解后将其转换为普通</w:t>
      </w:r>
      <w:proofErr w:type="gramStart"/>
      <w:r>
        <w:t>幂</w:t>
      </w:r>
      <w:proofErr w:type="gramEnd"/>
      <w:r>
        <w:t>基形式，以便在神经网络和</w:t>
      </w:r>
      <w:r>
        <w:t xml:space="preserve"> </w:t>
      </w:r>
      <w:proofErr w:type="spellStart"/>
      <w:r>
        <w:t>TenSEAL</w:t>
      </w:r>
      <w:proofErr w:type="spellEnd"/>
      <w:r>
        <w:t xml:space="preserve"> </w:t>
      </w:r>
      <w:r>
        <w:t>中实现。</w:t>
      </w:r>
    </w:p>
    <w:p w14:paraId="0246CACC" w14:textId="77777777" w:rsidR="00E14AE9" w:rsidRDefault="00E14AE9" w:rsidP="00E14AE9">
      <w:pPr>
        <w:ind w:firstLine="480"/>
      </w:pPr>
      <w:r>
        <w:t>切比雪夫多项式的标准定义域为</w:t>
      </w:r>
      <w:r>
        <w:t xml:space="preserve"> </w:t>
      </w:r>
      <m:oMath>
        <m:d>
          <m:dPr>
            <m:begChr m:val="["/>
            <m:endChr m:val="]"/>
            <m:ctrlPr>
              <w:rPr>
                <w:rFonts w:ascii="Cambria Math" w:hAnsi="Cambria Math"/>
              </w:rPr>
            </m:ctrlPr>
          </m:dPr>
          <m:e>
            <m:r>
              <w:rPr>
                <w:rFonts w:ascii="Cambria Math" w:hAnsi="Cambria Math"/>
              </w:rPr>
              <m:t>-1,1</m:t>
            </m:r>
          </m:e>
        </m:d>
      </m:oMath>
      <w:r>
        <w:t>。为了在</w:t>
      </w:r>
      <w:r>
        <w:t xml:space="preserve"> </w:t>
      </w:r>
      <m:oMath>
        <m:d>
          <m:dPr>
            <m:begChr m:val="["/>
            <m:endChr m:val="]"/>
            <m:ctrlPr>
              <w:rPr>
                <w:rFonts w:ascii="Cambria Math" w:hAnsi="Cambria Math"/>
              </w:rPr>
            </m:ctrlPr>
          </m:dPr>
          <m:e>
            <m:r>
              <w:rPr>
                <w:rFonts w:ascii="Cambria Math" w:hAnsi="Cambria Math"/>
              </w:rPr>
              <m:t>-5,5</m:t>
            </m:r>
          </m:e>
        </m:d>
      </m:oMath>
      <w:r>
        <w:t>上逼近</w:t>
      </w:r>
      <w:r>
        <w:t xml:space="preserve"> Sigmoid </w:t>
      </w:r>
      <w:r>
        <w:t>函数，需要将原始变量</w:t>
      </w:r>
      <w:r>
        <w:t xml:space="preserve"> </w:t>
      </w:r>
      <m:oMath>
        <m:r>
          <w:rPr>
            <w:rFonts w:ascii="Cambria Math" w:hAnsi="Cambria Math"/>
          </w:rPr>
          <m:t>x</m:t>
        </m:r>
      </m:oMath>
      <w:r>
        <w:t>映射到标准变量</w:t>
      </w:r>
      <w:r>
        <w:t xml:space="preserve"> </w:t>
      </w:r>
      <m:oMath>
        <m:r>
          <w:rPr>
            <w:rFonts w:ascii="Cambria Math" w:hAnsi="Cambria Math"/>
          </w:rPr>
          <m:t>t</m:t>
        </m:r>
      </m:oMath>
      <w:r>
        <w:t>。对于一般区间</w:t>
      </w:r>
      <w:r>
        <w:t xml:space="preserve"> </w:t>
      </w:r>
      <m:oMath>
        <m:d>
          <m:dPr>
            <m:begChr m:val="["/>
            <m:sepChr m:val=","/>
            <m:endChr m:val="]"/>
            <m:ctrlPr>
              <w:rPr>
                <w:rFonts w:ascii="Cambria Math" w:hAnsi="Cambria Math"/>
              </w:rPr>
            </m:ctrlPr>
          </m:dPr>
          <m:e>
            <m:r>
              <w:rPr>
                <w:rFonts w:ascii="Cambria Math" w:hAnsi="Cambria Math"/>
              </w:rPr>
              <m:t>a</m:t>
            </m:r>
          </m:e>
          <m:e>
            <m:r>
              <w:rPr>
                <w:rFonts w:ascii="Cambria Math" w:hAnsi="Cambria Math"/>
              </w:rPr>
              <m:t>b</m:t>
            </m:r>
          </m:e>
        </m:d>
      </m:oMath>
      <w:r>
        <w:t>，线性映射关系为：</w:t>
      </w:r>
    </w:p>
    <w:p w14:paraId="70DEAC87" w14:textId="75C6FCD7" w:rsidR="00E14AE9" w:rsidRDefault="00E14AE9" w:rsidP="00E14AE9">
      <w:pPr>
        <w:pStyle w:val="12"/>
      </w:pPr>
      <m:oMathPara>
        <m:oMath>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num>
            <m:den>
              <m:r>
                <w:rPr>
                  <w:rFonts w:ascii="Cambria Math" w:hAnsi="Cambria Math"/>
                </w:rPr>
                <m:t>b</m:t>
              </m:r>
              <m:r>
                <m:rPr>
                  <m:sty m:val="p"/>
                </m:rPr>
                <w:rPr>
                  <w:rFonts w:ascii="Cambria Math" w:hAnsi="Cambria Math"/>
                </w:rPr>
                <m:t>-</m:t>
              </m:r>
              <m:r>
                <w:rPr>
                  <w:rFonts w:ascii="Cambria Math" w:hAnsi="Cambria Math"/>
                </w:rPr>
                <m:t>a</m:t>
              </m:r>
            </m:den>
          </m:f>
        </m:oMath>
      </m:oMathPara>
    </w:p>
    <w:p w14:paraId="298DAEA2" w14:textId="77777777" w:rsidR="00E14AE9" w:rsidRDefault="00E14AE9" w:rsidP="00E14AE9">
      <w:pPr>
        <w:ind w:firstLine="480"/>
      </w:pPr>
      <w:r>
        <w:t>当</w:t>
      </w:r>
      <w:r>
        <w:t xml:space="preserve"> </w:t>
      </w:r>
      <m:oMath>
        <m:d>
          <m:dPr>
            <m:begChr m:val="["/>
            <m:endChr m:val="]"/>
            <m:ctrlPr>
              <w:rPr>
                <w:rFonts w:ascii="Cambria Math" w:hAnsi="Cambria Math"/>
              </w:rPr>
            </m:ctrlPr>
          </m:dPr>
          <m:e>
            <m:r>
              <w:rPr>
                <w:rFonts w:ascii="Cambria Math" w:hAnsi="Cambria Math"/>
              </w:rPr>
              <m:t>a,b]=[-5,5</m:t>
            </m:r>
          </m:e>
        </m:d>
      </m:oMath>
      <w:r>
        <w:t>时，上式可化简为：</w:t>
      </w:r>
    </w:p>
    <w:p w14:paraId="3B714382" w14:textId="729C8D25" w:rsidR="00E14AE9" w:rsidRDefault="00E14AE9" w:rsidP="00E14AE9">
      <w:pPr>
        <w:pStyle w:val="12"/>
      </w:pPr>
      <m:oMathPara>
        <m:oMath>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x</m:t>
              </m:r>
            </m:num>
            <m:den>
              <m:r>
                <m:rPr>
                  <m:sty m:val="p"/>
                </m:rPr>
                <w:rPr>
                  <w:rFonts w:ascii="Cambria Math" w:hAnsi="Cambria Math"/>
                </w:rPr>
                <m:t>5</m:t>
              </m:r>
            </m:den>
          </m:f>
        </m:oMath>
      </m:oMathPara>
    </w:p>
    <w:p w14:paraId="0337B716" w14:textId="77777777" w:rsidR="00E14AE9" w:rsidRDefault="00E14AE9" w:rsidP="00E14AE9">
      <w:pPr>
        <w:ind w:firstLine="480"/>
      </w:pPr>
      <w:r>
        <w:t>由此，原问题可以转化为在标准区间</w:t>
      </w:r>
      <w:r>
        <w:t xml:space="preserve"> </w:t>
      </w:r>
      <m:oMath>
        <m:d>
          <m:dPr>
            <m:begChr m:val="["/>
            <m:endChr m:val="]"/>
            <m:ctrlPr>
              <w:rPr>
                <w:rFonts w:ascii="Cambria Math" w:hAnsi="Cambria Math"/>
              </w:rPr>
            </m:ctrlPr>
          </m:dPr>
          <m:e>
            <m:r>
              <w:rPr>
                <w:rFonts w:ascii="Cambria Math" w:hAnsi="Cambria Math"/>
              </w:rPr>
              <m:t>-1,1</m:t>
            </m:r>
          </m:e>
        </m:d>
      </m:oMath>
      <w:r>
        <w:t>上对复合函数</w:t>
      </w:r>
      <w:r>
        <w:t xml:space="preserve"> </w:t>
      </w:r>
      <m:oMath>
        <m:r>
          <w:rPr>
            <w:rFonts w:ascii="Cambria Math" w:hAnsi="Cambria Math"/>
          </w:rPr>
          <m:t>σ(5t)</m:t>
        </m:r>
      </m:oMath>
      <w:r>
        <w:t>进行切比雪夫展开。第一类切比雪夫多项式定义为：</w:t>
      </w:r>
    </w:p>
    <w:p w14:paraId="0B7766D7" w14:textId="48B977D6" w:rsidR="00E14AE9" w:rsidRDefault="00E14AE9" w:rsidP="00E14AE9">
      <w:pPr>
        <w:pStyle w:val="12"/>
      </w:pPr>
      <m:oMathPara>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t</m:t>
          </m:r>
          <m:r>
            <m:rPr>
              <m:sty m:val="p"/>
            </m:rPr>
            <w:rPr>
              <w:rFonts w:ascii="Cambria Math" w:hAnsi="Cambria Math"/>
            </w:rPr>
            <m:t>)=cos⁡(</m:t>
          </m:r>
          <m:r>
            <w:rPr>
              <w:rFonts w:ascii="Cambria Math" w:hAnsi="Cambria Math"/>
            </w:rPr>
            <m:t>n</m:t>
          </m:r>
          <m:r>
            <m:rPr>
              <m:sty m:val="p"/>
            </m:rPr>
            <w:rPr>
              <w:rFonts w:ascii="Cambria Math" w:hAnsi="Cambria Math"/>
            </w:rPr>
            <m:t>arccos⁡</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∈[-1,1]</m:t>
          </m:r>
        </m:oMath>
      </m:oMathPara>
    </w:p>
    <w:p w14:paraId="7EB10126" w14:textId="77777777" w:rsidR="00E14AE9" w:rsidRDefault="00E14AE9" w:rsidP="00E14AE9">
      <w:pPr>
        <w:ind w:firstLine="480"/>
      </w:pPr>
      <w:r>
        <w:t>其递推关系为：</w:t>
      </w:r>
    </w:p>
    <w:p w14:paraId="678604BB" w14:textId="05D82E57" w:rsidR="00E14AE9" w:rsidRDefault="00E14AE9" w:rsidP="00E14AE9">
      <w:pPr>
        <w:pStyle w:val="12"/>
      </w:pPr>
      <m:oMathPara>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)=1,</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)=2</m:t>
          </m:r>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1B706742" w14:textId="77777777" w:rsidR="00E14AE9" w:rsidRDefault="00E14AE9" w:rsidP="00E14AE9">
      <w:pPr>
        <w:ind w:firstLine="480"/>
      </w:pPr>
      <w:r>
        <w:t>在标准区间</w:t>
      </w:r>
      <w:r>
        <w:t xml:space="preserve"> </w:t>
      </w:r>
      <m:oMath>
        <m:d>
          <m:dPr>
            <m:begChr m:val="["/>
            <m:endChr m:val="]"/>
            <m:ctrlPr>
              <w:rPr>
                <w:rFonts w:ascii="Cambria Math" w:hAnsi="Cambria Math"/>
              </w:rPr>
            </m:ctrlPr>
          </m:dPr>
          <m:e>
            <m:r>
              <w:rPr>
                <w:rFonts w:ascii="Cambria Math" w:hAnsi="Cambria Math"/>
              </w:rPr>
              <m:t>-1,1</m:t>
            </m:r>
          </m:e>
        </m:d>
      </m:oMath>
      <w:r>
        <w:t>上，目标函数可以表示为切比雪夫级数形式：</w:t>
      </w:r>
    </w:p>
    <w:p w14:paraId="423602FA" w14:textId="32446075" w:rsidR="00E14AE9" w:rsidRDefault="00E14AE9" w:rsidP="00E14AE9">
      <w:pPr>
        <w:pStyle w:val="12"/>
      </w:pPr>
      <m:oMathPara>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k</m:t>
              </m:r>
              <m:r>
                <m:rPr>
                  <m:sty m:val="p"/>
                </m:rPr>
                <w:rPr>
                  <w:rFonts w:ascii="Cambria Math" w:hAnsi="Cambria Math"/>
                </w:rPr>
                <m:t>=0</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2D1D0CE9" w14:textId="77777777" w:rsidR="00E14AE9" w:rsidRDefault="00E14AE9" w:rsidP="00E14AE9">
      <w:pPr>
        <w:ind w:firstLine="480"/>
      </w:pPr>
      <w:r>
        <w:t>其中，</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t>
      </w:r>
      <w:r>
        <w:t>为切比雪夫展开系数，</w:t>
      </w:r>
      <m:oMath>
        <m:r>
          <w:rPr>
            <w:rFonts w:ascii="Cambria Math" w:hAnsi="Cambria Math"/>
          </w:rPr>
          <m:t>n</m:t>
        </m:r>
      </m:oMath>
      <w:r>
        <w:t xml:space="preserve"> </w:t>
      </w:r>
      <w:r>
        <w:t>为多项式阶数。实际计算时，可以在切比雪夫节点上对目标函数进行采样，并据此求解展开系数。得到关于</w:t>
      </w:r>
      <w:r>
        <w:t xml:space="preserve"> </w:t>
      </w:r>
      <m:oMath>
        <m:r>
          <w:rPr>
            <w:rFonts w:ascii="Cambria Math" w:hAnsi="Cambria Math"/>
          </w:rPr>
          <m:t>t</m:t>
        </m:r>
      </m:oMath>
      <w:r>
        <w:t>的切比雪夫多项式后，再将</w:t>
      </w:r>
      <w:r>
        <w:t xml:space="preserve"> </w:t>
      </w:r>
      <m:oMath>
        <m:r>
          <w:rPr>
            <w:rFonts w:ascii="Cambria Math" w:hAnsi="Cambria Math"/>
          </w:rPr>
          <m:t>t=x</m:t>
        </m:r>
        <m:r>
          <m:rPr>
            <m:sty m:val="p"/>
          </m:rPr>
          <w:rPr>
            <w:rFonts w:ascii="Cambria Math" w:hAnsi="Cambria Math"/>
          </w:rPr>
          <m:t>/</m:t>
        </m:r>
        <m:r>
          <w:rPr>
            <w:rFonts w:ascii="Cambria Math" w:hAnsi="Cambria Math"/>
          </w:rPr>
          <m:t>5</m:t>
        </m:r>
      </m:oMath>
      <w:r>
        <w:t>代回，并转换为关于</w:t>
      </w:r>
      <w:r>
        <w:t xml:space="preserve"> </w:t>
      </w:r>
      <m:oMath>
        <m:r>
          <w:rPr>
            <w:rFonts w:ascii="Cambria Math" w:hAnsi="Cambria Math"/>
          </w:rPr>
          <m:t>x</m:t>
        </m:r>
      </m:oMath>
      <w:r>
        <w:t>的普通</w:t>
      </w:r>
      <w:proofErr w:type="gramStart"/>
      <w:r>
        <w:t>幂</w:t>
      </w:r>
      <w:proofErr w:type="gramEnd"/>
      <w:r>
        <w:t>基表达式。这样处理后的多项式可以直接写入</w:t>
      </w:r>
      <w:r>
        <w:t xml:space="preserve"> </w:t>
      </w:r>
      <w:proofErr w:type="spellStart"/>
      <w:r>
        <w:t>PyTorch</w:t>
      </w:r>
      <w:proofErr w:type="spellEnd"/>
      <w:r>
        <w:t xml:space="preserve"> </w:t>
      </w:r>
      <w:r>
        <w:t>自定义激活函数，也可以在</w:t>
      </w:r>
      <w:r>
        <w:t xml:space="preserve"> </w:t>
      </w:r>
      <w:proofErr w:type="spellStart"/>
      <w:r>
        <w:t>TenSEAL</w:t>
      </w:r>
      <w:proofErr w:type="spellEnd"/>
      <w:r>
        <w:t xml:space="preserve"> </w:t>
      </w:r>
      <w:r>
        <w:t>的多项式求值接口中进行密文计算。</w:t>
      </w:r>
    </w:p>
    <w:p w14:paraId="4E850330" w14:textId="77777777" w:rsidR="00E14AE9" w:rsidRDefault="00E14AE9" w:rsidP="00E14AE9">
      <w:pPr>
        <w:ind w:firstLine="480"/>
      </w:pPr>
      <w:r>
        <w:t>本文分别选择</w:t>
      </w:r>
      <w:r>
        <w:t xml:space="preserve"> </w:t>
      </w:r>
      <m:oMath>
        <m:r>
          <w:rPr>
            <w:rFonts w:ascii="Cambria Math" w:hAnsi="Cambria Math"/>
          </w:rPr>
          <m:t>n=3</m:t>
        </m:r>
      </m:oMath>
      <w:r>
        <w:t>和</w:t>
      </w:r>
      <w:r>
        <w:t xml:space="preserve"> </w:t>
      </w:r>
      <m:oMath>
        <m:r>
          <w:rPr>
            <w:rFonts w:ascii="Cambria Math" w:hAnsi="Cambria Math"/>
          </w:rPr>
          <m:t>n=5</m:t>
        </m:r>
      </m:oMath>
      <w:proofErr w:type="gramStart"/>
      <w:r>
        <w:t>构造低</w:t>
      </w:r>
      <w:proofErr w:type="gramEnd"/>
      <w:r>
        <w:t>阶逼近多项式。选择</w:t>
      </w:r>
      <w:r>
        <w:t xml:space="preserve"> 3 </w:t>
      </w:r>
      <w:proofErr w:type="gramStart"/>
      <w:r>
        <w:t>阶和</w:t>
      </w:r>
      <w:proofErr w:type="gramEnd"/>
      <w:r>
        <w:t xml:space="preserve"> 5 </w:t>
      </w:r>
      <w:r>
        <w:t>阶的原因在于：</w:t>
      </w:r>
      <w:r>
        <w:t xml:space="preserve">3 </w:t>
      </w:r>
      <w:r>
        <w:t>阶多项式具有较低的乘法深度，适合同态加密推理；</w:t>
      </w:r>
      <w:r>
        <w:t xml:space="preserve">5 </w:t>
      </w:r>
      <w:r>
        <w:t>阶多项式具有更强的表达能力，可用于</w:t>
      </w:r>
      <w:proofErr w:type="gramStart"/>
      <w:r>
        <w:t>观察阶数提升</w:t>
      </w:r>
      <w:proofErr w:type="gramEnd"/>
      <w:r>
        <w:t>对逼近误差、分类准确率和密文推理耗时的影响。通过比较二者，可以更清楚地分析</w:t>
      </w:r>
      <w:proofErr w:type="gramStart"/>
      <w:r>
        <w:t>多项式阶数与</w:t>
      </w:r>
      <w:proofErr w:type="gramEnd"/>
      <w:r>
        <w:t>同态计算开销之间的权衡关系。</w:t>
      </w:r>
    </w:p>
    <w:p w14:paraId="5FD81949" w14:textId="77777777" w:rsidR="00E14AE9" w:rsidRDefault="00E14AE9" w:rsidP="00E14AE9">
      <w:pPr>
        <w:ind w:firstLine="480"/>
      </w:pPr>
      <w:r>
        <w:t>经过切比雪夫节点采样、系数求解和</w:t>
      </w:r>
      <w:proofErr w:type="gramStart"/>
      <w:r>
        <w:t>幂</w:t>
      </w:r>
      <w:proofErr w:type="gramEnd"/>
      <w:r>
        <w:t>基转换后，本文得到的</w:t>
      </w:r>
      <w:r>
        <w:t xml:space="preserve"> 3 </w:t>
      </w:r>
      <w:r>
        <w:t>阶</w:t>
      </w:r>
      <w:r>
        <w:t xml:space="preserve"> Sigmoid </w:t>
      </w:r>
      <w:r>
        <w:t>逼近多项式为：</w:t>
      </w:r>
    </w:p>
    <w:p w14:paraId="004EDEFD" w14:textId="58126E84" w:rsidR="00E14AE9" w:rsidRPr="00E14AE9" w:rsidRDefault="00E14AE9" w:rsidP="00E14AE9">
      <w:pPr>
        <w:pStyle w:val="12"/>
      </w:pPr>
      <m:oMathPara>
        <m:oMath>
          <m:sSub>
            <m:sSubPr>
              <m:ctrlPr>
                <w:rPr>
                  <w:rFonts w:ascii="Cambria Math" w:hAnsi="Cambria Math"/>
                </w:rPr>
              </m:ctrlPr>
            </m:sSubPr>
            <m:e>
              <m:r>
                <w:rPr>
                  <w:rFonts w:ascii="Cambria Math" w:hAnsi="Cambria Math"/>
                </w:rPr>
                <m:t>p</m:t>
              </m:r>
            </m:e>
            <m:sub>
              <m:r>
                <m:rPr>
                  <m:sty m:val="p"/>
                </m:rPr>
                <w:rPr>
                  <w:rFonts w:ascii="Cambria Math" w:hAnsi="Cambria Math"/>
                </w:rPr>
                <m:t>3</m:t>
              </m:r>
            </m:sub>
          </m:sSub>
          <m:r>
            <m:rPr>
              <m:sty m:val="p"/>
            </m:rPr>
            <w:rPr>
              <w:rFonts w:ascii="Cambria Math" w:hAnsi="Cambria Math"/>
            </w:rPr>
            <m:t>(</m:t>
          </m:r>
          <m:r>
            <w:rPr>
              <w:rFonts w:ascii="Cambria Math" w:hAnsi="Cambria Math"/>
            </w:rPr>
            <m:t>x</m:t>
          </m:r>
          <m:r>
            <m:rPr>
              <m:sty m:val="p"/>
            </m:rPr>
            <w:rPr>
              <w:rFonts w:ascii="Cambria Math" w:hAnsi="Cambria Math"/>
            </w:rPr>
            <m:t>)=0.5+0.21232527</m:t>
          </m:r>
          <m:r>
            <w:rPr>
              <w:rFonts w:ascii="Cambria Math" w:hAnsi="Cambria Math"/>
            </w:rPr>
            <m:t>x</m:t>
          </m:r>
          <m:r>
            <m:rPr>
              <m:sty m:val="p"/>
            </m:rPr>
            <w:rPr>
              <w:rFonts w:ascii="Cambria Math" w:hAnsi="Cambria Math"/>
            </w:rPr>
            <m:t>-0.00497681</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oMath>
      </m:oMathPara>
    </w:p>
    <w:p w14:paraId="6CCD3EBD" w14:textId="77777777" w:rsidR="00E14AE9" w:rsidRDefault="00E14AE9" w:rsidP="00E14AE9">
      <w:pPr>
        <w:ind w:firstLine="480"/>
      </w:pPr>
      <w:r>
        <w:t xml:space="preserve">5 </w:t>
      </w:r>
      <w:r>
        <w:t>阶</w:t>
      </w:r>
      <w:r>
        <w:t xml:space="preserve"> Sigmoid </w:t>
      </w:r>
      <w:r>
        <w:t>逼近多项式为：</w:t>
      </w:r>
    </w:p>
    <w:p w14:paraId="18ECC6A9" w14:textId="4D14BF4A" w:rsidR="00E14AE9" w:rsidRPr="00E14AE9" w:rsidRDefault="00E14AE9" w:rsidP="00E14AE9">
      <w:pPr>
        <w:pStyle w:val="12"/>
      </w:pPr>
      <m:oMathPara>
        <m:oMath>
          <m:sSub>
            <m:sSubPr>
              <m:ctrlPr>
                <w:rPr>
                  <w:rFonts w:ascii="Cambria Math" w:hAnsi="Cambria Math"/>
                </w:rPr>
              </m:ctrlPr>
            </m:sSubPr>
            <m:e>
              <m:r>
                <w:rPr>
                  <w:rFonts w:ascii="Cambria Math" w:hAnsi="Cambria Math"/>
                </w:rPr>
                <m:t>p</m:t>
              </m:r>
            </m:e>
            <m:sub>
              <m:r>
                <m:rPr>
                  <m:sty m:val="p"/>
                </m:rPr>
                <w:rPr>
                  <w:rFonts w:ascii="Cambria Math" w:hAnsi="Cambria Math"/>
                </w:rPr>
                <m:t>5</m:t>
              </m:r>
            </m:sub>
          </m:sSub>
          <m:r>
            <m:rPr>
              <m:sty m:val="p"/>
            </m:rPr>
            <w:rPr>
              <w:rFonts w:ascii="Cambria Math" w:hAnsi="Cambria Math"/>
            </w:rPr>
            <m:t>(</m:t>
          </m:r>
          <m:r>
            <w:rPr>
              <w:rFonts w:ascii="Cambria Math" w:hAnsi="Cambria Math"/>
            </w:rPr>
            <m:t>x</m:t>
          </m:r>
          <m:r>
            <m:rPr>
              <m:sty m:val="p"/>
            </m:rPr>
            <w:rPr>
              <w:rFonts w:ascii="Cambria Math" w:hAnsi="Cambria Math"/>
            </w:rPr>
            <m:t>)=0.5+0.23844647</m:t>
          </m:r>
          <m:r>
            <w:rPr>
              <w:rFonts w:ascii="Cambria Math" w:hAnsi="Cambria Math"/>
            </w:rPr>
            <m:t>x</m:t>
          </m:r>
          <m:r>
            <m:rPr>
              <m:sty m:val="p"/>
            </m:rPr>
            <w:rPr>
              <w:rFonts w:ascii="Cambria Math" w:hAnsi="Cambria Math"/>
            </w:rPr>
            <m:t>-0.01134516</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+0.00023539</m:t>
          </m:r>
          <m:sSup>
            <m:sSupPr>
              <m:ctrlPr>
                <w:rPr>
                  <w:rFonts w:ascii="Cambria Math" w:hAnsi="Cambria Math"/>
                </w:rPr>
              </m:ctrlPr>
            </m:sSupPr>
            <m:e>
              <m:r>
                <w:rPr>
                  <w:rFonts w:ascii="Cambria Math" w:hAnsi="Cambria Math"/>
                </w:rPr>
                <m:t>x</m:t>
              </m:r>
            </m:e>
            <m:sup>
              <m:r>
                <m:rPr>
                  <m:sty m:val="p"/>
                </m:rPr>
                <w:rPr>
                  <w:rFonts w:ascii="Cambria Math" w:hAnsi="Cambria Math"/>
                </w:rPr>
                <m:t>5</m:t>
              </m:r>
            </m:sup>
          </m:sSup>
        </m:oMath>
      </m:oMathPara>
    </w:p>
    <w:p w14:paraId="4E8DF5C5" w14:textId="77777777" w:rsidR="00E14AE9" w:rsidRDefault="00E14AE9" w:rsidP="00E14AE9">
      <w:pPr>
        <w:ind w:firstLine="480"/>
      </w:pPr>
      <w:r>
        <w:t>上述多项式均只包含常数项和奇数次项，形式较为简洁，便于在神经网络前向传播和密文推理中实现。其中，常数项</w:t>
      </w:r>
      <w:r>
        <w:t xml:space="preserve"> </w:t>
      </w:r>
      <m:oMath>
        <m:r>
          <w:rPr>
            <w:rFonts w:ascii="Cambria Math" w:hAnsi="Cambria Math"/>
          </w:rPr>
          <m:t>0.5</m:t>
        </m:r>
      </m:oMath>
      <w:r>
        <w:t>对应</w:t>
      </w:r>
      <w:r>
        <w:t xml:space="preserve"> Sigmoid </w:t>
      </w:r>
      <w:r>
        <w:t>函数在零点处的函数值；一次项、三次项和五次项则共同刻画</w:t>
      </w:r>
      <w:r>
        <w:t xml:space="preserve"> Sigmoid </w:t>
      </w:r>
      <w:r>
        <w:t>函数在</w:t>
      </w:r>
      <w:r>
        <w:t xml:space="preserve"> </w:t>
      </w:r>
      <m:oMath>
        <m:d>
          <m:dPr>
            <m:begChr m:val="["/>
            <m:endChr m:val="]"/>
            <m:ctrlPr>
              <w:rPr>
                <w:rFonts w:ascii="Cambria Math" w:hAnsi="Cambria Math"/>
              </w:rPr>
            </m:ctrlPr>
          </m:dPr>
          <m:e>
            <m:r>
              <w:rPr>
                <w:rFonts w:ascii="Cambria Math" w:hAnsi="Cambria Math"/>
              </w:rPr>
              <m:t>-5,5</m:t>
            </m:r>
          </m:e>
        </m:d>
      </m:oMath>
      <w:r>
        <w:t>区间内的主要非线性变化趋势。与原始</w:t>
      </w:r>
      <w:r>
        <w:t xml:space="preserve"> </w:t>
      </w:r>
      <w:r>
        <w:lastRenderedPageBreak/>
        <w:t xml:space="preserve">Sigmoid </w:t>
      </w:r>
      <w:r>
        <w:t>函数相比，多项式形式虽然会引入一定逼近误差，但其所有运算都可以拆解为加法、乘法和常数乘法，更符合</w:t>
      </w:r>
      <w:r>
        <w:t xml:space="preserve"> CKKS </w:t>
      </w:r>
      <w:r>
        <w:t>密文计算的基本要求。</w:t>
      </w:r>
    </w:p>
    <w:p w14:paraId="371A5F22" w14:textId="2803D0AF" w:rsidR="00E14AE9" w:rsidRDefault="00E14AE9" w:rsidP="00E14AE9">
      <w:pPr>
        <w:pStyle w:val="2"/>
      </w:pPr>
      <w:r>
        <w:t>截断策略、误差评价与乘法深度分析</w:t>
      </w:r>
    </w:p>
    <w:p w14:paraId="09C069A8" w14:textId="77777777" w:rsidR="00E14AE9" w:rsidRDefault="00E14AE9" w:rsidP="00E14AE9">
      <w:pPr>
        <w:ind w:firstLine="480"/>
      </w:pPr>
      <w:r>
        <w:t>在同态加密环境下，多项式中的每一项都具有明确的计算代价。尤其是高次</w:t>
      </w:r>
      <w:proofErr w:type="gramStart"/>
      <w:r>
        <w:t>幂项往往</w:t>
      </w:r>
      <w:proofErr w:type="gramEnd"/>
      <w:r>
        <w:t>需要通过多次密文乘法获得，因此即使某些项的系数非常小，也可能带来额外的乘法深度和噪声消耗。为了进一步降低密文计算开销，本文结合</w:t>
      </w:r>
      <w:r>
        <w:t xml:space="preserve"> Sigmoid </w:t>
      </w:r>
      <w:r>
        <w:t>函数的对称性质，对多项式结构进行简化。</w:t>
      </w:r>
    </w:p>
    <w:p w14:paraId="35A1FE64" w14:textId="77777777" w:rsidR="00E14AE9" w:rsidRDefault="00E14AE9" w:rsidP="00E14AE9">
      <w:pPr>
        <w:ind w:firstLine="480"/>
      </w:pPr>
      <w:r>
        <w:t xml:space="preserve">Sigmoid </w:t>
      </w:r>
      <w:r>
        <w:t>函数本身不是奇函数，也不是偶函数。但若将其沿纵轴方向平移</w:t>
      </w:r>
      <w:r>
        <w:t xml:space="preserve"> </w:t>
      </w:r>
      <m:oMath>
        <m:r>
          <w:rPr>
            <w:rFonts w:ascii="Cambria Math" w:hAnsi="Cambria Math"/>
          </w:rPr>
          <m:t>0.5</m:t>
        </m:r>
      </m:oMath>
      <w:r>
        <w:t>，可以定义新函数：</w:t>
      </w:r>
    </w:p>
    <w:p w14:paraId="22A90A30" w14:textId="6B7A373B" w:rsidR="00E14AE9" w:rsidRDefault="00E14AE9" w:rsidP="00E14AE9">
      <w:pPr>
        <w:pStyle w:val="12"/>
      </w:pPr>
      <m:oMathPara>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m:oMathPara>
    </w:p>
    <w:p w14:paraId="49F88E55" w14:textId="77777777" w:rsidR="00E14AE9" w:rsidRDefault="00E14AE9" w:rsidP="00E14AE9">
      <w:pPr>
        <w:ind w:firstLine="480"/>
      </w:pPr>
      <w:r>
        <w:t>由于</w:t>
      </w:r>
      <w:r>
        <w:t xml:space="preserve"> Sigmoid </w:t>
      </w:r>
      <w:r>
        <w:t>函数满足如下性质：</w:t>
      </w:r>
    </w:p>
    <w:p w14:paraId="5F7923E0" w14:textId="32025CA2" w:rsidR="00E14AE9" w:rsidRDefault="00E14AE9" w:rsidP="00E14AE9">
      <w:pPr>
        <w:pStyle w:val="12"/>
      </w:pPr>
      <m:oMathPara>
        <m:oMath>
          <m:r>
            <w:rPr>
              <w:rFonts w:ascii="Cambria Math" w:hAnsi="Cambria Math"/>
            </w:rPr>
            <m:t>σ</m:t>
          </m:r>
          <m:r>
            <m:rPr>
              <m:sty m:val="p"/>
            </m:rPr>
            <w:rPr>
              <w:rFonts w:ascii="Cambria Math" w:hAnsi="Cambria Math"/>
            </w:rPr>
            <m:t>(-</m:t>
          </m:r>
          <m:r>
            <w:rPr>
              <w:rFonts w:ascii="Cambria Math" w:hAnsi="Cambria Math"/>
            </w:rPr>
            <m:t>x</m:t>
          </m:r>
          <m:r>
            <m:rPr>
              <m:sty m:val="p"/>
            </m:rPr>
            <w:rPr>
              <w:rFonts w:ascii="Cambria Math" w:hAnsi="Cambria Math"/>
            </w:rPr>
            <m:t>)=1-</m:t>
          </m:r>
          <m:r>
            <w:rPr>
              <w:rFonts w:ascii="Cambria Math" w:hAnsi="Cambria Math"/>
            </w:rPr>
            <m:t>σ</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45622FC7" w14:textId="77777777" w:rsidR="00E14AE9" w:rsidRDefault="00E14AE9" w:rsidP="00E14AE9">
      <w:pPr>
        <w:ind w:firstLine="480"/>
      </w:pPr>
      <w:r>
        <w:t>因此有：</w:t>
      </w:r>
    </w:p>
    <w:p w14:paraId="62CFB23E" w14:textId="11B6D972" w:rsidR="00E14AE9" w:rsidRDefault="00E14AE9" w:rsidP="00E14AE9">
      <w:pPr>
        <w:pStyle w:val="12"/>
      </w:pPr>
      <m:oMathPara>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=1-</m:t>
          </m:r>
          <m:r>
            <w:rPr>
              <w:rFonts w:ascii="Cambria Math" w:hAnsi="Cambria Math"/>
            </w:rPr>
            <m:t>σ</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54F5E344" w14:textId="77777777" w:rsidR="00E14AE9" w:rsidRDefault="00E14AE9" w:rsidP="00E14AE9">
      <w:pPr>
        <w:ind w:firstLine="480"/>
      </w:pPr>
      <w:r>
        <w:t>由此可知，</w:t>
      </w:r>
      <m:oMath>
        <m:r>
          <w:rPr>
            <w:rFonts w:ascii="Cambria Math" w:hAnsi="Cambria Math"/>
          </w:rPr>
          <m:t>g(x)</m:t>
        </m:r>
      </m:oMath>
      <w:r>
        <w:t xml:space="preserve"> </w:t>
      </w:r>
      <w:r>
        <w:t>是严格的奇函数。对于关于原点对称的区间</w:t>
      </w:r>
      <w:r>
        <w:t xml:space="preserve"> </w:t>
      </w:r>
      <m:oMath>
        <m:d>
          <m:dPr>
            <m:begChr m:val="["/>
            <m:endChr m:val="]"/>
            <m:ctrlPr>
              <w:rPr>
                <w:rFonts w:ascii="Cambria Math" w:hAnsi="Cambria Math"/>
              </w:rPr>
            </m:ctrlPr>
          </m:dPr>
          <m:e>
            <m:r>
              <w:rPr>
                <w:rFonts w:ascii="Cambria Math" w:hAnsi="Cambria Math"/>
              </w:rPr>
              <m:t>-5,5</m:t>
            </m:r>
          </m:e>
        </m:d>
      </m:oMath>
      <w:r>
        <w:t>，奇函数的多项式逼近理论上只应包含奇数次</w:t>
      </w:r>
      <w:proofErr w:type="gramStart"/>
      <w:r>
        <w:t>幂</w:t>
      </w:r>
      <w:proofErr w:type="gramEnd"/>
      <w:r>
        <w:t>项，即</w:t>
      </w:r>
      <w:r>
        <w:t xml:space="preserve"> </w:t>
      </w:r>
      <m:oMath>
        <m: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5</m:t>
            </m:r>
          </m:sup>
        </m:sSup>
        <m:r>
          <w:rPr>
            <w:rFonts w:ascii="Cambria Math" w:hAnsi="Cambria Math"/>
          </w:rPr>
          <m:t>,⋯</m:t>
        </m:r>
      </m:oMath>
      <w:r>
        <w:t>，而偶数次项</w:t>
      </w:r>
      <w:r>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m:t>
        </m:r>
      </m:oMath>
      <w:r>
        <w:t>的理论系数应为零。</w:t>
      </w:r>
    </w:p>
    <w:p w14:paraId="781C935F" w14:textId="77777777" w:rsidR="00E14AE9" w:rsidRDefault="00E14AE9" w:rsidP="00E14AE9">
      <w:pPr>
        <w:ind w:firstLine="480"/>
      </w:pPr>
      <w:r>
        <w:t>在实际数值计算过程中，由于浮点运算精度误差，求解得到的偶数次项系数可能并非严格为零，而是表现为接近机器精度的极小数值。对于普通明文计算而言，这类极小系数通常不会造成明显影响；但在同态加密计算中，只要保留相应</w:t>
      </w:r>
      <w:proofErr w:type="gramStart"/>
      <w:r>
        <w:t>幂</w:t>
      </w:r>
      <w:proofErr w:type="gramEnd"/>
      <w:r>
        <w:t>次项，就可能引入额外的密文乘法、重缩放和噪声增长。因此，本文采用强制截断策略：在得到多项式系数后，根据</w:t>
      </w:r>
      <w:r>
        <w:t xml:space="preserve"> Sigmoid </w:t>
      </w:r>
      <w:r>
        <w:t>平移后的奇函数性质，将所有由浮点误差产生的偶数次项系数直接置零。该策略并非单纯的数值近似简化，而是结合函数结构特征和同态加密计算代价做出的工程化设计。</w:t>
      </w:r>
    </w:p>
    <w:p w14:paraId="7B4EA463" w14:textId="77777777" w:rsidR="00E14AE9" w:rsidRDefault="00E14AE9" w:rsidP="00E14AE9">
      <w:pPr>
        <w:ind w:firstLine="480"/>
      </w:pPr>
      <w:r>
        <w:t>从多项式结构上看，若不进行截断，</w:t>
      </w:r>
      <w:r>
        <w:t xml:space="preserve">3 </w:t>
      </w:r>
      <w:r>
        <w:t>阶多项式的一般形式为：</w:t>
      </w:r>
    </w:p>
    <w:p w14:paraId="130553FE" w14:textId="06E1ABB2" w:rsidR="00E14AE9" w:rsidRDefault="00E14AE9" w:rsidP="00E14AE9">
      <w:pPr>
        <w:pStyle w:val="12"/>
      </w:pPr>
      <m:oMathPara>
        <m:oMath>
          <m:sSub>
            <m:sSubPr>
              <m:ctrlPr>
                <w:rPr>
                  <w:rFonts w:ascii="Cambria Math" w:hAnsi="Cambria Math"/>
                </w:rPr>
              </m:ctrlPr>
            </m:sSubPr>
            <m:e>
              <m:r>
                <w:rPr>
                  <w:rFonts w:ascii="Cambria Math" w:hAnsi="Cambria Math"/>
                </w:rPr>
                <m:t>p</m:t>
              </m:r>
            </m:e>
            <m:sub>
              <m:r>
                <m:rPr>
                  <m:sty m:val="p"/>
                </m:rPr>
                <w:rPr>
                  <w:rFonts w:ascii="Cambria Math" w:hAnsi="Cambria Math"/>
                </w:rPr>
                <m:t>3</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sSup>
            <m:sSupPr>
              <m:ctrlPr>
                <w:rPr>
                  <w:rFonts w:ascii="Cambria Math" w:hAnsi="Cambria Math"/>
                </w:rPr>
              </m:ctrlPr>
            </m:sSupPr>
            <m:e>
              <m:r>
                <w:rPr>
                  <w:rFonts w:ascii="Cambria Math" w:hAnsi="Cambria Math"/>
                </w:rPr>
                <m:t>x</m:t>
              </m:r>
            </m:e>
            <m:sup>
              <m:r>
                <m:rPr>
                  <m:sty m:val="p"/>
                </m:rPr>
                <w:rPr>
                  <w:rFonts w:ascii="Cambria Math" w:hAnsi="Cambria Math"/>
                </w:rPr>
                <m:t>3</m:t>
              </m:r>
            </m:sup>
          </m:sSup>
        </m:oMath>
      </m:oMathPara>
    </w:p>
    <w:p w14:paraId="4E73EBA6" w14:textId="77777777" w:rsidR="00E14AE9" w:rsidRDefault="00E14AE9" w:rsidP="00E14AE9">
      <w:pPr>
        <w:ind w:firstLine="480"/>
      </w:pPr>
      <w:r>
        <w:t>根据上述奇偶性分析，其中偶数次项</w:t>
      </w:r>
      <w:r>
        <w:t xml:space="preserve"> </w:t>
      </w:r>
      <m:oMath>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2</m:t>
            </m:r>
          </m:sup>
        </m:sSup>
      </m:oMath>
      <w:r>
        <w:t>对应的理论系数应为零，因此可以简化为：</w:t>
      </w:r>
    </w:p>
    <w:p w14:paraId="502417DF" w14:textId="0B8C7BFC" w:rsidR="00E14AE9" w:rsidRDefault="00E14AE9" w:rsidP="00E14AE9">
      <w:pPr>
        <w:pStyle w:val="12"/>
      </w:pPr>
      <m:oMathPara>
        <m:oMath>
          <m:sSub>
            <m:sSubPr>
              <m:ctrlPr>
                <w:rPr>
                  <w:rFonts w:ascii="Cambria Math" w:hAnsi="Cambria Math"/>
                </w:rPr>
              </m:ctrlPr>
            </m:sSubPr>
            <m:e>
              <m:r>
                <w:rPr>
                  <w:rFonts w:ascii="Cambria Math" w:hAnsi="Cambria Math"/>
                </w:rPr>
                <m:t>p</m:t>
              </m:r>
            </m:e>
            <m:sub>
              <m:r>
                <m:rPr>
                  <m:sty m:val="p"/>
                </m:rPr>
                <w:rPr>
                  <w:rFonts w:ascii="Cambria Math" w:hAnsi="Cambria Math"/>
                </w:rPr>
                <m:t>3</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sSup>
            <m:sSupPr>
              <m:ctrlPr>
                <w:rPr>
                  <w:rFonts w:ascii="Cambria Math" w:hAnsi="Cambria Math"/>
                </w:rPr>
              </m:ctrlPr>
            </m:sSupPr>
            <m:e>
              <m:r>
                <w:rPr>
                  <w:rFonts w:ascii="Cambria Math" w:hAnsi="Cambria Math"/>
                </w:rPr>
                <m:t>x</m:t>
              </m:r>
            </m:e>
            <m:sup>
              <m:r>
                <m:rPr>
                  <m:sty m:val="p"/>
                </m:rPr>
                <w:rPr>
                  <w:rFonts w:ascii="Cambria Math" w:hAnsi="Cambria Math"/>
                </w:rPr>
                <m:t>3</m:t>
              </m:r>
            </m:sup>
          </m:sSup>
        </m:oMath>
      </m:oMathPara>
    </w:p>
    <w:p w14:paraId="13B49451" w14:textId="77777777" w:rsidR="00E14AE9" w:rsidRDefault="00E14AE9" w:rsidP="00E14AE9">
      <w:pPr>
        <w:ind w:firstLine="480"/>
      </w:pPr>
      <w:r>
        <w:t>同理，</w:t>
      </w:r>
      <w:r>
        <w:t xml:space="preserve">5 </w:t>
      </w:r>
      <w:r>
        <w:t>阶多项式的一般形式为：</w:t>
      </w:r>
    </w:p>
    <w:p w14:paraId="11AA93C9" w14:textId="76CC038E" w:rsidR="00E14AE9" w:rsidRDefault="00E14AE9" w:rsidP="00E14AE9">
      <w:pPr>
        <w:pStyle w:val="12"/>
      </w:pPr>
      <m:oMathPara>
        <m:oMath>
          <m:sSub>
            <m:sSubPr>
              <m:ctrlPr>
                <w:rPr>
                  <w:rFonts w:ascii="Cambria Math" w:hAnsi="Cambria Math"/>
                </w:rPr>
              </m:ctrlPr>
            </m:sSubPr>
            <m:e>
              <m:r>
                <w:rPr>
                  <w:rFonts w:ascii="Cambria Math" w:hAnsi="Cambria Math"/>
                </w:rPr>
                <m:t>p</m:t>
              </m:r>
            </m:e>
            <m:sub>
              <m:r>
                <m:rPr>
                  <m:sty m:val="p"/>
                </m:rPr>
                <w:rPr>
                  <w:rFonts w:ascii="Cambria Math" w:hAnsi="Cambria Math"/>
                </w:rPr>
                <m:t>5</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sSup>
            <m:sSupPr>
              <m:ctrlPr>
                <w:rPr>
                  <w:rFonts w:ascii="Cambria Math" w:hAnsi="Cambria Math"/>
                </w:rPr>
              </m:ctrlPr>
            </m:sSupPr>
            <m:e>
              <m:r>
                <w:rPr>
                  <w:rFonts w:ascii="Cambria Math" w:hAnsi="Cambria Math"/>
                </w:rPr>
                <m:t>x</m:t>
              </m:r>
            </m:e>
            <m:sup>
              <m:r>
                <m:rPr>
                  <m:sty m:val="p"/>
                </m:rPr>
                <w:rPr>
                  <w:rFonts w:ascii="Cambria Math" w:hAnsi="Cambria Math"/>
                </w:rPr>
                <m:t>4</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5</m:t>
              </m:r>
            </m:sub>
          </m:sSub>
          <m:sSup>
            <m:sSupPr>
              <m:ctrlPr>
                <w:rPr>
                  <w:rFonts w:ascii="Cambria Math" w:hAnsi="Cambria Math"/>
                </w:rPr>
              </m:ctrlPr>
            </m:sSupPr>
            <m:e>
              <m:r>
                <w:rPr>
                  <w:rFonts w:ascii="Cambria Math" w:hAnsi="Cambria Math"/>
                </w:rPr>
                <m:t>x</m:t>
              </m:r>
            </m:e>
            <m:sup>
              <m:r>
                <m:rPr>
                  <m:sty m:val="p"/>
                </m:rPr>
                <w:rPr>
                  <w:rFonts w:ascii="Cambria Math" w:hAnsi="Cambria Math"/>
                </w:rPr>
                <m:t>5</m:t>
              </m:r>
            </m:sup>
          </m:sSup>
        </m:oMath>
      </m:oMathPara>
    </w:p>
    <w:p w14:paraId="57F44DE0" w14:textId="77777777" w:rsidR="00E14AE9" w:rsidRDefault="00E14AE9" w:rsidP="00E14AE9">
      <w:pPr>
        <w:ind w:firstLine="480"/>
      </w:pPr>
      <w:r>
        <w:t>经过截断后可以简化为：</w:t>
      </w:r>
    </w:p>
    <w:p w14:paraId="525C6BA2" w14:textId="53EA2516" w:rsidR="00E14AE9" w:rsidRDefault="00E14AE9" w:rsidP="00E14AE9">
      <w:pPr>
        <w:pStyle w:val="12"/>
      </w:pPr>
      <m:oMathPara>
        <m:oMath>
          <m:sSub>
            <m:sSubPr>
              <m:ctrlPr>
                <w:rPr>
                  <w:rFonts w:ascii="Cambria Math" w:hAnsi="Cambria Math"/>
                </w:rPr>
              </m:ctrlPr>
            </m:sSubPr>
            <m:e>
              <m:r>
                <w:rPr>
                  <w:rFonts w:ascii="Cambria Math" w:hAnsi="Cambria Math"/>
                </w:rPr>
                <m:t>p</m:t>
              </m:r>
            </m:e>
            <m:sub>
              <m:r>
                <m:rPr>
                  <m:sty m:val="p"/>
                </m:rPr>
                <w:rPr>
                  <w:rFonts w:ascii="Cambria Math" w:hAnsi="Cambria Math"/>
                </w:rPr>
                <m:t>5</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5</m:t>
              </m:r>
            </m:sub>
          </m:sSub>
          <m:sSup>
            <m:sSupPr>
              <m:ctrlPr>
                <w:rPr>
                  <w:rFonts w:ascii="Cambria Math" w:hAnsi="Cambria Math"/>
                </w:rPr>
              </m:ctrlPr>
            </m:sSupPr>
            <m:e>
              <m:r>
                <w:rPr>
                  <w:rFonts w:ascii="Cambria Math" w:hAnsi="Cambria Math"/>
                </w:rPr>
                <m:t>x</m:t>
              </m:r>
            </m:e>
            <m:sup>
              <m:r>
                <m:rPr>
                  <m:sty m:val="p"/>
                </m:rPr>
                <w:rPr>
                  <w:rFonts w:ascii="Cambria Math" w:hAnsi="Cambria Math"/>
                </w:rPr>
                <m:t>5</m:t>
              </m:r>
            </m:sup>
          </m:sSup>
        </m:oMath>
      </m:oMathPara>
    </w:p>
    <w:p w14:paraId="3E99F6D9" w14:textId="77777777" w:rsidR="00E14AE9" w:rsidRDefault="00E14AE9" w:rsidP="00E14AE9">
      <w:pPr>
        <w:ind w:firstLine="480"/>
      </w:pPr>
      <w:r>
        <w:t>这种形式既保留了</w:t>
      </w:r>
      <w:r>
        <w:t xml:space="preserve"> Sigmoid </w:t>
      </w:r>
      <w:r>
        <w:t>函数的主要非线性变化特征，又避免了偶数次</w:t>
      </w:r>
      <w:proofErr w:type="gramStart"/>
      <w:r>
        <w:t>项带来</w:t>
      </w:r>
      <w:proofErr w:type="gramEnd"/>
      <w:r>
        <w:t>的无效计算。尤其是在密文推理中，多项式结构越简单，所需的中间</w:t>
      </w:r>
      <w:proofErr w:type="gramStart"/>
      <w:r>
        <w:t>密文越</w:t>
      </w:r>
      <w:proofErr w:type="gramEnd"/>
      <w:r>
        <w:t>少，重缩放和模数</w:t>
      </w:r>
      <w:r>
        <w:lastRenderedPageBreak/>
        <w:t>对齐操作也越容易控制。因此，偶数项截断不仅是数学上的合理化处理，也是面向同态加密工程实现的重要优化步骤。</w:t>
      </w:r>
    </w:p>
    <w:p w14:paraId="339FCA3C" w14:textId="77777777" w:rsidR="00E14AE9" w:rsidRDefault="00E14AE9" w:rsidP="00E14AE9">
      <w:pPr>
        <w:ind w:firstLine="480"/>
      </w:pPr>
      <w:r>
        <w:t>为了评价</w:t>
      </w:r>
      <w:r>
        <w:t xml:space="preserve"> 3 </w:t>
      </w:r>
      <w:proofErr w:type="gramStart"/>
      <w:r>
        <w:t>阶和</w:t>
      </w:r>
      <w:proofErr w:type="gramEnd"/>
      <w:r>
        <w:t xml:space="preserve"> 5 </w:t>
      </w:r>
      <w:r>
        <w:t>阶多项式对</w:t>
      </w:r>
      <w:r>
        <w:t xml:space="preserve"> Sigmoid </w:t>
      </w:r>
      <w:r>
        <w:t>函数的逼近效果，本文在区间</w:t>
      </w:r>
      <w:r>
        <w:t xml:space="preserve"> </w:t>
      </w:r>
      <m:oMath>
        <m:d>
          <m:dPr>
            <m:begChr m:val="["/>
            <m:endChr m:val="]"/>
            <m:ctrlPr>
              <w:rPr>
                <w:rFonts w:ascii="Cambria Math" w:hAnsi="Cambria Math"/>
              </w:rPr>
            </m:ctrlPr>
          </m:dPr>
          <m:e>
            <m:r>
              <w:rPr>
                <w:rFonts w:ascii="Cambria Math" w:hAnsi="Cambria Math"/>
              </w:rPr>
              <m:t>-5,5</m:t>
            </m:r>
          </m:e>
        </m:d>
      </m:oMath>
      <w:r>
        <w:t>上对两种多项式进行误差分析。设误差函数为：</w:t>
      </w:r>
    </w:p>
    <w:p w14:paraId="141E2CC0" w14:textId="09ED25C6" w:rsidR="00E14AE9" w:rsidRDefault="00E14AE9" w:rsidP="00E14AE9">
      <w:pPr>
        <w:pStyle w:val="12"/>
      </w:pPr>
      <m:oMathPara>
        <m:oMath>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p w14:paraId="64A78A21" w14:textId="77777777" w:rsidR="00E14AE9" w:rsidRDefault="00E14AE9" w:rsidP="00E14AE9">
      <w:pPr>
        <w:ind w:firstLine="480"/>
      </w:pPr>
      <w:r>
        <w:t>其中，</w:t>
      </w:r>
      <m:oMath>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(x)</m:t>
        </m:r>
      </m:oMath>
      <w:r>
        <w:t xml:space="preserve"> </w:t>
      </w:r>
      <w:r>
        <w:t>表示</w:t>
      </w:r>
      <w:r>
        <w:t xml:space="preserve"> </w:t>
      </w:r>
      <m:oMath>
        <m:r>
          <w:rPr>
            <w:rFonts w:ascii="Cambria Math" w:hAnsi="Cambria Math"/>
          </w:rPr>
          <m:t>n</m:t>
        </m:r>
      </m:oMath>
      <w:r>
        <w:t>阶逼近多项式。本文主要采用最大绝对误差和均方误差两个指标进行评价。最大绝对误差定义为：</w:t>
      </w:r>
    </w:p>
    <w:p w14:paraId="45DED0E8" w14:textId="77777777" w:rsidR="00E14AE9" w:rsidRDefault="00E14AE9" w:rsidP="00E14AE9">
      <w:pPr>
        <w:ind w:firstLine="480"/>
      </w:pPr>
      <w:r>
        <w:t>该指标反映了多项式在整个逼近区间内可能产生的最极端偏差。对于神经网络推理而言，最大误差越小，说明激活函数替换后在极端输入情况下的偏差越可控。均方误差定义为：</w:t>
      </w:r>
    </w:p>
    <w:p w14:paraId="10013E4F" w14:textId="42EFE32C" w:rsidR="00E14AE9" w:rsidRDefault="00E14AE9" w:rsidP="00E14AE9">
      <w:pPr>
        <w:pStyle w:val="12"/>
      </w:pPr>
      <m:oMathPara>
        <m:oMath>
          <m:r>
            <w:rPr>
              <w:rFonts w:ascii="Cambria Math" w:hAnsi="Cambria Math"/>
            </w:rPr>
            <m:t>MSE</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m:t>
              </m:r>
            </m:den>
          </m:f>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m:t>
              </m:r>
              <m:r>
                <w:rPr>
                  <w:rFonts w:ascii="Cambria Math" w:hAnsi="Cambria Math"/>
                </w:rPr>
                <m:t>σ</m:t>
              </m:r>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m:oMathPara>
    </w:p>
    <w:p w14:paraId="1AC01100" w14:textId="77777777" w:rsidR="00E14AE9" w:rsidRDefault="00E14AE9" w:rsidP="00E14AE9">
      <w:pPr>
        <w:ind w:firstLine="480"/>
      </w:pPr>
      <w:r>
        <w:t>其中，</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w:r>
        <w:t>为区间</w:t>
      </w:r>
      <w:r>
        <w:t xml:space="preserve"> </w:t>
      </w:r>
      <m:oMath>
        <m:d>
          <m:dPr>
            <m:begChr m:val="["/>
            <m:endChr m:val="]"/>
            <m:ctrlPr>
              <w:rPr>
                <w:rFonts w:ascii="Cambria Math" w:hAnsi="Cambria Math"/>
              </w:rPr>
            </m:ctrlPr>
          </m:dPr>
          <m:e>
            <m:r>
              <w:rPr>
                <w:rFonts w:ascii="Cambria Math" w:hAnsi="Cambria Math"/>
              </w:rPr>
              <m:t>-5,5</m:t>
            </m:r>
          </m:e>
        </m:d>
      </m:oMath>
      <w:r>
        <w:t>内的采样点，</w:t>
      </w:r>
      <m:oMath>
        <m:r>
          <w:rPr>
            <w:rFonts w:ascii="Cambria Math" w:hAnsi="Cambria Math"/>
          </w:rPr>
          <m:t>m</m:t>
        </m:r>
      </m:oMath>
      <w:r>
        <w:t xml:space="preserve"> </w:t>
      </w:r>
      <w:r>
        <w:t>为采样点数量。均方误差反映了整体区间上的平均逼近质量，能够衡量多项式对</w:t>
      </w:r>
      <w:r>
        <w:t xml:space="preserve"> Sigmoid </w:t>
      </w:r>
      <w:r>
        <w:t>函数整体形状的保持程度。两种多项式的误差评价结果如表</w:t>
      </w:r>
      <w:r>
        <w:t xml:space="preserve"> 3-1 </w:t>
      </w:r>
      <w:r>
        <w:t>所示。</w:t>
      </w:r>
    </w:p>
    <w:p w14:paraId="5558FE99" w14:textId="77777777" w:rsidR="00E14AE9" w:rsidRDefault="00E14AE9" w:rsidP="00E14AE9">
      <w:pPr>
        <w:pStyle w:val="af0"/>
        <w:ind w:firstLine="482"/>
      </w:pPr>
      <w:r>
        <w:rPr>
          <w:rStyle w:val="af2"/>
        </w:rPr>
        <w:t>表</w:t>
      </w:r>
      <w:r>
        <w:rPr>
          <w:rStyle w:val="af2"/>
        </w:rPr>
        <w:t xml:space="preserve"> 3-1 </w:t>
      </w:r>
      <w:r>
        <w:rPr>
          <w:rStyle w:val="af2"/>
        </w:rPr>
        <w:t>低阶多项式对</w:t>
      </w:r>
      <w:r>
        <w:rPr>
          <w:rStyle w:val="af2"/>
        </w:rPr>
        <w:t xml:space="preserve"> Sigmoid </w:t>
      </w:r>
      <w:r>
        <w:rPr>
          <w:rStyle w:val="af2"/>
        </w:rPr>
        <w:t>函数的逼近误差对比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1416"/>
        <w:gridCol w:w="1381"/>
        <w:gridCol w:w="1009"/>
        <w:gridCol w:w="1787"/>
        <w:gridCol w:w="2775"/>
      </w:tblGrid>
      <w:tr w:rsidR="00E14AE9" w14:paraId="73B668E7" w14:textId="77777777">
        <w:trPr>
          <w:tblCellSpacing w:w="15" w:type="dxa"/>
        </w:trPr>
        <w:tc>
          <w:tcPr>
            <w:tcW w:w="0" w:type="auto"/>
            <w:vAlign w:val="center"/>
            <w:hideMark/>
          </w:tcPr>
          <w:p w14:paraId="522C0601" w14:textId="77777777" w:rsidR="00E14AE9" w:rsidRDefault="00E14AE9">
            <w:pPr>
              <w:ind w:firstLine="482"/>
              <w:jc w:val="center"/>
              <w:rPr>
                <w:b/>
                <w:bCs/>
              </w:rPr>
            </w:pPr>
            <w:r>
              <w:rPr>
                <w:b/>
                <w:bCs/>
              </w:rPr>
              <w:t>多项式类型</w:t>
            </w:r>
          </w:p>
        </w:tc>
        <w:tc>
          <w:tcPr>
            <w:tcW w:w="0" w:type="auto"/>
            <w:vAlign w:val="center"/>
            <w:hideMark/>
          </w:tcPr>
          <w:p w14:paraId="7DEF26B5" w14:textId="77777777" w:rsidR="00E14AE9" w:rsidRDefault="00E14AE9">
            <w:pPr>
              <w:ind w:firstLine="482"/>
              <w:jc w:val="center"/>
              <w:rPr>
                <w:b/>
                <w:bCs/>
              </w:rPr>
            </w:pPr>
            <w:r>
              <w:rPr>
                <w:b/>
                <w:bCs/>
              </w:rPr>
              <w:t>表达式</w:t>
            </w:r>
            <w:proofErr w:type="gramStart"/>
            <w:r>
              <w:rPr>
                <w:b/>
                <w:bCs/>
              </w:rPr>
              <w:t>最高阶数</w:t>
            </w:r>
            <w:proofErr w:type="gramEnd"/>
          </w:p>
        </w:tc>
        <w:tc>
          <w:tcPr>
            <w:tcW w:w="0" w:type="auto"/>
            <w:vAlign w:val="center"/>
            <w:hideMark/>
          </w:tcPr>
          <w:p w14:paraId="5AACDF7E" w14:textId="77777777" w:rsidR="00E14AE9" w:rsidRDefault="00E14AE9">
            <w:pPr>
              <w:ind w:firstLine="482"/>
              <w:jc w:val="center"/>
              <w:rPr>
                <w:b/>
                <w:bCs/>
              </w:rPr>
            </w:pPr>
            <w:r>
              <w:rPr>
                <w:b/>
                <w:bCs/>
              </w:rPr>
              <w:t>最大绝对误差</w:t>
            </w:r>
          </w:p>
        </w:tc>
        <w:tc>
          <w:tcPr>
            <w:tcW w:w="0" w:type="auto"/>
            <w:vAlign w:val="center"/>
            <w:hideMark/>
          </w:tcPr>
          <w:p w14:paraId="3506DAC9" w14:textId="77777777" w:rsidR="00E14AE9" w:rsidRDefault="00E14AE9">
            <w:pPr>
              <w:ind w:firstLine="482"/>
              <w:jc w:val="center"/>
              <w:rPr>
                <w:b/>
                <w:bCs/>
              </w:rPr>
            </w:pPr>
            <w:r>
              <w:rPr>
                <w:b/>
                <w:bCs/>
              </w:rPr>
              <w:t>均方误差</w:t>
            </w:r>
          </w:p>
        </w:tc>
        <w:tc>
          <w:tcPr>
            <w:tcW w:w="0" w:type="auto"/>
            <w:vAlign w:val="center"/>
            <w:hideMark/>
          </w:tcPr>
          <w:p w14:paraId="63042E14" w14:textId="77777777" w:rsidR="00E14AE9" w:rsidRDefault="00E14AE9">
            <w:pPr>
              <w:ind w:firstLine="482"/>
              <w:jc w:val="center"/>
              <w:rPr>
                <w:b/>
                <w:bCs/>
              </w:rPr>
            </w:pPr>
            <w:r>
              <w:rPr>
                <w:b/>
                <w:bCs/>
              </w:rPr>
              <w:t>单个激活层乘法深度</w:t>
            </w:r>
          </w:p>
        </w:tc>
        <w:tc>
          <w:tcPr>
            <w:tcW w:w="0" w:type="auto"/>
            <w:vAlign w:val="center"/>
            <w:hideMark/>
          </w:tcPr>
          <w:p w14:paraId="3268A609" w14:textId="77777777" w:rsidR="00E14AE9" w:rsidRDefault="00E14AE9">
            <w:pPr>
              <w:ind w:firstLine="482"/>
              <w:jc w:val="center"/>
              <w:rPr>
                <w:b/>
                <w:bCs/>
              </w:rPr>
            </w:pPr>
            <w:r>
              <w:rPr>
                <w:b/>
                <w:bCs/>
              </w:rPr>
              <w:t>特点</w:t>
            </w:r>
          </w:p>
        </w:tc>
      </w:tr>
      <w:tr w:rsidR="00E14AE9" w14:paraId="475F7D72" w14:textId="77777777">
        <w:trPr>
          <w:tblCellSpacing w:w="15" w:type="dxa"/>
        </w:trPr>
        <w:tc>
          <w:tcPr>
            <w:tcW w:w="0" w:type="auto"/>
            <w:vAlign w:val="center"/>
            <w:hideMark/>
          </w:tcPr>
          <w:p w14:paraId="37E36A9E" w14:textId="77777777" w:rsidR="00E14AE9" w:rsidRDefault="00E14AE9">
            <w:pPr>
              <w:ind w:firstLine="480"/>
              <w:jc w:val="left"/>
            </w:pPr>
            <m:oMathPara>
              <m:oMath>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(x)</m:t>
                </m:r>
              </m:oMath>
            </m:oMathPara>
          </w:p>
        </w:tc>
        <w:tc>
          <w:tcPr>
            <w:tcW w:w="0" w:type="auto"/>
            <w:vAlign w:val="center"/>
            <w:hideMark/>
          </w:tcPr>
          <w:p w14:paraId="2A7DFD40" w14:textId="77777777" w:rsidR="00E14AE9" w:rsidRDefault="00E14AE9">
            <w:pPr>
              <w:ind w:firstLine="480"/>
            </w:pPr>
            <w:r>
              <w:t>3</w:t>
            </w:r>
          </w:p>
        </w:tc>
        <w:tc>
          <w:tcPr>
            <w:tcW w:w="0" w:type="auto"/>
            <w:vAlign w:val="center"/>
            <w:hideMark/>
          </w:tcPr>
          <w:p w14:paraId="3E694F86" w14:textId="77777777" w:rsidR="00E14AE9" w:rsidRDefault="00E14AE9">
            <w:pPr>
              <w:ind w:firstLine="480"/>
            </w:pPr>
            <w:r>
              <w:t>0.059075</w:t>
            </w:r>
          </w:p>
        </w:tc>
        <w:tc>
          <w:tcPr>
            <w:tcW w:w="0" w:type="auto"/>
            <w:vAlign w:val="center"/>
            <w:hideMark/>
          </w:tcPr>
          <w:p w14:paraId="691CA843" w14:textId="77777777" w:rsidR="00E14AE9" w:rsidRDefault="00E14AE9">
            <w:pPr>
              <w:ind w:firstLine="480"/>
            </w:pPr>
            <w:r>
              <w:t>0.001123</w:t>
            </w:r>
          </w:p>
        </w:tc>
        <w:tc>
          <w:tcPr>
            <w:tcW w:w="0" w:type="auto"/>
            <w:vAlign w:val="center"/>
            <w:hideMark/>
          </w:tcPr>
          <w:p w14:paraId="0B6FF15A" w14:textId="77777777" w:rsidR="00E14AE9" w:rsidRDefault="00E14AE9">
            <w:pPr>
              <w:ind w:firstLine="480"/>
            </w:pPr>
            <w:r>
              <w:t>2</w:t>
            </w:r>
          </w:p>
        </w:tc>
        <w:tc>
          <w:tcPr>
            <w:tcW w:w="0" w:type="auto"/>
            <w:vAlign w:val="center"/>
            <w:hideMark/>
          </w:tcPr>
          <w:p w14:paraId="608AC975" w14:textId="77777777" w:rsidR="00E14AE9" w:rsidRDefault="00E14AE9">
            <w:pPr>
              <w:ind w:firstLine="480"/>
            </w:pPr>
            <w:r>
              <w:t>计算开销较低，适合密文推理</w:t>
            </w:r>
          </w:p>
        </w:tc>
      </w:tr>
      <w:tr w:rsidR="00E14AE9" w14:paraId="68B813F0" w14:textId="77777777">
        <w:trPr>
          <w:tblCellSpacing w:w="15" w:type="dxa"/>
        </w:trPr>
        <w:tc>
          <w:tcPr>
            <w:tcW w:w="0" w:type="auto"/>
            <w:vAlign w:val="center"/>
            <w:hideMark/>
          </w:tcPr>
          <w:p w14:paraId="355C667E" w14:textId="77777777" w:rsidR="00E14AE9" w:rsidRDefault="00E14AE9">
            <w:pPr>
              <w:ind w:firstLine="480"/>
            </w:pPr>
            <m:oMathPara>
              <m:oMath>
                <m:sSub>
                  <m:sSubPr>
                    <m:ctrlPr>
                      <w:rPr>
                        <w:rFonts w:ascii="Cambria Math" w:hAnsi="Cambria Math"/>
                      </w:rPr>
                    </m:ctrlPr>
                  </m:sSubPr>
                  <m:e>
                    <m:r>
                      <w:rPr>
                        <w:rFonts w:ascii="Cambria Math" w:hAnsi="Cambria Math"/>
                      </w:rPr>
                      <m:t>p</m:t>
                    </m:r>
                  </m:e>
                  <m:sub>
                    <m:r>
                      <w:rPr>
                        <w:rFonts w:ascii="Cambria Math" w:hAnsi="Cambria Math"/>
                      </w:rPr>
                      <m:t>5</m:t>
                    </m:r>
                  </m:sub>
                </m:sSub>
                <m:r>
                  <w:rPr>
                    <w:rFonts w:ascii="Cambria Math" w:hAnsi="Cambria Math"/>
                  </w:rPr>
                  <m:t>(x)</m:t>
                </m:r>
              </m:oMath>
            </m:oMathPara>
          </w:p>
        </w:tc>
        <w:tc>
          <w:tcPr>
            <w:tcW w:w="0" w:type="auto"/>
            <w:vAlign w:val="center"/>
            <w:hideMark/>
          </w:tcPr>
          <w:p w14:paraId="34D4AEB7" w14:textId="77777777" w:rsidR="00E14AE9" w:rsidRDefault="00E14AE9">
            <w:pPr>
              <w:ind w:firstLine="480"/>
            </w:pPr>
            <w:r>
              <w:t>5</w:t>
            </w:r>
          </w:p>
        </w:tc>
        <w:tc>
          <w:tcPr>
            <w:tcW w:w="0" w:type="auto"/>
            <w:vAlign w:val="center"/>
            <w:hideMark/>
          </w:tcPr>
          <w:p w14:paraId="5E3F6C22" w14:textId="77777777" w:rsidR="00E14AE9" w:rsidRDefault="00E14AE9">
            <w:pPr>
              <w:ind w:firstLine="480"/>
            </w:pPr>
            <w:r>
              <w:t>0.017727</w:t>
            </w:r>
          </w:p>
        </w:tc>
        <w:tc>
          <w:tcPr>
            <w:tcW w:w="0" w:type="auto"/>
            <w:vAlign w:val="center"/>
            <w:hideMark/>
          </w:tcPr>
          <w:p w14:paraId="42244365" w14:textId="77777777" w:rsidR="00E14AE9" w:rsidRDefault="00E14AE9">
            <w:pPr>
              <w:ind w:firstLine="480"/>
            </w:pPr>
            <w:r>
              <w:t>0.000114</w:t>
            </w:r>
          </w:p>
        </w:tc>
        <w:tc>
          <w:tcPr>
            <w:tcW w:w="0" w:type="auto"/>
            <w:vAlign w:val="center"/>
            <w:hideMark/>
          </w:tcPr>
          <w:p w14:paraId="043A5AE1" w14:textId="77777777" w:rsidR="00E14AE9" w:rsidRDefault="00E14AE9">
            <w:pPr>
              <w:ind w:firstLine="480"/>
            </w:pPr>
            <w:r>
              <w:t>3</w:t>
            </w:r>
          </w:p>
        </w:tc>
        <w:tc>
          <w:tcPr>
            <w:tcW w:w="0" w:type="auto"/>
            <w:vAlign w:val="center"/>
            <w:hideMark/>
          </w:tcPr>
          <w:p w14:paraId="4DBD0D67" w14:textId="77777777" w:rsidR="00E14AE9" w:rsidRDefault="00E14AE9">
            <w:pPr>
              <w:ind w:firstLine="480"/>
            </w:pPr>
            <w:r>
              <w:t>逼近精度更高，但计算开销增加</w:t>
            </w:r>
          </w:p>
        </w:tc>
      </w:tr>
    </w:tbl>
    <w:p w14:paraId="78E1D120" w14:textId="77777777" w:rsidR="00E14AE9" w:rsidRDefault="00E14AE9" w:rsidP="00E14AE9">
      <w:pPr>
        <w:ind w:firstLine="480"/>
      </w:pPr>
      <w:r>
        <w:t>从表</w:t>
      </w:r>
      <w:r>
        <w:t xml:space="preserve"> 3-1 </w:t>
      </w:r>
      <w:r>
        <w:t>可以看出，</w:t>
      </w:r>
      <w:r>
        <w:t xml:space="preserve">5 </w:t>
      </w:r>
      <w:r>
        <w:t>阶多项式在函数逼近层面具有更高精度。与</w:t>
      </w:r>
      <w:r>
        <w:t xml:space="preserve"> 3 </w:t>
      </w:r>
      <w:r>
        <w:t>阶多项式相比，</w:t>
      </w:r>
      <w:r>
        <w:t xml:space="preserve">5 </w:t>
      </w:r>
      <w:r>
        <w:t>阶多项式的最大绝对误差明显降低，均方误差也下降近一个数量级。这说明增加</w:t>
      </w:r>
      <w:proofErr w:type="gramStart"/>
      <w:r>
        <w:t>多项式阶数可以</w:t>
      </w:r>
      <w:proofErr w:type="gramEnd"/>
      <w:r>
        <w:t>提升对</w:t>
      </w:r>
      <w:r>
        <w:t xml:space="preserve"> Sigmoid </w:t>
      </w:r>
      <w:r>
        <w:t>曲线的拟合能力，使多项式函数在整个区间内更加接近原始激活函数。</w:t>
      </w:r>
    </w:p>
    <w:p w14:paraId="0A20AAE5" w14:textId="77777777" w:rsidR="00E14AE9" w:rsidRDefault="00E14AE9" w:rsidP="00E14AE9">
      <w:pPr>
        <w:ind w:firstLine="480"/>
      </w:pPr>
      <w:r>
        <w:t>但是，函数逼近误差并不是评价密文激活函数的唯一标准。在普通明文神经网络中，增加多项式</w:t>
      </w:r>
      <w:proofErr w:type="gramStart"/>
      <w:r>
        <w:t>阶数主要</w:t>
      </w:r>
      <w:proofErr w:type="gramEnd"/>
      <w:r>
        <w:t>带来的是少量浮点计算开销；而在</w:t>
      </w:r>
      <w:r>
        <w:t xml:space="preserve"> CKKS </w:t>
      </w:r>
      <w:r>
        <w:t>密文推理中，每一次密文乘法都可能引入重缩放、模数消耗和噪声增长。因此，</w:t>
      </w:r>
      <w:r>
        <w:t xml:space="preserve">5 </w:t>
      </w:r>
      <w:r>
        <w:t>阶多项式虽然在数学逼近上更接近</w:t>
      </w:r>
      <w:r>
        <w:t xml:space="preserve"> Sigmoid</w:t>
      </w:r>
      <w:r>
        <w:t>，却并不一定在密文推理中具有更优的综合表现。</w:t>
      </w:r>
    </w:p>
    <w:p w14:paraId="2248C6D2" w14:textId="77777777" w:rsidR="00E14AE9" w:rsidRDefault="00E14AE9" w:rsidP="00E14AE9">
      <w:pPr>
        <w:ind w:firstLine="480"/>
      </w:pPr>
      <w:r>
        <w:t xml:space="preserve">3 </w:t>
      </w:r>
      <w:r>
        <w:t>阶多项式的最高</w:t>
      </w:r>
      <w:proofErr w:type="gramStart"/>
      <w:r>
        <w:t>幂</w:t>
      </w:r>
      <w:proofErr w:type="gramEnd"/>
      <w:r>
        <w:t>为</w:t>
      </w:r>
      <w:r>
        <w:t xml:space="preserve"> </w:t>
      </w:r>
      <m:oMath>
        <m:sSup>
          <m:sSupPr>
            <m:ctrlPr>
              <w:rPr>
                <w:rFonts w:ascii="Cambria Math" w:hAnsi="Cambria Math"/>
              </w:rPr>
            </m:ctrlPr>
          </m:sSupPr>
          <m:e>
            <m:r>
              <w:rPr>
                <w:rFonts w:ascii="Cambria Math" w:hAnsi="Cambria Math"/>
              </w:rPr>
              <m:t>x</m:t>
            </m:r>
          </m:e>
          <m:sup>
            <m:r>
              <w:rPr>
                <w:rFonts w:ascii="Cambria Math" w:hAnsi="Cambria Math"/>
              </w:rPr>
              <m:t>3</m:t>
            </m:r>
          </m:sup>
        </m:sSup>
      </m:oMath>
      <w:r>
        <w:t>，在密文计算中可以先计算</w:t>
      </w:r>
      <w:r>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oMath>
      <w:r>
        <w:t>，再由</w:t>
      </w:r>
      <w:r>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m:t>
        </m:r>
      </m:oMath>
      <w:r>
        <w:t>得到</w:t>
      </w:r>
      <w:r>
        <w:t xml:space="preserve"> </w:t>
      </w:r>
      <m:oMath>
        <m:sSup>
          <m:sSupPr>
            <m:ctrlPr>
              <w:rPr>
                <w:rFonts w:ascii="Cambria Math" w:hAnsi="Cambria Math"/>
              </w:rPr>
            </m:ctrlPr>
          </m:sSupPr>
          <m:e>
            <m:r>
              <w:rPr>
                <w:rFonts w:ascii="Cambria Math" w:hAnsi="Cambria Math"/>
              </w:rPr>
              <m:t>x</m:t>
            </m:r>
          </m:e>
          <m:sup>
            <m:r>
              <w:rPr>
                <w:rFonts w:ascii="Cambria Math" w:hAnsi="Cambria Math"/>
              </w:rPr>
              <m:t>3</m:t>
            </m:r>
          </m:sup>
        </m:sSup>
      </m:oMath>
      <w:r>
        <w:t>，单个激活层大约需要</w:t>
      </w:r>
      <w:r>
        <w:t xml:space="preserve"> 2 </w:t>
      </w:r>
      <w:r>
        <w:t>层密文乘法深度。</w:t>
      </w:r>
      <w:r>
        <w:t xml:space="preserve">5 </w:t>
      </w:r>
      <w:r>
        <w:t>阶多项式需要进一步计算</w:t>
      </w:r>
      <w:r>
        <w:t xml:space="preserve"> </w:t>
      </w:r>
      <m:oMath>
        <m:sSup>
          <m:sSupPr>
            <m:ctrlPr>
              <w:rPr>
                <w:rFonts w:ascii="Cambria Math" w:hAnsi="Cambria Math"/>
              </w:rPr>
            </m:ctrlPr>
          </m:sSupPr>
          <m:e>
            <m:r>
              <w:rPr>
                <w:rFonts w:ascii="Cambria Math" w:hAnsi="Cambria Math"/>
              </w:rPr>
              <m:t>x</m:t>
            </m:r>
          </m:e>
          <m:sup>
            <m:r>
              <w:rPr>
                <w:rFonts w:ascii="Cambria Math" w:hAnsi="Cambria Math"/>
              </w:rPr>
              <m:t>5</m:t>
            </m:r>
          </m:sup>
        </m:sSup>
      </m:oMath>
      <w:r>
        <w:t>，可按如下路径计算：</w:t>
      </w:r>
    </w:p>
    <w:p w14:paraId="5D001F88" w14:textId="3F47E604" w:rsidR="00E14AE9" w:rsidRDefault="00E14AE9" w:rsidP="00E14AE9">
      <w:pPr>
        <w:pStyle w:val="12"/>
      </w:pPr>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=x⋅x,</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m:oMathPara>
    </w:p>
    <w:p w14:paraId="68C69BEA" w14:textId="77777777" w:rsidR="00E14AE9" w:rsidRDefault="00E14AE9" w:rsidP="00E14AE9">
      <w:pPr>
        <w:ind w:firstLine="480"/>
      </w:pPr>
      <w:r>
        <w:lastRenderedPageBreak/>
        <w:t>由此可见，</w:t>
      </w:r>
      <w:r>
        <w:t xml:space="preserve">5 </w:t>
      </w:r>
      <w:r>
        <w:t>阶多项式会比</w:t>
      </w:r>
      <w:r>
        <w:t xml:space="preserve"> 3 </w:t>
      </w:r>
      <w:r>
        <w:t>阶多项式消耗更多的密文乘法层级。对于仅包含一个激活层的网络而言，这种差异可能尚可接受；但对于包含多个激活层的神经网络，乘法深度会随激活</w:t>
      </w:r>
      <w:proofErr w:type="gramStart"/>
      <w:r>
        <w:t>层数量</w:t>
      </w:r>
      <w:proofErr w:type="gramEnd"/>
      <w:r>
        <w:t>累积增长。若模型中存在两个多项式激活层，则</w:t>
      </w:r>
      <w:r>
        <w:t xml:space="preserve"> 3 </w:t>
      </w:r>
      <w:r>
        <w:t>阶多项式对应的总深度约为</w:t>
      </w:r>
      <w:r>
        <w:t xml:space="preserve"> 4 </w:t>
      </w:r>
      <w:r>
        <w:t>层，而</w:t>
      </w:r>
      <w:r>
        <w:t xml:space="preserve"> 5 </w:t>
      </w:r>
      <w:r>
        <w:t>阶多项式对应的总深度约为</w:t>
      </w:r>
      <w:r>
        <w:t xml:space="preserve"> 6 </w:t>
      </w:r>
      <w:r>
        <w:t>层。该差异会直接影响</w:t>
      </w:r>
      <w:r>
        <w:t xml:space="preserve"> CKKS </w:t>
      </w:r>
      <w:r>
        <w:t>参数选择、密文噪声预算和推理耗时。</w:t>
      </w:r>
    </w:p>
    <w:p w14:paraId="26585559" w14:textId="77777777" w:rsidR="00E14AE9" w:rsidRDefault="00E14AE9" w:rsidP="00E14AE9">
      <w:pPr>
        <w:ind w:firstLine="480"/>
      </w:pPr>
      <w:r>
        <w:t>因此，在</w:t>
      </w:r>
      <w:r>
        <w:t xml:space="preserve"> CKKS </w:t>
      </w:r>
      <w:r>
        <w:t>密文神经网络推理中，多项式激活函数的设计本质上是一个多目标权衡问题。一方面，需要保证多项式能够较好地替代原始</w:t>
      </w:r>
      <w:r>
        <w:t xml:space="preserve"> Sigmoid </w:t>
      </w:r>
      <w:r>
        <w:t>函数，避免模型分类性能显著下降；另一方面，又必须控制</w:t>
      </w:r>
      <w:proofErr w:type="gramStart"/>
      <w:r>
        <w:t>多项式阶数和</w:t>
      </w:r>
      <w:proofErr w:type="gramEnd"/>
      <w:r>
        <w:t>乘法深度，避免密文噪声过度增长和推理时间急剧增加。因此，本文不直接认定</w:t>
      </w:r>
      <w:r>
        <w:t xml:space="preserve"> 5 </w:t>
      </w:r>
      <w:r>
        <w:t>阶多项式优于</w:t>
      </w:r>
      <w:r>
        <w:t xml:space="preserve"> 3 </w:t>
      </w:r>
      <w:r>
        <w:t>阶多项式，而是在后续章节中进一步结合明文分类准确率和密文推理耗时进行综合评估。</w:t>
      </w:r>
    </w:p>
    <w:p w14:paraId="25CEFC0B" w14:textId="0DDB379F" w:rsidR="00E14AE9" w:rsidRDefault="00E14AE9" w:rsidP="00E14AE9">
      <w:pPr>
        <w:pStyle w:val="2"/>
      </w:pPr>
      <w:r>
        <w:t>本章小结</w:t>
      </w:r>
    </w:p>
    <w:p w14:paraId="10A7FB21" w14:textId="77777777" w:rsidR="00E14AE9" w:rsidRDefault="00E14AE9" w:rsidP="00E14AE9">
      <w:pPr>
        <w:ind w:firstLine="480"/>
      </w:pPr>
      <w:r>
        <w:t>本章围绕</w:t>
      </w:r>
      <w:r>
        <w:t xml:space="preserve"> Sigmoid </w:t>
      </w:r>
      <w:r>
        <w:t>激活函数在同态加密环境下的多项式替代问题展开研究。首先分析了</w:t>
      </w:r>
      <w:r>
        <w:t xml:space="preserve"> Sigmoid </w:t>
      </w:r>
      <w:r>
        <w:t>函数中指数和除法运算难以直接在</w:t>
      </w:r>
      <w:r>
        <w:t xml:space="preserve"> CKKS </w:t>
      </w:r>
      <w:r>
        <w:t>密文域中计算的原因，说明了采用低阶多项式逼近的必要性。由于</w:t>
      </w:r>
      <w:r>
        <w:t xml:space="preserve"> CKKS </w:t>
      </w:r>
      <w:r>
        <w:t>方案主要支持加法和乘法，且密文乘法会消耗有限的模数链层级，因此原始</w:t>
      </w:r>
      <w:r>
        <w:t xml:space="preserve"> Sigmoid </w:t>
      </w:r>
      <w:r>
        <w:t>函数必须转化为低阶多项式形式，才能被有效嵌入密文神经网络推理流程中。</w:t>
      </w:r>
    </w:p>
    <w:p w14:paraId="1759DF42" w14:textId="77777777" w:rsidR="00E14AE9" w:rsidRDefault="00E14AE9" w:rsidP="00E14AE9">
      <w:pPr>
        <w:ind w:firstLine="480"/>
      </w:pPr>
      <w:r>
        <w:t>随后，本文将逼近区间设定为</w:t>
      </w:r>
      <w:r>
        <w:t xml:space="preserve"> </w:t>
      </w:r>
      <m:oMath>
        <m:d>
          <m:dPr>
            <m:begChr m:val="["/>
            <m:endChr m:val="]"/>
            <m:ctrlPr>
              <w:rPr>
                <w:rFonts w:ascii="Cambria Math" w:hAnsi="Cambria Math"/>
              </w:rPr>
            </m:ctrlPr>
          </m:dPr>
          <m:e>
            <m:r>
              <w:rPr>
                <w:rFonts w:ascii="Cambria Math" w:hAnsi="Cambria Math"/>
              </w:rPr>
              <m:t>-5,5</m:t>
            </m:r>
          </m:e>
        </m:d>
      </m:oMath>
      <w:r>
        <w:t>，并通过变量映射将其转化为切比雪夫多项式的标准定义区间。相比局部性质更强的泰勒展开，切比雪夫逼近更适合控制有限区间内的整体误差。在此基础上，本文分别构造了</w:t>
      </w:r>
      <w:r>
        <w:t xml:space="preserve"> 3 </w:t>
      </w:r>
      <w:proofErr w:type="gramStart"/>
      <w:r>
        <w:t>阶和</w:t>
      </w:r>
      <w:proofErr w:type="gramEnd"/>
      <w:r>
        <w:t xml:space="preserve"> 5 </w:t>
      </w:r>
      <w:r>
        <w:t>阶</w:t>
      </w:r>
      <w:r>
        <w:t xml:space="preserve"> Sigmoid </w:t>
      </w:r>
      <w:r>
        <w:t>逼近多项式，并将其转换为普通</w:t>
      </w:r>
      <w:proofErr w:type="gramStart"/>
      <w:r>
        <w:t>幂</w:t>
      </w:r>
      <w:proofErr w:type="gramEnd"/>
      <w:r>
        <w:t>基形式，以便后续在</w:t>
      </w:r>
      <w:r>
        <w:t xml:space="preserve"> </w:t>
      </w:r>
      <w:proofErr w:type="spellStart"/>
      <w:r>
        <w:t>PyTorch</w:t>
      </w:r>
      <w:proofErr w:type="spellEnd"/>
      <w:r>
        <w:t xml:space="preserve"> </w:t>
      </w:r>
      <w:r>
        <w:t>明文训练和</w:t>
      </w:r>
      <w:r>
        <w:t xml:space="preserve"> </w:t>
      </w:r>
      <w:proofErr w:type="spellStart"/>
      <w:r>
        <w:t>TenSEAL</w:t>
      </w:r>
      <w:proofErr w:type="spellEnd"/>
      <w:r>
        <w:t xml:space="preserve"> </w:t>
      </w:r>
      <w:r>
        <w:t>密文推理中实现。</w:t>
      </w:r>
    </w:p>
    <w:p w14:paraId="6DD69847" w14:textId="77777777" w:rsidR="00E14AE9" w:rsidRDefault="00E14AE9" w:rsidP="00E14AE9">
      <w:pPr>
        <w:ind w:firstLine="480"/>
      </w:pPr>
      <w:r>
        <w:t>进一步地，本文利用</w:t>
      </w:r>
      <w:r>
        <w:t xml:space="preserve"> Sigmoid </w:t>
      </w:r>
      <w:r>
        <w:t>函数平移后的奇函数特性，对由浮点数值误差产生的偶数次项进行强制截断，得到仅包含常数项和奇数次</w:t>
      </w:r>
      <w:proofErr w:type="gramStart"/>
      <w:r>
        <w:t>幂</w:t>
      </w:r>
      <w:proofErr w:type="gramEnd"/>
      <w:r>
        <w:t>项的简洁多项式形式。该截断策略不仅符合函数本身的对称性质，也能够减少同态计算中的无效乘法，降低密文推理的计算压力。</w:t>
      </w:r>
    </w:p>
    <w:p w14:paraId="5C9CC990" w14:textId="1E3298A1" w:rsidR="007665CA" w:rsidRDefault="00E14AE9" w:rsidP="00E14AE9">
      <w:pPr>
        <w:ind w:firstLine="480"/>
      </w:pPr>
      <w:r>
        <w:t>误差分析结果表明，</w:t>
      </w:r>
      <w:r>
        <w:t xml:space="preserve">5 </w:t>
      </w:r>
      <w:r>
        <w:t>阶多项式具有更小的最大绝对误差和均方误差，但其所需乘法深度也更高；</w:t>
      </w:r>
      <w:r>
        <w:t xml:space="preserve">3 </w:t>
      </w:r>
      <w:r>
        <w:t>阶多项式虽然逼近误差相对较大，但计算开销更低，更符合密文推理对低乘法深度的要求。因此，单纯从函数逼近误差出发并不能完全决定多项式激活函数的优劣。对于同态加密神经网络而言，更重要的是在分类准确率、乘法深度和推理耗时之间取得平衡。基于本章构造的</w:t>
      </w:r>
      <w:r>
        <w:t xml:space="preserve"> 3 </w:t>
      </w:r>
      <w:proofErr w:type="gramStart"/>
      <w:r>
        <w:t>阶和</w:t>
      </w:r>
      <w:proofErr w:type="gramEnd"/>
      <w:r>
        <w:t xml:space="preserve"> 5 </w:t>
      </w:r>
      <w:r>
        <w:t>阶多项式，下一章将在明文环境下将其嵌入轻量级</w:t>
      </w:r>
      <w:r>
        <w:t xml:space="preserve"> CNN </w:t>
      </w:r>
      <w:r>
        <w:t>模型中，通过</w:t>
      </w:r>
      <w:r>
        <w:t xml:space="preserve"> Fashion-MNIST </w:t>
      </w:r>
      <w:r>
        <w:t>分类实验进一步验证多项式激活函数替换对模型性能的影响。</w:t>
      </w:r>
    </w:p>
    <w:p w14:paraId="16161B1A" w14:textId="77777777" w:rsidR="007665CA" w:rsidRDefault="007665CA">
      <w:pPr>
        <w:adjustRightInd/>
        <w:snapToGrid/>
        <w:spacing w:line="240" w:lineRule="auto"/>
        <w:ind w:firstLineChars="0" w:firstLine="0"/>
        <w:jc w:val="left"/>
      </w:pPr>
      <w:r>
        <w:br w:type="page"/>
      </w:r>
    </w:p>
    <w:p w14:paraId="11EEE8CA" w14:textId="77777777" w:rsidR="007665CA" w:rsidRPr="007665CA" w:rsidRDefault="007665CA" w:rsidP="007665CA">
      <w:pPr>
        <w:pStyle w:val="1"/>
        <w:spacing w:before="480" w:after="480"/>
        <w:rPr>
          <w:rFonts w:cs="宋体"/>
          <w:sz w:val="48"/>
          <w:szCs w:val="48"/>
        </w:rPr>
      </w:pPr>
      <w:r>
        <w:lastRenderedPageBreak/>
        <w:t>第四章</w:t>
      </w:r>
      <w:r>
        <w:t xml:space="preserve"> </w:t>
      </w:r>
      <w:r>
        <w:t>明文环境下的模型重构与准确率评估</w:t>
      </w:r>
    </w:p>
    <w:p w14:paraId="15654821" w14:textId="77777777" w:rsidR="007665CA" w:rsidRDefault="007665CA" w:rsidP="007665CA">
      <w:pPr>
        <w:ind w:firstLine="480"/>
      </w:pPr>
      <w:r>
        <w:t>在第三章中，本文已经完成了</w:t>
      </w:r>
      <w:r>
        <w:t xml:space="preserve"> Sigmoid </w:t>
      </w:r>
      <w:r>
        <w:t>激活函数的低阶多项式逼近设计，分别得到了</w:t>
      </w:r>
      <w:r>
        <w:t xml:space="preserve"> 3 </w:t>
      </w:r>
      <w:proofErr w:type="gramStart"/>
      <w:r>
        <w:t>阶和</w:t>
      </w:r>
      <w:proofErr w:type="gramEnd"/>
      <w:r>
        <w:t xml:space="preserve"> 5 </w:t>
      </w:r>
      <w:r>
        <w:t>阶多项式替代形式，并从函数逼近误差和乘法深度角度分析了二者的差异。然而，多项式在数学意义上能够逼近</w:t>
      </w:r>
      <w:r>
        <w:t xml:space="preserve"> Sigmoid </w:t>
      </w:r>
      <w:r>
        <w:t>函数，并不意味着其直接嵌入神经网络后一定能够保持良好的分类性能。神经网络的最终表现不仅取决于单个激活函数的函数形状，还受到模型结构、参数初始化、训练过程、数据分布以及优化器收敛状态等多种因素影响。因此，在正式进入密文推理实验之前，有必要先在明文环境下验证多项式激活函数替换对模型分类准确率的影响。</w:t>
      </w:r>
    </w:p>
    <w:p w14:paraId="698CDD0C" w14:textId="77777777" w:rsidR="007665CA" w:rsidRDefault="007665CA" w:rsidP="007665CA">
      <w:pPr>
        <w:ind w:firstLine="480"/>
      </w:pPr>
      <w:r>
        <w:t>本章的主要目标是在普通明文深度学习框架中构建一个适合同态加密推理的轻量级卷积神经网络，并将第三章得到的</w:t>
      </w:r>
      <w:r>
        <w:t xml:space="preserve"> 3 </w:t>
      </w:r>
      <w:proofErr w:type="gramStart"/>
      <w:r>
        <w:t>阶和</w:t>
      </w:r>
      <w:proofErr w:type="gramEnd"/>
      <w:r>
        <w:t xml:space="preserve"> 5 </w:t>
      </w:r>
      <w:r>
        <w:t>阶多项式激活函数嵌入模型中进行重新训练。通过与标准</w:t>
      </w:r>
      <w:r>
        <w:t xml:space="preserve"> Sigmoid </w:t>
      </w:r>
      <w:r>
        <w:t>激活函数模型进行对比，观察多项式替换是否会造成明显分类性能下降，为第五章的</w:t>
      </w:r>
      <w:r>
        <w:t xml:space="preserve"> CKKS </w:t>
      </w:r>
      <w:r>
        <w:t>密文推理实验提供模型基础和实验依据。</w:t>
      </w:r>
    </w:p>
    <w:p w14:paraId="5C090500" w14:textId="77777777" w:rsidR="007665CA" w:rsidRDefault="007665CA" w:rsidP="007665CA">
      <w:pPr>
        <w:ind w:firstLine="480"/>
      </w:pPr>
      <w:r>
        <w:t>需要强调的是，本章中的明文实验并不是最终研究目的，而是密文推理前的必要验证环节。一方面，如果多项式激活函数在明文环境下已经导致模型准确率严重下降，那么即使其可以在密文域中高效计算，也难以满足实际分类需求；另一方面，如果多项式模型能够在明文环境下保持与</w:t>
      </w:r>
      <w:r>
        <w:t xml:space="preserve"> Sigmoid </w:t>
      </w:r>
      <w:r>
        <w:t>模型接近的准确率，则说明该替代方案具备进一步进行密文推理验证的价值。</w:t>
      </w:r>
    </w:p>
    <w:p w14:paraId="6111C390" w14:textId="449618E7" w:rsidR="007665CA" w:rsidRDefault="007665CA" w:rsidP="007665CA">
      <w:pPr>
        <w:pStyle w:val="2"/>
      </w:pPr>
      <w:r>
        <w:t>面向密文推理的轻量级</w:t>
      </w:r>
      <w:r>
        <w:t xml:space="preserve"> CNN </w:t>
      </w:r>
      <w:r>
        <w:t>架构设计</w:t>
      </w:r>
    </w:p>
    <w:p w14:paraId="0188611B" w14:textId="77777777" w:rsidR="007665CA" w:rsidRDefault="007665CA" w:rsidP="007665CA">
      <w:pPr>
        <w:ind w:firstLine="480"/>
      </w:pPr>
      <w:r>
        <w:t>本文选用</w:t>
      </w:r>
      <w:r>
        <w:t xml:space="preserve"> Fashion-MNIST </w:t>
      </w:r>
      <w:r>
        <w:t>数据集作为实验对象。该数据集包含</w:t>
      </w:r>
      <w:r>
        <w:t xml:space="preserve"> 10 </w:t>
      </w:r>
      <w:r>
        <w:t>类服饰图像，每张图像为</w:t>
      </w:r>
      <w:r>
        <w:t xml:space="preserve"> </w:t>
      </w:r>
      <m:oMath>
        <m:r>
          <w:rPr>
            <w:rFonts w:ascii="Cambria Math" w:hAnsi="Cambria Math"/>
          </w:rPr>
          <m:t>28×28</m:t>
        </m:r>
      </m:oMath>
      <w:r>
        <w:t>的单通道灰度图像。相比传统</w:t>
      </w:r>
      <w:r>
        <w:t xml:space="preserve"> MNIST </w:t>
      </w:r>
      <w:r>
        <w:t>手写数字数据集，</w:t>
      </w:r>
      <w:r>
        <w:t xml:space="preserve">Fashion-MNIST </w:t>
      </w:r>
      <w:r>
        <w:t>中不同类别之间具有更高的外观相似性，例如衬衫、套头衫、外套等类别之间边界并不完全明显，因此其分类难度更高，更适合作为轻量级图像分类模型的验证任务。同时，该数据集图像尺寸较小，能够降低后续同态加密推理阶段的计算复杂度，因此适合作为本文隐私保护图像分类实验的基础数据集。</w:t>
      </w:r>
    </w:p>
    <w:p w14:paraId="6801EA99" w14:textId="77777777" w:rsidR="007665CA" w:rsidRDefault="007665CA" w:rsidP="007665CA">
      <w:pPr>
        <w:ind w:firstLine="480"/>
      </w:pPr>
      <w:r>
        <w:t>在模型设计方面，本文并没有直接采用</w:t>
      </w:r>
      <w:r>
        <w:t xml:space="preserve"> </w:t>
      </w:r>
      <w:proofErr w:type="spellStart"/>
      <w:r>
        <w:t>ResNet</w:t>
      </w:r>
      <w:proofErr w:type="spellEnd"/>
      <w:r>
        <w:t>、</w:t>
      </w:r>
      <w:r>
        <w:t xml:space="preserve">VGG </w:t>
      </w:r>
      <w:r>
        <w:t>等复杂深层网络，而是构建了一个适合同态加密推理的轻量级</w:t>
      </w:r>
      <w:r>
        <w:t xml:space="preserve"> CNN</w:t>
      </w:r>
      <w:r>
        <w:t>。其主要原因在于，同态加密环境下的计算成本远高于普通明文计算，模型结构如果过深或包含大量非线性操作，会导致密文乘法深度快速增加，从而带来严重的噪声增长和推理耗时问题。因此，本文在模型结构设计时遵循两个原则：第一，尽量减少非线性激活层数量；第二，避免使用同态加密难以</w:t>
      </w:r>
      <w:proofErr w:type="gramStart"/>
      <w:r>
        <w:t>高效支持</w:t>
      </w:r>
      <w:proofErr w:type="gramEnd"/>
      <w:r>
        <w:t>的操作。</w:t>
      </w:r>
    </w:p>
    <w:p w14:paraId="2C91ECB7" w14:textId="77777777" w:rsidR="007665CA" w:rsidRDefault="007665CA" w:rsidP="007665CA">
      <w:pPr>
        <w:ind w:firstLine="480"/>
      </w:pPr>
      <w:r>
        <w:t>传统</w:t>
      </w:r>
      <w:r>
        <w:t xml:space="preserve"> CNN </w:t>
      </w:r>
      <w:r>
        <w:t>中常见的最大池化操作在明文环境下具有较好的特征选择能力，但其本质上依赖比较运算。</w:t>
      </w:r>
      <w:r>
        <w:t xml:space="preserve">CKKS </w:t>
      </w:r>
      <w:r>
        <w:t>方案主要支持加法和乘法，无法直接高效执行比较操作。如果使用多项式近似比较函数，则会显著增加乘法深度，不利于密文推理。因此，本文将最大池</w:t>
      </w:r>
      <w:r>
        <w:lastRenderedPageBreak/>
        <w:t>化替换为平均池化。平均池化只涉及局部区域内元素求和以及乘以常数系数，不需要比较操作，能够更自然地映射到同态加密支持的运算体系中。</w:t>
      </w:r>
    </w:p>
    <w:p w14:paraId="7532F474" w14:textId="77777777" w:rsidR="007665CA" w:rsidRDefault="007665CA" w:rsidP="007665CA">
      <w:pPr>
        <w:pStyle w:val="af0"/>
        <w:ind w:firstLine="480"/>
      </w:pPr>
      <w:r>
        <w:t>本文构建的轻量级</w:t>
      </w:r>
      <w:r>
        <w:t xml:space="preserve"> CNN </w:t>
      </w:r>
      <w:r>
        <w:t>网络结构如表</w:t>
      </w:r>
      <w:r>
        <w:t xml:space="preserve"> 4-1 </w:t>
      </w:r>
      <w:r>
        <w:t>所示。</w:t>
      </w:r>
    </w:p>
    <w:p w14:paraId="3ED90D63" w14:textId="77777777" w:rsidR="007665CA" w:rsidRDefault="007665CA" w:rsidP="007665CA">
      <w:pPr>
        <w:pStyle w:val="af0"/>
        <w:ind w:firstLine="482"/>
      </w:pPr>
      <w:r>
        <w:rPr>
          <w:rStyle w:val="af2"/>
        </w:rPr>
        <w:t>表</w:t>
      </w:r>
      <w:r>
        <w:rPr>
          <w:rStyle w:val="af2"/>
        </w:rPr>
        <w:t xml:space="preserve"> 4-1 </w:t>
      </w:r>
      <w:r>
        <w:rPr>
          <w:rStyle w:val="af2"/>
        </w:rPr>
        <w:t>面向密文推理的轻量级</w:t>
      </w:r>
      <w:r>
        <w:rPr>
          <w:rStyle w:val="af2"/>
        </w:rPr>
        <w:t xml:space="preserve"> CNN </w:t>
      </w:r>
      <w:r>
        <w:rPr>
          <w:rStyle w:val="af2"/>
        </w:rPr>
        <w:t>模型结构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024"/>
        <w:gridCol w:w="2833"/>
        <w:gridCol w:w="1281"/>
        <w:gridCol w:w="2715"/>
      </w:tblGrid>
      <w:tr w:rsidR="007665CA" w14:paraId="09E8F845" w14:textId="77777777">
        <w:trPr>
          <w:tblCellSpacing w:w="15" w:type="dxa"/>
        </w:trPr>
        <w:tc>
          <w:tcPr>
            <w:tcW w:w="0" w:type="auto"/>
            <w:vAlign w:val="center"/>
            <w:hideMark/>
          </w:tcPr>
          <w:p w14:paraId="27E36390" w14:textId="77777777" w:rsidR="007665CA" w:rsidRDefault="007665CA">
            <w:pPr>
              <w:ind w:firstLine="482"/>
              <w:jc w:val="center"/>
              <w:rPr>
                <w:b/>
                <w:bCs/>
              </w:rPr>
            </w:pPr>
            <w:r>
              <w:rPr>
                <w:b/>
                <w:bCs/>
              </w:rPr>
              <w:t>层次</w:t>
            </w:r>
          </w:p>
        </w:tc>
        <w:tc>
          <w:tcPr>
            <w:tcW w:w="0" w:type="auto"/>
            <w:vAlign w:val="center"/>
            <w:hideMark/>
          </w:tcPr>
          <w:p w14:paraId="596F418F" w14:textId="77777777" w:rsidR="007665CA" w:rsidRDefault="007665CA">
            <w:pPr>
              <w:ind w:firstLine="482"/>
              <w:jc w:val="center"/>
              <w:rPr>
                <w:b/>
                <w:bCs/>
              </w:rPr>
            </w:pPr>
            <w:r>
              <w:rPr>
                <w:b/>
                <w:bCs/>
              </w:rPr>
              <w:t>操作类型</w:t>
            </w:r>
          </w:p>
        </w:tc>
        <w:tc>
          <w:tcPr>
            <w:tcW w:w="0" w:type="auto"/>
            <w:vAlign w:val="center"/>
            <w:hideMark/>
          </w:tcPr>
          <w:p w14:paraId="1C32F846" w14:textId="77777777" w:rsidR="007665CA" w:rsidRDefault="007665CA">
            <w:pPr>
              <w:ind w:firstLine="482"/>
              <w:jc w:val="center"/>
              <w:rPr>
                <w:b/>
                <w:bCs/>
              </w:rPr>
            </w:pPr>
            <w:r>
              <w:rPr>
                <w:b/>
                <w:bCs/>
              </w:rPr>
              <w:t>参数设置</w:t>
            </w:r>
          </w:p>
        </w:tc>
        <w:tc>
          <w:tcPr>
            <w:tcW w:w="0" w:type="auto"/>
            <w:vAlign w:val="center"/>
            <w:hideMark/>
          </w:tcPr>
          <w:p w14:paraId="6A6B496D" w14:textId="77777777" w:rsidR="007665CA" w:rsidRDefault="007665CA">
            <w:pPr>
              <w:ind w:firstLine="482"/>
              <w:jc w:val="center"/>
              <w:rPr>
                <w:b/>
                <w:bCs/>
              </w:rPr>
            </w:pPr>
            <w:r>
              <w:rPr>
                <w:b/>
                <w:bCs/>
              </w:rPr>
              <w:t>输出维度</w:t>
            </w:r>
          </w:p>
        </w:tc>
        <w:tc>
          <w:tcPr>
            <w:tcW w:w="0" w:type="auto"/>
            <w:vAlign w:val="center"/>
            <w:hideMark/>
          </w:tcPr>
          <w:p w14:paraId="30ECDD0D" w14:textId="77777777" w:rsidR="007665CA" w:rsidRDefault="007665CA">
            <w:pPr>
              <w:ind w:firstLine="482"/>
              <w:jc w:val="center"/>
              <w:rPr>
                <w:b/>
                <w:bCs/>
              </w:rPr>
            </w:pPr>
            <w:r>
              <w:rPr>
                <w:b/>
                <w:bCs/>
              </w:rPr>
              <w:t>同态计算适配性</w:t>
            </w:r>
          </w:p>
        </w:tc>
      </w:tr>
      <w:tr w:rsidR="007665CA" w14:paraId="7C39A6E9" w14:textId="77777777">
        <w:trPr>
          <w:tblCellSpacing w:w="15" w:type="dxa"/>
        </w:trPr>
        <w:tc>
          <w:tcPr>
            <w:tcW w:w="0" w:type="auto"/>
            <w:vAlign w:val="center"/>
            <w:hideMark/>
          </w:tcPr>
          <w:p w14:paraId="4989198D" w14:textId="77777777" w:rsidR="007665CA" w:rsidRDefault="007665CA">
            <w:pPr>
              <w:ind w:firstLine="480"/>
              <w:jc w:val="left"/>
            </w:pPr>
            <w:r>
              <w:t>输入层</w:t>
            </w:r>
          </w:p>
        </w:tc>
        <w:tc>
          <w:tcPr>
            <w:tcW w:w="0" w:type="auto"/>
            <w:vAlign w:val="center"/>
            <w:hideMark/>
          </w:tcPr>
          <w:p w14:paraId="2BA60FB0" w14:textId="77777777" w:rsidR="007665CA" w:rsidRDefault="007665CA">
            <w:pPr>
              <w:ind w:firstLine="480"/>
            </w:pPr>
            <w:r>
              <w:t>图像输入</w:t>
            </w:r>
          </w:p>
        </w:tc>
        <w:tc>
          <w:tcPr>
            <w:tcW w:w="0" w:type="auto"/>
            <w:vAlign w:val="center"/>
            <w:hideMark/>
          </w:tcPr>
          <w:p w14:paraId="1CB4A822" w14:textId="77777777" w:rsidR="007665CA" w:rsidRDefault="007665CA">
            <w:pPr>
              <w:ind w:firstLine="480"/>
            </w:pPr>
            <w:r>
              <w:t>单通道灰度图像</w:t>
            </w:r>
          </w:p>
        </w:tc>
        <w:tc>
          <w:tcPr>
            <w:tcW w:w="0" w:type="auto"/>
            <w:vAlign w:val="center"/>
            <w:hideMark/>
          </w:tcPr>
          <w:p w14:paraId="59A2E7FB" w14:textId="77777777" w:rsidR="007665CA" w:rsidRDefault="007665CA">
            <w:pPr>
              <w:ind w:firstLine="480"/>
            </w:pPr>
            <m:oMathPara>
              <m:oMath>
                <m:r>
                  <w:rPr>
                    <w:rFonts w:ascii="Cambria Math" w:hAnsi="Cambria Math"/>
                  </w:rPr>
                  <m:t>1×28×28</m:t>
                </m:r>
              </m:oMath>
            </m:oMathPara>
          </w:p>
        </w:tc>
        <w:tc>
          <w:tcPr>
            <w:tcW w:w="0" w:type="auto"/>
            <w:vAlign w:val="center"/>
            <w:hideMark/>
          </w:tcPr>
          <w:p w14:paraId="59AA7AE6" w14:textId="77777777" w:rsidR="007665CA" w:rsidRDefault="007665CA">
            <w:pPr>
              <w:ind w:firstLine="480"/>
            </w:pPr>
            <w:r>
              <w:t>用户数据可加密</w:t>
            </w:r>
          </w:p>
        </w:tc>
      </w:tr>
      <w:tr w:rsidR="007665CA" w14:paraId="211F2BE4" w14:textId="77777777">
        <w:trPr>
          <w:tblCellSpacing w:w="15" w:type="dxa"/>
        </w:trPr>
        <w:tc>
          <w:tcPr>
            <w:tcW w:w="0" w:type="auto"/>
            <w:vAlign w:val="center"/>
            <w:hideMark/>
          </w:tcPr>
          <w:p w14:paraId="4AC54549" w14:textId="77777777" w:rsidR="007665CA" w:rsidRDefault="007665CA">
            <w:pPr>
              <w:ind w:firstLine="480"/>
            </w:pPr>
            <w:r>
              <w:t>Conv1</w:t>
            </w:r>
          </w:p>
        </w:tc>
        <w:tc>
          <w:tcPr>
            <w:tcW w:w="0" w:type="auto"/>
            <w:vAlign w:val="center"/>
            <w:hideMark/>
          </w:tcPr>
          <w:p w14:paraId="0CFFD91D" w14:textId="77777777" w:rsidR="007665CA" w:rsidRDefault="007665CA">
            <w:pPr>
              <w:ind w:firstLine="480"/>
            </w:pPr>
            <w:r>
              <w:t>卷积层</w:t>
            </w:r>
          </w:p>
        </w:tc>
        <w:tc>
          <w:tcPr>
            <w:tcW w:w="0" w:type="auto"/>
            <w:vAlign w:val="center"/>
            <w:hideMark/>
          </w:tcPr>
          <w:p w14:paraId="4E38EDF9" w14:textId="77777777" w:rsidR="007665CA" w:rsidRDefault="007665CA">
            <w:pPr>
              <w:ind w:firstLine="480"/>
            </w:pPr>
            <w:r>
              <w:t xml:space="preserve">4 </w:t>
            </w:r>
            <w:proofErr w:type="gramStart"/>
            <w:r>
              <w:t>个</w:t>
            </w:r>
            <w:proofErr w:type="gramEnd"/>
            <w:r>
              <w:t xml:space="preserve"> </w:t>
            </w:r>
            <m:oMath>
              <m:r>
                <w:rPr>
                  <w:rFonts w:ascii="Cambria Math" w:hAnsi="Cambria Math"/>
                </w:rPr>
                <m:t>5×5</m:t>
              </m:r>
            </m:oMath>
            <w:r>
              <w:t>卷积核，</w:t>
            </w:r>
            <w:r>
              <w:t>stride=2</w:t>
            </w:r>
          </w:p>
        </w:tc>
        <w:tc>
          <w:tcPr>
            <w:tcW w:w="0" w:type="auto"/>
            <w:vAlign w:val="center"/>
            <w:hideMark/>
          </w:tcPr>
          <w:p w14:paraId="790E4B63" w14:textId="77777777" w:rsidR="007665CA" w:rsidRDefault="007665CA">
            <w:pPr>
              <w:ind w:firstLine="480"/>
            </w:pPr>
            <m:oMathPara>
              <m:oMath>
                <m:r>
                  <w:rPr>
                    <w:rFonts w:ascii="Cambria Math" w:hAnsi="Cambria Math"/>
                  </w:rPr>
                  <m:t>4×12×12</m:t>
                </m:r>
              </m:oMath>
            </m:oMathPara>
          </w:p>
        </w:tc>
        <w:tc>
          <w:tcPr>
            <w:tcW w:w="0" w:type="auto"/>
            <w:vAlign w:val="center"/>
            <w:hideMark/>
          </w:tcPr>
          <w:p w14:paraId="346EFE51" w14:textId="77777777" w:rsidR="007665CA" w:rsidRDefault="007665CA">
            <w:pPr>
              <w:ind w:firstLine="480"/>
            </w:pPr>
            <w:r>
              <w:t>明文权重与密文输入乘加</w:t>
            </w:r>
          </w:p>
        </w:tc>
      </w:tr>
      <w:tr w:rsidR="007665CA" w14:paraId="6F91A9B1" w14:textId="77777777">
        <w:trPr>
          <w:tblCellSpacing w:w="15" w:type="dxa"/>
        </w:trPr>
        <w:tc>
          <w:tcPr>
            <w:tcW w:w="0" w:type="auto"/>
            <w:vAlign w:val="center"/>
            <w:hideMark/>
          </w:tcPr>
          <w:p w14:paraId="43E381BA" w14:textId="77777777" w:rsidR="007665CA" w:rsidRDefault="007665CA">
            <w:pPr>
              <w:ind w:firstLine="480"/>
            </w:pPr>
            <w:r>
              <w:t>Activation1</w:t>
            </w:r>
          </w:p>
        </w:tc>
        <w:tc>
          <w:tcPr>
            <w:tcW w:w="0" w:type="auto"/>
            <w:vAlign w:val="center"/>
            <w:hideMark/>
          </w:tcPr>
          <w:p w14:paraId="09F48362" w14:textId="77777777" w:rsidR="007665CA" w:rsidRDefault="007665CA">
            <w:pPr>
              <w:ind w:firstLine="480"/>
            </w:pPr>
            <w:r>
              <w:t>激活层</w:t>
            </w:r>
          </w:p>
        </w:tc>
        <w:tc>
          <w:tcPr>
            <w:tcW w:w="0" w:type="auto"/>
            <w:vAlign w:val="center"/>
            <w:hideMark/>
          </w:tcPr>
          <w:p w14:paraId="0460ECAB" w14:textId="77777777" w:rsidR="007665CA" w:rsidRDefault="007665CA">
            <w:pPr>
              <w:ind w:firstLine="480"/>
            </w:pPr>
            <w:r>
              <w:t>Sigmoid / Poly-3 / Poly-5</w:t>
            </w:r>
          </w:p>
        </w:tc>
        <w:tc>
          <w:tcPr>
            <w:tcW w:w="0" w:type="auto"/>
            <w:vAlign w:val="center"/>
            <w:hideMark/>
          </w:tcPr>
          <w:p w14:paraId="15641A17" w14:textId="77777777" w:rsidR="007665CA" w:rsidRDefault="007665CA">
            <w:pPr>
              <w:ind w:firstLine="480"/>
            </w:pPr>
            <m:oMathPara>
              <m:oMath>
                <m:r>
                  <w:rPr>
                    <w:rFonts w:ascii="Cambria Math" w:hAnsi="Cambria Math"/>
                  </w:rPr>
                  <m:t>4×12×12</m:t>
                </m:r>
              </m:oMath>
            </m:oMathPara>
          </w:p>
        </w:tc>
        <w:tc>
          <w:tcPr>
            <w:tcW w:w="0" w:type="auto"/>
            <w:vAlign w:val="center"/>
            <w:hideMark/>
          </w:tcPr>
          <w:p w14:paraId="3C49A026" w14:textId="77777777" w:rsidR="007665CA" w:rsidRDefault="007665CA">
            <w:pPr>
              <w:ind w:firstLine="480"/>
            </w:pPr>
            <w:r>
              <w:t>多项式激活可密文执行</w:t>
            </w:r>
          </w:p>
        </w:tc>
      </w:tr>
      <w:tr w:rsidR="007665CA" w14:paraId="15205759" w14:textId="77777777">
        <w:trPr>
          <w:tblCellSpacing w:w="15" w:type="dxa"/>
        </w:trPr>
        <w:tc>
          <w:tcPr>
            <w:tcW w:w="0" w:type="auto"/>
            <w:vAlign w:val="center"/>
            <w:hideMark/>
          </w:tcPr>
          <w:p w14:paraId="4227EDFA" w14:textId="77777777" w:rsidR="007665CA" w:rsidRDefault="007665CA">
            <w:pPr>
              <w:ind w:firstLine="480"/>
            </w:pPr>
            <w:proofErr w:type="spellStart"/>
            <w:r>
              <w:t>AvgPool</w:t>
            </w:r>
            <w:proofErr w:type="spellEnd"/>
          </w:p>
        </w:tc>
        <w:tc>
          <w:tcPr>
            <w:tcW w:w="0" w:type="auto"/>
            <w:vAlign w:val="center"/>
            <w:hideMark/>
          </w:tcPr>
          <w:p w14:paraId="10E16145" w14:textId="77777777" w:rsidR="007665CA" w:rsidRDefault="007665CA">
            <w:pPr>
              <w:ind w:firstLine="480"/>
            </w:pPr>
            <w:r>
              <w:t>平均池化</w:t>
            </w:r>
          </w:p>
        </w:tc>
        <w:tc>
          <w:tcPr>
            <w:tcW w:w="0" w:type="auto"/>
            <w:vAlign w:val="center"/>
            <w:hideMark/>
          </w:tcPr>
          <w:p w14:paraId="315D588D" w14:textId="77777777" w:rsidR="007665CA" w:rsidRDefault="007665CA">
            <w:pPr>
              <w:ind w:firstLine="480"/>
            </w:pPr>
            <m:oMath>
              <m:r>
                <w:rPr>
                  <w:rFonts w:ascii="Cambria Math" w:hAnsi="Cambria Math"/>
                </w:rPr>
                <m:t>2×2</m:t>
              </m:r>
            </m:oMath>
            <w:r>
              <w:t>，</w:t>
            </w:r>
            <w:r>
              <w:t>stride=2</w:t>
            </w:r>
          </w:p>
        </w:tc>
        <w:tc>
          <w:tcPr>
            <w:tcW w:w="0" w:type="auto"/>
            <w:vAlign w:val="center"/>
            <w:hideMark/>
          </w:tcPr>
          <w:p w14:paraId="651AF3CF" w14:textId="77777777" w:rsidR="007665CA" w:rsidRDefault="007665CA">
            <w:pPr>
              <w:ind w:firstLine="480"/>
            </w:pPr>
            <m:oMathPara>
              <m:oMath>
                <m:r>
                  <w:rPr>
                    <w:rFonts w:ascii="Cambria Math" w:hAnsi="Cambria Math"/>
                  </w:rPr>
                  <m:t>4×6×6</m:t>
                </m:r>
              </m:oMath>
            </m:oMathPara>
          </w:p>
        </w:tc>
        <w:tc>
          <w:tcPr>
            <w:tcW w:w="0" w:type="auto"/>
            <w:vAlign w:val="center"/>
            <w:hideMark/>
          </w:tcPr>
          <w:p w14:paraId="56083D31" w14:textId="77777777" w:rsidR="007665CA" w:rsidRDefault="007665CA">
            <w:pPr>
              <w:ind w:firstLine="480"/>
            </w:pPr>
            <w:r>
              <w:t>加法与常数乘法</w:t>
            </w:r>
          </w:p>
        </w:tc>
      </w:tr>
      <w:tr w:rsidR="007665CA" w14:paraId="25441B78" w14:textId="77777777">
        <w:trPr>
          <w:tblCellSpacing w:w="15" w:type="dxa"/>
        </w:trPr>
        <w:tc>
          <w:tcPr>
            <w:tcW w:w="0" w:type="auto"/>
            <w:vAlign w:val="center"/>
            <w:hideMark/>
          </w:tcPr>
          <w:p w14:paraId="14C39CF1" w14:textId="77777777" w:rsidR="007665CA" w:rsidRDefault="007665CA">
            <w:pPr>
              <w:ind w:firstLine="480"/>
            </w:pPr>
            <w:r>
              <w:t>Flatten</w:t>
            </w:r>
          </w:p>
        </w:tc>
        <w:tc>
          <w:tcPr>
            <w:tcW w:w="0" w:type="auto"/>
            <w:vAlign w:val="center"/>
            <w:hideMark/>
          </w:tcPr>
          <w:p w14:paraId="2F689874" w14:textId="77777777" w:rsidR="007665CA" w:rsidRDefault="007665CA">
            <w:pPr>
              <w:ind w:firstLine="480"/>
            </w:pPr>
            <w:r>
              <w:t>展平</w:t>
            </w:r>
          </w:p>
        </w:tc>
        <w:tc>
          <w:tcPr>
            <w:tcW w:w="0" w:type="auto"/>
            <w:vAlign w:val="center"/>
            <w:hideMark/>
          </w:tcPr>
          <w:p w14:paraId="5AAD57E1" w14:textId="77777777" w:rsidR="007665CA" w:rsidRDefault="007665CA">
            <w:pPr>
              <w:ind w:firstLine="480"/>
            </w:pPr>
            <w:r>
              <w:t>维度转换</w:t>
            </w:r>
          </w:p>
        </w:tc>
        <w:tc>
          <w:tcPr>
            <w:tcW w:w="0" w:type="auto"/>
            <w:vAlign w:val="center"/>
            <w:hideMark/>
          </w:tcPr>
          <w:p w14:paraId="4711465A" w14:textId="77777777" w:rsidR="007665CA" w:rsidRDefault="007665CA">
            <w:pPr>
              <w:ind w:firstLine="480"/>
            </w:pPr>
            <w:r>
              <w:t>144</w:t>
            </w:r>
          </w:p>
        </w:tc>
        <w:tc>
          <w:tcPr>
            <w:tcW w:w="0" w:type="auto"/>
            <w:vAlign w:val="center"/>
            <w:hideMark/>
          </w:tcPr>
          <w:p w14:paraId="7CC4CEF2" w14:textId="77777777" w:rsidR="007665CA" w:rsidRDefault="007665CA">
            <w:pPr>
              <w:ind w:firstLine="480"/>
            </w:pPr>
            <w:r>
              <w:t>不涉及复杂计算</w:t>
            </w:r>
          </w:p>
        </w:tc>
      </w:tr>
      <w:tr w:rsidR="007665CA" w14:paraId="0E23BADE" w14:textId="77777777">
        <w:trPr>
          <w:tblCellSpacing w:w="15" w:type="dxa"/>
        </w:trPr>
        <w:tc>
          <w:tcPr>
            <w:tcW w:w="0" w:type="auto"/>
            <w:vAlign w:val="center"/>
            <w:hideMark/>
          </w:tcPr>
          <w:p w14:paraId="40DE8051" w14:textId="77777777" w:rsidR="007665CA" w:rsidRDefault="007665CA">
            <w:pPr>
              <w:ind w:firstLine="480"/>
            </w:pPr>
            <w:r>
              <w:t>FC1</w:t>
            </w:r>
          </w:p>
        </w:tc>
        <w:tc>
          <w:tcPr>
            <w:tcW w:w="0" w:type="auto"/>
            <w:vAlign w:val="center"/>
            <w:hideMark/>
          </w:tcPr>
          <w:p w14:paraId="32ED8655" w14:textId="77777777" w:rsidR="007665CA" w:rsidRDefault="007665CA">
            <w:pPr>
              <w:ind w:firstLine="480"/>
            </w:pPr>
            <w:r>
              <w:t>全连接层</w:t>
            </w:r>
          </w:p>
        </w:tc>
        <w:tc>
          <w:tcPr>
            <w:tcW w:w="0" w:type="auto"/>
            <w:vAlign w:val="center"/>
            <w:hideMark/>
          </w:tcPr>
          <w:p w14:paraId="5D473BBA" w14:textId="77777777" w:rsidR="007665CA" w:rsidRDefault="007665CA">
            <w:pPr>
              <w:ind w:firstLine="480"/>
            </w:pPr>
            <w:r>
              <w:t>144 → 64</w:t>
            </w:r>
          </w:p>
        </w:tc>
        <w:tc>
          <w:tcPr>
            <w:tcW w:w="0" w:type="auto"/>
            <w:vAlign w:val="center"/>
            <w:hideMark/>
          </w:tcPr>
          <w:p w14:paraId="10CB280A" w14:textId="77777777" w:rsidR="007665CA" w:rsidRDefault="007665CA">
            <w:pPr>
              <w:ind w:firstLine="480"/>
            </w:pPr>
            <w:r>
              <w:t>64</w:t>
            </w:r>
          </w:p>
        </w:tc>
        <w:tc>
          <w:tcPr>
            <w:tcW w:w="0" w:type="auto"/>
            <w:vAlign w:val="center"/>
            <w:hideMark/>
          </w:tcPr>
          <w:p w14:paraId="5CCBB676" w14:textId="77777777" w:rsidR="007665CA" w:rsidRDefault="007665CA">
            <w:pPr>
              <w:ind w:firstLine="480"/>
            </w:pPr>
            <w:r>
              <w:t>明文权重与密文输入乘加</w:t>
            </w:r>
          </w:p>
        </w:tc>
      </w:tr>
      <w:tr w:rsidR="007665CA" w14:paraId="31984979" w14:textId="77777777">
        <w:trPr>
          <w:tblCellSpacing w:w="15" w:type="dxa"/>
        </w:trPr>
        <w:tc>
          <w:tcPr>
            <w:tcW w:w="0" w:type="auto"/>
            <w:vAlign w:val="center"/>
            <w:hideMark/>
          </w:tcPr>
          <w:p w14:paraId="0BC47CA4" w14:textId="77777777" w:rsidR="007665CA" w:rsidRDefault="007665CA">
            <w:pPr>
              <w:ind w:firstLine="480"/>
            </w:pPr>
            <w:r>
              <w:t>Activation2</w:t>
            </w:r>
          </w:p>
        </w:tc>
        <w:tc>
          <w:tcPr>
            <w:tcW w:w="0" w:type="auto"/>
            <w:vAlign w:val="center"/>
            <w:hideMark/>
          </w:tcPr>
          <w:p w14:paraId="0BEE5694" w14:textId="77777777" w:rsidR="007665CA" w:rsidRDefault="007665CA">
            <w:pPr>
              <w:ind w:firstLine="480"/>
            </w:pPr>
            <w:r>
              <w:t>激活层</w:t>
            </w:r>
          </w:p>
        </w:tc>
        <w:tc>
          <w:tcPr>
            <w:tcW w:w="0" w:type="auto"/>
            <w:vAlign w:val="center"/>
            <w:hideMark/>
          </w:tcPr>
          <w:p w14:paraId="517C2BAE" w14:textId="77777777" w:rsidR="007665CA" w:rsidRDefault="007665CA">
            <w:pPr>
              <w:ind w:firstLine="480"/>
            </w:pPr>
            <w:r>
              <w:t>Sigmoid / Poly-3 / Poly-5</w:t>
            </w:r>
          </w:p>
        </w:tc>
        <w:tc>
          <w:tcPr>
            <w:tcW w:w="0" w:type="auto"/>
            <w:vAlign w:val="center"/>
            <w:hideMark/>
          </w:tcPr>
          <w:p w14:paraId="23A489BB" w14:textId="77777777" w:rsidR="007665CA" w:rsidRDefault="007665CA">
            <w:pPr>
              <w:ind w:firstLine="480"/>
            </w:pPr>
            <w:r>
              <w:t>64</w:t>
            </w:r>
          </w:p>
        </w:tc>
        <w:tc>
          <w:tcPr>
            <w:tcW w:w="0" w:type="auto"/>
            <w:vAlign w:val="center"/>
            <w:hideMark/>
          </w:tcPr>
          <w:p w14:paraId="7A448466" w14:textId="77777777" w:rsidR="007665CA" w:rsidRDefault="007665CA">
            <w:pPr>
              <w:ind w:firstLine="480"/>
            </w:pPr>
            <w:r>
              <w:t>多项式激活可密文执行</w:t>
            </w:r>
          </w:p>
        </w:tc>
      </w:tr>
      <w:tr w:rsidR="007665CA" w14:paraId="0FC382AF" w14:textId="77777777">
        <w:trPr>
          <w:tblCellSpacing w:w="15" w:type="dxa"/>
        </w:trPr>
        <w:tc>
          <w:tcPr>
            <w:tcW w:w="0" w:type="auto"/>
            <w:vAlign w:val="center"/>
            <w:hideMark/>
          </w:tcPr>
          <w:p w14:paraId="3A4769B8" w14:textId="77777777" w:rsidR="007665CA" w:rsidRDefault="007665CA">
            <w:pPr>
              <w:ind w:firstLine="480"/>
            </w:pPr>
            <w:r>
              <w:t>FC2</w:t>
            </w:r>
          </w:p>
        </w:tc>
        <w:tc>
          <w:tcPr>
            <w:tcW w:w="0" w:type="auto"/>
            <w:vAlign w:val="center"/>
            <w:hideMark/>
          </w:tcPr>
          <w:p w14:paraId="60AF8B9D" w14:textId="77777777" w:rsidR="007665CA" w:rsidRDefault="007665CA">
            <w:pPr>
              <w:ind w:firstLine="480"/>
            </w:pPr>
            <w:r>
              <w:t>全连接层</w:t>
            </w:r>
          </w:p>
        </w:tc>
        <w:tc>
          <w:tcPr>
            <w:tcW w:w="0" w:type="auto"/>
            <w:vAlign w:val="center"/>
            <w:hideMark/>
          </w:tcPr>
          <w:p w14:paraId="498BE2B9" w14:textId="77777777" w:rsidR="007665CA" w:rsidRDefault="007665CA">
            <w:pPr>
              <w:ind w:firstLine="480"/>
            </w:pPr>
            <w:r>
              <w:t>64 → 10</w:t>
            </w:r>
          </w:p>
        </w:tc>
        <w:tc>
          <w:tcPr>
            <w:tcW w:w="0" w:type="auto"/>
            <w:vAlign w:val="center"/>
            <w:hideMark/>
          </w:tcPr>
          <w:p w14:paraId="1685A123" w14:textId="77777777" w:rsidR="007665CA" w:rsidRDefault="007665CA">
            <w:pPr>
              <w:ind w:firstLine="480"/>
            </w:pPr>
            <w:r>
              <w:t>10</w:t>
            </w:r>
          </w:p>
        </w:tc>
        <w:tc>
          <w:tcPr>
            <w:tcW w:w="0" w:type="auto"/>
            <w:vAlign w:val="center"/>
            <w:hideMark/>
          </w:tcPr>
          <w:p w14:paraId="1F836B99" w14:textId="77777777" w:rsidR="007665CA" w:rsidRDefault="007665CA">
            <w:pPr>
              <w:ind w:firstLine="480"/>
            </w:pPr>
            <w:r>
              <w:t>明文权重与密文输入乘加</w:t>
            </w:r>
          </w:p>
        </w:tc>
      </w:tr>
    </w:tbl>
    <w:p w14:paraId="5A792C98" w14:textId="77777777" w:rsidR="007665CA" w:rsidRDefault="007665CA" w:rsidP="007665CA">
      <w:pPr>
        <w:ind w:firstLine="480"/>
      </w:pPr>
      <w:r>
        <w:t>从表</w:t>
      </w:r>
      <w:r>
        <w:t xml:space="preserve"> 4-1 </w:t>
      </w:r>
      <w:r>
        <w:t>可以看出，该网络只包含一个卷积层和两个全连接层，并且仅保留两个激活层。这样设计的目的在于控制后续密文推理过程中的乘法深度。对于线性层而言，卷积和全连接操作主要表现为输入与模型权重之间的乘加运算。在本文采用</w:t>
      </w:r>
      <w:r>
        <w:t>“</w:t>
      </w:r>
      <w:r>
        <w:t>数据密文、模型明文</w:t>
      </w:r>
      <w:r>
        <w:t>”</w:t>
      </w:r>
      <w:r>
        <w:t>的设定下，模型权重作为明文常数参与计算，其计算开销显著低于密文与密文之间的乘法。真正影响密文深度的主要环节是多项式激活函数。因此，减少激活</w:t>
      </w:r>
      <w:proofErr w:type="gramStart"/>
      <w:r>
        <w:t>层数量</w:t>
      </w:r>
      <w:proofErr w:type="gramEnd"/>
      <w:r>
        <w:t>能够直接降低模型整体的密文乘法深度。</w:t>
      </w:r>
    </w:p>
    <w:p w14:paraId="75B0A5D2" w14:textId="77777777" w:rsidR="007665CA" w:rsidRDefault="007665CA" w:rsidP="007665CA">
      <w:pPr>
        <w:ind w:firstLine="480"/>
      </w:pPr>
      <w:r>
        <w:t>需要说明的是，该模型结构并不是为了追求</w:t>
      </w:r>
      <w:r>
        <w:t xml:space="preserve"> Fashion-MNIST </w:t>
      </w:r>
      <w:r>
        <w:t>数据集上的最高分类准确率，而是为了在分类能力和密文计算可行性之间取得平衡。对于同态加密推理任务而言，</w:t>
      </w:r>
      <w:r>
        <w:lastRenderedPageBreak/>
        <w:t>一个略微牺牲明文精度但能够在密文环境中稳定运行的轻量级模型，往往比高精度但无法高效密文执行的复杂模型更具有实际意义。</w:t>
      </w:r>
    </w:p>
    <w:p w14:paraId="14D66AFE" w14:textId="5C43D9DA" w:rsidR="007665CA" w:rsidRDefault="007665CA" w:rsidP="007665CA">
      <w:pPr>
        <w:pStyle w:val="2"/>
      </w:pPr>
      <w:r>
        <w:t>多项式激活函数的嵌入与训练设置</w:t>
      </w:r>
    </w:p>
    <w:p w14:paraId="00D355F0" w14:textId="77777777" w:rsidR="007665CA" w:rsidRDefault="007665CA" w:rsidP="007665CA">
      <w:pPr>
        <w:ind w:firstLine="480"/>
      </w:pPr>
      <w:r>
        <w:t>在完成模型结构设计后，需要将第三章构造的多项式激活函数嵌入神经网络中。本文设置三组对比实验：第一组使用标准</w:t>
      </w:r>
      <w:r>
        <w:t xml:space="preserve"> Sigmoid </w:t>
      </w:r>
      <w:r>
        <w:t>激活函数，作为基准模型；第二组使用</w:t>
      </w:r>
      <w:r>
        <w:t xml:space="preserve"> 3 </w:t>
      </w:r>
      <w:r>
        <w:t>阶多项式激活函数；第三组使用</w:t>
      </w:r>
      <w:r>
        <w:t xml:space="preserve"> 5 </w:t>
      </w:r>
      <w:r>
        <w:t>阶多项式激活函数。三组模型除激活函数不同外，其余网络结构、训练参数和数据处理方式均保持一致，以便尽可能排除其他因素对实验结果的影响。</w:t>
      </w:r>
    </w:p>
    <w:p w14:paraId="46948C7D" w14:textId="77777777" w:rsidR="007665CA" w:rsidRDefault="007665CA" w:rsidP="007665CA">
      <w:pPr>
        <w:ind w:firstLine="480"/>
      </w:pPr>
      <w:r>
        <w:t>第三章得到的</w:t>
      </w:r>
      <w:r>
        <w:t xml:space="preserve"> 3 </w:t>
      </w:r>
      <w:r>
        <w:t>阶多项式激活函数为：</w:t>
      </w:r>
    </w:p>
    <w:p w14:paraId="4BDE6902" w14:textId="67824468" w:rsidR="007665CA" w:rsidRDefault="007665CA" w:rsidP="007665CA">
      <w:pPr>
        <w:pStyle w:val="12"/>
      </w:pPr>
      <m:oMathPara>
        <m:oMath>
          <m:sSub>
            <m:sSubPr>
              <m:ctrlPr>
                <w:rPr>
                  <w:rFonts w:ascii="Cambria Math" w:hAnsi="Cambria Math"/>
                </w:rPr>
              </m:ctrlPr>
            </m:sSubPr>
            <m:e>
              <m:r>
                <w:rPr>
                  <w:rFonts w:ascii="Cambria Math" w:hAnsi="Cambria Math"/>
                </w:rPr>
                <m:t>p</m:t>
              </m:r>
            </m:e>
            <m:sub>
              <m:r>
                <m:rPr>
                  <m:sty m:val="p"/>
                </m:rPr>
                <w:rPr>
                  <w:rFonts w:ascii="Cambria Math" w:hAnsi="Cambria Math"/>
                </w:rPr>
                <m:t>3</m:t>
              </m:r>
            </m:sub>
          </m:sSub>
          <m:r>
            <m:rPr>
              <m:sty m:val="p"/>
            </m:rPr>
            <w:rPr>
              <w:rFonts w:ascii="Cambria Math" w:hAnsi="Cambria Math"/>
            </w:rPr>
            <m:t>(</m:t>
          </m:r>
          <m:r>
            <w:rPr>
              <w:rFonts w:ascii="Cambria Math" w:hAnsi="Cambria Math"/>
            </w:rPr>
            <m:t>x</m:t>
          </m:r>
          <m:r>
            <m:rPr>
              <m:sty m:val="p"/>
            </m:rPr>
            <w:rPr>
              <w:rFonts w:ascii="Cambria Math" w:hAnsi="Cambria Math"/>
            </w:rPr>
            <m:t>)=0.5+0.21232527</m:t>
          </m:r>
          <m:r>
            <w:rPr>
              <w:rFonts w:ascii="Cambria Math" w:hAnsi="Cambria Math"/>
            </w:rPr>
            <m:t>x</m:t>
          </m:r>
          <m:r>
            <m:rPr>
              <m:sty m:val="p"/>
            </m:rPr>
            <w:rPr>
              <w:rFonts w:ascii="Cambria Math" w:hAnsi="Cambria Math"/>
            </w:rPr>
            <m:t>-0.00497681</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oMath>
      </m:oMathPara>
    </w:p>
    <w:p w14:paraId="2E6F4F9D" w14:textId="77777777" w:rsidR="007665CA" w:rsidRDefault="007665CA" w:rsidP="007665CA">
      <w:pPr>
        <w:ind w:firstLine="480"/>
      </w:pPr>
      <w:r>
        <w:t xml:space="preserve">5 </w:t>
      </w:r>
      <w:r>
        <w:t>阶多项式激活函数为：</w:t>
      </w:r>
    </w:p>
    <w:p w14:paraId="7F4E045C" w14:textId="161BF22E" w:rsidR="007665CA" w:rsidRDefault="007665CA" w:rsidP="007665CA">
      <w:pPr>
        <w:pStyle w:val="12"/>
      </w:pPr>
      <m:oMathPara>
        <m:oMath>
          <m:sSub>
            <m:sSubPr>
              <m:ctrlPr>
                <w:rPr>
                  <w:rFonts w:ascii="Cambria Math" w:hAnsi="Cambria Math"/>
                </w:rPr>
              </m:ctrlPr>
            </m:sSubPr>
            <m:e>
              <m:r>
                <w:rPr>
                  <w:rFonts w:ascii="Cambria Math" w:hAnsi="Cambria Math"/>
                </w:rPr>
                <m:t>p</m:t>
              </m:r>
            </m:e>
            <m:sub>
              <m:r>
                <m:rPr>
                  <m:sty m:val="p"/>
                </m:rPr>
                <w:rPr>
                  <w:rFonts w:ascii="Cambria Math" w:hAnsi="Cambria Math"/>
                </w:rPr>
                <m:t>5</m:t>
              </m:r>
            </m:sub>
          </m:sSub>
          <m:r>
            <m:rPr>
              <m:sty m:val="p"/>
            </m:rPr>
            <w:rPr>
              <w:rFonts w:ascii="Cambria Math" w:hAnsi="Cambria Math"/>
            </w:rPr>
            <m:t>(</m:t>
          </m:r>
          <m:r>
            <w:rPr>
              <w:rFonts w:ascii="Cambria Math" w:hAnsi="Cambria Math"/>
            </w:rPr>
            <m:t>x</m:t>
          </m:r>
          <m:r>
            <m:rPr>
              <m:sty m:val="p"/>
            </m:rPr>
            <w:rPr>
              <w:rFonts w:ascii="Cambria Math" w:hAnsi="Cambria Math"/>
            </w:rPr>
            <m:t>)=0.5+0.23844647</m:t>
          </m:r>
          <m:r>
            <w:rPr>
              <w:rFonts w:ascii="Cambria Math" w:hAnsi="Cambria Math"/>
            </w:rPr>
            <m:t>x</m:t>
          </m:r>
          <m:r>
            <m:rPr>
              <m:sty m:val="p"/>
            </m:rPr>
            <w:rPr>
              <w:rFonts w:ascii="Cambria Math" w:hAnsi="Cambria Math"/>
            </w:rPr>
            <m:t>-0.01134516</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+0.00023539</m:t>
          </m:r>
          <m:sSup>
            <m:sSupPr>
              <m:ctrlPr>
                <w:rPr>
                  <w:rFonts w:ascii="Cambria Math" w:hAnsi="Cambria Math"/>
                </w:rPr>
              </m:ctrlPr>
            </m:sSupPr>
            <m:e>
              <m:r>
                <w:rPr>
                  <w:rFonts w:ascii="Cambria Math" w:hAnsi="Cambria Math"/>
                </w:rPr>
                <m:t>x</m:t>
              </m:r>
            </m:e>
            <m:sup>
              <m:r>
                <m:rPr>
                  <m:sty m:val="p"/>
                </m:rPr>
                <w:rPr>
                  <w:rFonts w:ascii="Cambria Math" w:hAnsi="Cambria Math"/>
                </w:rPr>
                <m:t>5</m:t>
              </m:r>
            </m:sup>
          </m:sSup>
        </m:oMath>
      </m:oMathPara>
    </w:p>
    <w:p w14:paraId="6F0A44D1" w14:textId="77777777" w:rsidR="007665CA" w:rsidRDefault="007665CA" w:rsidP="007665CA">
      <w:pPr>
        <w:ind w:firstLine="480"/>
      </w:pPr>
      <w:r>
        <w:t>在</w:t>
      </w:r>
      <w:r>
        <w:t xml:space="preserve"> </w:t>
      </w:r>
      <w:proofErr w:type="spellStart"/>
      <w:r>
        <w:t>PyTorch</w:t>
      </w:r>
      <w:proofErr w:type="spellEnd"/>
      <w:r>
        <w:t xml:space="preserve"> </w:t>
      </w:r>
      <w:r>
        <w:t>中，多项式激活函数可以通过自定义模块实现。需要注意的是，多项式系数不是模型训练过程中需要学习的参数，而是由第三章中的函数逼近方法预先确定的固定常数。因此，在模型训练过程中，卷积层和全连接层的权重可以通过反向传播更新，而多项式激活函数中的系数应保持不变。这样做的原因在于，这些系数本身承担着近似</w:t>
      </w:r>
      <w:r>
        <w:t xml:space="preserve"> Sigmoid </w:t>
      </w:r>
      <w:r>
        <w:t>函数和控制密文计算深度的双重作用。如果将其设为可训练参数，虽然可能在明文训练中获得某些局部性能提升，但会破坏其作为</w:t>
      </w:r>
      <w:r>
        <w:t xml:space="preserve"> Sigmoid </w:t>
      </w:r>
      <w:r>
        <w:t>近似函数的理论基础，也可能引入不符合截断策略的项，从而影响后续密文推理的可控性。</w:t>
      </w:r>
    </w:p>
    <w:p w14:paraId="77FEE874" w14:textId="77777777" w:rsidR="007665CA" w:rsidRDefault="007665CA" w:rsidP="007665CA">
      <w:pPr>
        <w:ind w:firstLine="480"/>
      </w:pPr>
      <w:r>
        <w:t>此外，本文没有采用</w:t>
      </w:r>
      <w:r>
        <w:t>“</w:t>
      </w:r>
      <w:r>
        <w:t>先训练</w:t>
      </w:r>
      <w:r>
        <w:t xml:space="preserve"> Sigmoid </w:t>
      </w:r>
      <w:r>
        <w:t>模型，再直接替换激活函数</w:t>
      </w:r>
      <w:r>
        <w:t>”</w:t>
      </w:r>
      <w:r>
        <w:t>的方式，而是对每一种激活函数配置分别从头训练模型。原因在于，尽管低阶多项式能够在区间内近似</w:t>
      </w:r>
      <w:r>
        <w:t xml:space="preserve"> Sigmoid </w:t>
      </w:r>
      <w:r>
        <w:t>函数，但二者并不完全相同。若直接将已经训练好的</w:t>
      </w:r>
      <w:r>
        <w:t xml:space="preserve"> Sigmoid </w:t>
      </w:r>
      <w:r>
        <w:t>模型中的激活函数替换为多项式，网络中各层权重仍然是围绕原始</w:t>
      </w:r>
      <w:r>
        <w:t xml:space="preserve"> Sigmoid </w:t>
      </w:r>
      <w:r>
        <w:t>的激活分布学习得到的，可能无法适应多项式激活函数带来的特征分布变化，从而导致准确率明显下降。因此，本文采用多项式感知训练方式，即在模型训练开始时就使用对应的多项式激活函数，使卷积层和全连接层权重能够在训练过程中主动适应新的非线性形式。</w:t>
      </w:r>
    </w:p>
    <w:p w14:paraId="0928A4F4" w14:textId="77777777" w:rsidR="007665CA" w:rsidRDefault="007665CA" w:rsidP="007665CA">
      <w:pPr>
        <w:ind w:firstLine="480"/>
      </w:pPr>
      <w:r>
        <w:t>本文实验采用交叉</w:t>
      </w:r>
      <w:proofErr w:type="gramStart"/>
      <w:r>
        <w:t>熵</w:t>
      </w:r>
      <w:proofErr w:type="gramEnd"/>
      <w:r>
        <w:t>损失函数作为分类任务的优化目标，使用</w:t>
      </w:r>
      <w:r>
        <w:t xml:space="preserve"> Adam </w:t>
      </w:r>
      <w:r>
        <w:t>优化器进行参数更新。为保证三组模型之间具有可比性，本文保持相同的学习率、训练轮数和网络结构。实验设置如表</w:t>
      </w:r>
      <w:r>
        <w:t xml:space="preserve"> 4-2 </w:t>
      </w:r>
      <w:r>
        <w:t>所示。</w:t>
      </w:r>
    </w:p>
    <w:p w14:paraId="774CCD06" w14:textId="77777777" w:rsidR="007665CA" w:rsidRDefault="007665CA" w:rsidP="007665CA">
      <w:pPr>
        <w:pStyle w:val="af0"/>
        <w:ind w:firstLine="482"/>
      </w:pPr>
      <w:r>
        <w:rPr>
          <w:rStyle w:val="af2"/>
        </w:rPr>
        <w:t>表</w:t>
      </w:r>
      <w:r>
        <w:rPr>
          <w:rStyle w:val="af2"/>
        </w:rPr>
        <w:t xml:space="preserve"> 4-2 </w:t>
      </w:r>
      <w:r>
        <w:rPr>
          <w:rStyle w:val="af2"/>
        </w:rPr>
        <w:t>明文训练实验参数设置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2649"/>
      </w:tblGrid>
      <w:tr w:rsidR="007665CA" w14:paraId="542645EB" w14:textId="77777777">
        <w:trPr>
          <w:tblCellSpacing w:w="15" w:type="dxa"/>
        </w:trPr>
        <w:tc>
          <w:tcPr>
            <w:tcW w:w="0" w:type="auto"/>
            <w:vAlign w:val="center"/>
            <w:hideMark/>
          </w:tcPr>
          <w:p w14:paraId="58625BB6" w14:textId="77777777" w:rsidR="007665CA" w:rsidRDefault="007665CA">
            <w:pPr>
              <w:ind w:firstLine="480"/>
            </w:pPr>
            <w:r>
              <w:t>参数项目</w:t>
            </w:r>
          </w:p>
        </w:tc>
        <w:tc>
          <w:tcPr>
            <w:tcW w:w="0" w:type="auto"/>
            <w:vAlign w:val="center"/>
            <w:hideMark/>
          </w:tcPr>
          <w:p w14:paraId="50652AC2" w14:textId="77777777" w:rsidR="007665CA" w:rsidRDefault="007665CA">
            <w:pPr>
              <w:ind w:firstLine="480"/>
            </w:pPr>
            <w:r>
              <w:t>设置</w:t>
            </w:r>
          </w:p>
        </w:tc>
      </w:tr>
      <w:tr w:rsidR="007665CA" w14:paraId="56C51B0D" w14:textId="77777777">
        <w:trPr>
          <w:tblCellSpacing w:w="15" w:type="dxa"/>
        </w:trPr>
        <w:tc>
          <w:tcPr>
            <w:tcW w:w="0" w:type="auto"/>
            <w:vAlign w:val="center"/>
            <w:hideMark/>
          </w:tcPr>
          <w:p w14:paraId="5B55225C" w14:textId="77777777" w:rsidR="007665CA" w:rsidRDefault="007665CA">
            <w:pPr>
              <w:ind w:firstLine="480"/>
            </w:pPr>
            <w:r>
              <w:t>数据集</w:t>
            </w:r>
          </w:p>
        </w:tc>
        <w:tc>
          <w:tcPr>
            <w:tcW w:w="0" w:type="auto"/>
            <w:vAlign w:val="center"/>
            <w:hideMark/>
          </w:tcPr>
          <w:p w14:paraId="6C140307" w14:textId="77777777" w:rsidR="007665CA" w:rsidRDefault="007665CA">
            <w:pPr>
              <w:ind w:firstLine="480"/>
            </w:pPr>
            <w:r>
              <w:t>Fashion-MNIST</w:t>
            </w:r>
          </w:p>
        </w:tc>
      </w:tr>
      <w:tr w:rsidR="007665CA" w14:paraId="661338B3" w14:textId="77777777">
        <w:trPr>
          <w:tblCellSpacing w:w="15" w:type="dxa"/>
        </w:trPr>
        <w:tc>
          <w:tcPr>
            <w:tcW w:w="0" w:type="auto"/>
            <w:vAlign w:val="center"/>
            <w:hideMark/>
          </w:tcPr>
          <w:p w14:paraId="62ABB722" w14:textId="77777777" w:rsidR="007665CA" w:rsidRDefault="007665CA">
            <w:pPr>
              <w:ind w:firstLine="480"/>
            </w:pPr>
            <w:r>
              <w:t>输入图像</w:t>
            </w:r>
            <w:r>
              <w:lastRenderedPageBreak/>
              <w:t>尺寸</w:t>
            </w:r>
          </w:p>
        </w:tc>
        <w:tc>
          <w:tcPr>
            <w:tcW w:w="0" w:type="auto"/>
            <w:vAlign w:val="center"/>
            <w:hideMark/>
          </w:tcPr>
          <w:p w14:paraId="709D8564" w14:textId="77777777" w:rsidR="007665CA" w:rsidRDefault="007665CA">
            <w:pPr>
              <w:ind w:firstLine="480"/>
            </w:pPr>
            <m:oMathPara>
              <m:oMath>
                <m:r>
                  <w:rPr>
                    <w:rFonts w:ascii="Cambria Math" w:hAnsi="Cambria Math"/>
                  </w:rPr>
                  <w:lastRenderedPageBreak/>
                  <m:t>1×28×28</m:t>
                </m:r>
              </m:oMath>
            </m:oMathPara>
          </w:p>
        </w:tc>
      </w:tr>
      <w:tr w:rsidR="007665CA" w14:paraId="099F50C8" w14:textId="77777777">
        <w:trPr>
          <w:tblCellSpacing w:w="15" w:type="dxa"/>
        </w:trPr>
        <w:tc>
          <w:tcPr>
            <w:tcW w:w="0" w:type="auto"/>
            <w:vAlign w:val="center"/>
            <w:hideMark/>
          </w:tcPr>
          <w:p w14:paraId="0A73101C" w14:textId="77777777" w:rsidR="007665CA" w:rsidRDefault="007665CA">
            <w:pPr>
              <w:ind w:firstLine="480"/>
            </w:pPr>
            <w:r>
              <w:t>分类类别数</w:t>
            </w:r>
          </w:p>
        </w:tc>
        <w:tc>
          <w:tcPr>
            <w:tcW w:w="0" w:type="auto"/>
            <w:vAlign w:val="center"/>
            <w:hideMark/>
          </w:tcPr>
          <w:p w14:paraId="7B3DB6EB" w14:textId="77777777" w:rsidR="007665CA" w:rsidRDefault="007665CA">
            <w:pPr>
              <w:ind w:firstLine="480"/>
            </w:pPr>
            <w:r>
              <w:t>10</w:t>
            </w:r>
          </w:p>
        </w:tc>
      </w:tr>
      <w:tr w:rsidR="007665CA" w14:paraId="08801C63" w14:textId="77777777">
        <w:trPr>
          <w:tblCellSpacing w:w="15" w:type="dxa"/>
        </w:trPr>
        <w:tc>
          <w:tcPr>
            <w:tcW w:w="0" w:type="auto"/>
            <w:vAlign w:val="center"/>
            <w:hideMark/>
          </w:tcPr>
          <w:p w14:paraId="3FEAC26D" w14:textId="77777777" w:rsidR="007665CA" w:rsidRDefault="007665CA">
            <w:pPr>
              <w:ind w:firstLine="480"/>
            </w:pPr>
            <w:r>
              <w:t>模型结构</w:t>
            </w:r>
          </w:p>
        </w:tc>
        <w:tc>
          <w:tcPr>
            <w:tcW w:w="0" w:type="auto"/>
            <w:vAlign w:val="center"/>
            <w:hideMark/>
          </w:tcPr>
          <w:p w14:paraId="2C31AB29" w14:textId="77777777" w:rsidR="007665CA" w:rsidRDefault="007665CA">
            <w:pPr>
              <w:ind w:firstLine="480"/>
            </w:pPr>
            <w:r>
              <w:t>轻量级</w:t>
            </w:r>
            <w:r>
              <w:t xml:space="preserve"> CNN</w:t>
            </w:r>
          </w:p>
        </w:tc>
      </w:tr>
      <w:tr w:rsidR="007665CA" w14:paraId="2E7F0CA0" w14:textId="77777777">
        <w:trPr>
          <w:tblCellSpacing w:w="15" w:type="dxa"/>
        </w:trPr>
        <w:tc>
          <w:tcPr>
            <w:tcW w:w="0" w:type="auto"/>
            <w:vAlign w:val="center"/>
            <w:hideMark/>
          </w:tcPr>
          <w:p w14:paraId="35CDC94C" w14:textId="77777777" w:rsidR="007665CA" w:rsidRDefault="007665CA">
            <w:pPr>
              <w:ind w:firstLine="480"/>
            </w:pPr>
            <w:r>
              <w:t>对比激活函数</w:t>
            </w:r>
          </w:p>
        </w:tc>
        <w:tc>
          <w:tcPr>
            <w:tcW w:w="0" w:type="auto"/>
            <w:vAlign w:val="center"/>
            <w:hideMark/>
          </w:tcPr>
          <w:p w14:paraId="32B03F74" w14:textId="77777777" w:rsidR="007665CA" w:rsidRDefault="007665CA">
            <w:pPr>
              <w:ind w:firstLine="480"/>
            </w:pPr>
            <w:r>
              <w:t>Sigmoid</w:t>
            </w:r>
            <w:r>
              <w:t>、</w:t>
            </w:r>
            <w:r>
              <w:t>Poly-3</w:t>
            </w:r>
            <w:r>
              <w:t>、</w:t>
            </w:r>
            <w:r>
              <w:t>Poly-5</w:t>
            </w:r>
          </w:p>
        </w:tc>
      </w:tr>
      <w:tr w:rsidR="007665CA" w14:paraId="33B52CD3" w14:textId="77777777">
        <w:trPr>
          <w:tblCellSpacing w:w="15" w:type="dxa"/>
        </w:trPr>
        <w:tc>
          <w:tcPr>
            <w:tcW w:w="0" w:type="auto"/>
            <w:vAlign w:val="center"/>
            <w:hideMark/>
          </w:tcPr>
          <w:p w14:paraId="5B14148A" w14:textId="77777777" w:rsidR="007665CA" w:rsidRDefault="007665CA">
            <w:pPr>
              <w:ind w:firstLine="480"/>
            </w:pPr>
            <w:r>
              <w:t>损失函数</w:t>
            </w:r>
          </w:p>
        </w:tc>
        <w:tc>
          <w:tcPr>
            <w:tcW w:w="0" w:type="auto"/>
            <w:vAlign w:val="center"/>
            <w:hideMark/>
          </w:tcPr>
          <w:p w14:paraId="2C64D7BD" w14:textId="77777777" w:rsidR="007665CA" w:rsidRDefault="007665CA">
            <w:pPr>
              <w:ind w:firstLine="480"/>
            </w:pPr>
            <w:r>
              <w:t>Cross-Entropy Loss</w:t>
            </w:r>
          </w:p>
        </w:tc>
      </w:tr>
      <w:tr w:rsidR="007665CA" w14:paraId="50F418EA" w14:textId="77777777">
        <w:trPr>
          <w:tblCellSpacing w:w="15" w:type="dxa"/>
        </w:trPr>
        <w:tc>
          <w:tcPr>
            <w:tcW w:w="0" w:type="auto"/>
            <w:vAlign w:val="center"/>
            <w:hideMark/>
          </w:tcPr>
          <w:p w14:paraId="48857936" w14:textId="77777777" w:rsidR="007665CA" w:rsidRDefault="007665CA">
            <w:pPr>
              <w:ind w:firstLine="480"/>
            </w:pPr>
            <w:r>
              <w:t>优化器</w:t>
            </w:r>
          </w:p>
        </w:tc>
        <w:tc>
          <w:tcPr>
            <w:tcW w:w="0" w:type="auto"/>
            <w:vAlign w:val="center"/>
            <w:hideMark/>
          </w:tcPr>
          <w:p w14:paraId="4387EF4C" w14:textId="77777777" w:rsidR="007665CA" w:rsidRDefault="007665CA">
            <w:pPr>
              <w:ind w:firstLine="480"/>
            </w:pPr>
            <w:r>
              <w:t>Adam</w:t>
            </w:r>
          </w:p>
        </w:tc>
      </w:tr>
      <w:tr w:rsidR="007665CA" w14:paraId="7F43CCC1" w14:textId="77777777">
        <w:trPr>
          <w:tblCellSpacing w:w="15" w:type="dxa"/>
        </w:trPr>
        <w:tc>
          <w:tcPr>
            <w:tcW w:w="0" w:type="auto"/>
            <w:vAlign w:val="center"/>
            <w:hideMark/>
          </w:tcPr>
          <w:p w14:paraId="3F6CAED6" w14:textId="77777777" w:rsidR="007665CA" w:rsidRDefault="007665CA">
            <w:pPr>
              <w:ind w:firstLine="480"/>
            </w:pPr>
            <w:r>
              <w:t>学习率</w:t>
            </w:r>
          </w:p>
        </w:tc>
        <w:tc>
          <w:tcPr>
            <w:tcW w:w="0" w:type="auto"/>
            <w:vAlign w:val="center"/>
            <w:hideMark/>
          </w:tcPr>
          <w:p w14:paraId="477C1BD0" w14:textId="77777777" w:rsidR="007665CA" w:rsidRDefault="007665CA">
            <w:pPr>
              <w:ind w:firstLine="480"/>
            </w:pPr>
            <w:r>
              <w:t>0.005</w:t>
            </w:r>
          </w:p>
        </w:tc>
      </w:tr>
      <w:tr w:rsidR="007665CA" w14:paraId="64EDE4EE" w14:textId="77777777">
        <w:trPr>
          <w:tblCellSpacing w:w="15" w:type="dxa"/>
        </w:trPr>
        <w:tc>
          <w:tcPr>
            <w:tcW w:w="0" w:type="auto"/>
            <w:vAlign w:val="center"/>
            <w:hideMark/>
          </w:tcPr>
          <w:p w14:paraId="67131247" w14:textId="77777777" w:rsidR="007665CA" w:rsidRDefault="007665CA">
            <w:pPr>
              <w:ind w:firstLine="480"/>
            </w:pPr>
            <w:r>
              <w:t>训练轮数</w:t>
            </w:r>
          </w:p>
        </w:tc>
        <w:tc>
          <w:tcPr>
            <w:tcW w:w="0" w:type="auto"/>
            <w:vAlign w:val="center"/>
            <w:hideMark/>
          </w:tcPr>
          <w:p w14:paraId="61B12BE5" w14:textId="77777777" w:rsidR="007665CA" w:rsidRDefault="007665CA">
            <w:pPr>
              <w:ind w:firstLine="480"/>
            </w:pPr>
            <w:r>
              <w:t>5</w:t>
            </w:r>
          </w:p>
        </w:tc>
      </w:tr>
      <w:tr w:rsidR="007665CA" w14:paraId="1944E68D" w14:textId="77777777">
        <w:trPr>
          <w:tblCellSpacing w:w="15" w:type="dxa"/>
        </w:trPr>
        <w:tc>
          <w:tcPr>
            <w:tcW w:w="0" w:type="auto"/>
            <w:vAlign w:val="center"/>
            <w:hideMark/>
          </w:tcPr>
          <w:p w14:paraId="15745827" w14:textId="77777777" w:rsidR="007665CA" w:rsidRDefault="007665CA">
            <w:pPr>
              <w:ind w:firstLine="480"/>
            </w:pPr>
            <w:r>
              <w:t>评价指标</w:t>
            </w:r>
          </w:p>
        </w:tc>
        <w:tc>
          <w:tcPr>
            <w:tcW w:w="0" w:type="auto"/>
            <w:vAlign w:val="center"/>
            <w:hideMark/>
          </w:tcPr>
          <w:p w14:paraId="2B6693E8" w14:textId="77777777" w:rsidR="007665CA" w:rsidRDefault="007665CA">
            <w:pPr>
              <w:ind w:firstLine="480"/>
            </w:pPr>
            <w:r>
              <w:t>测试集分类准确率</w:t>
            </w:r>
          </w:p>
        </w:tc>
      </w:tr>
    </w:tbl>
    <w:p w14:paraId="034D7CB4" w14:textId="77777777" w:rsidR="007665CA" w:rsidRDefault="007665CA" w:rsidP="007665CA">
      <w:pPr>
        <w:ind w:firstLine="480"/>
      </w:pPr>
      <w:r>
        <w:t>通过上述实验设置，可以在统一条件下比较不同激活函数对模型分类性能的影响。如果多项式激活函数模型能够在测试集上取得与</w:t>
      </w:r>
      <w:r>
        <w:t xml:space="preserve"> Sigmoid </w:t>
      </w:r>
      <w:r>
        <w:t>模型接近的准确率，则说明低阶多项式替代不会显著破坏模型表达能力，具备进一步进行密文推理验证的基础。</w:t>
      </w:r>
    </w:p>
    <w:p w14:paraId="4EB5B1D3" w14:textId="119F5467" w:rsidR="007665CA" w:rsidRDefault="007665CA" w:rsidP="007665CA">
      <w:pPr>
        <w:pStyle w:val="2"/>
      </w:pPr>
      <w:proofErr w:type="gramStart"/>
      <w:r>
        <w:t>不同阶数激活函数</w:t>
      </w:r>
      <w:proofErr w:type="gramEnd"/>
      <w:r>
        <w:t>的分类结果与分析</w:t>
      </w:r>
    </w:p>
    <w:p w14:paraId="2B73BA7B" w14:textId="77777777" w:rsidR="007665CA" w:rsidRDefault="007665CA" w:rsidP="007665CA">
      <w:pPr>
        <w:ind w:firstLine="480"/>
      </w:pPr>
      <w:r>
        <w:t>在相同训练条件下，本文分别训练了标准</w:t>
      </w:r>
      <w:r>
        <w:t xml:space="preserve"> Sigmoid </w:t>
      </w:r>
      <w:r>
        <w:t>模型、</w:t>
      </w:r>
      <w:r>
        <w:t xml:space="preserve">3 </w:t>
      </w:r>
      <w:r>
        <w:t>阶多项式激活模型和</w:t>
      </w:r>
      <w:r>
        <w:t xml:space="preserve"> 5 </w:t>
      </w:r>
      <w:r>
        <w:t>阶多项式激活模型，并在</w:t>
      </w:r>
      <w:r>
        <w:t xml:space="preserve"> Fashion-MNIST </w:t>
      </w:r>
      <w:r>
        <w:t>测试集上评估其分类准确率。实验结果如表</w:t>
      </w:r>
      <w:r>
        <w:t xml:space="preserve"> 4-3 </w:t>
      </w:r>
      <w:r>
        <w:t>所示。</w:t>
      </w:r>
    </w:p>
    <w:p w14:paraId="11C5CE76" w14:textId="77777777" w:rsidR="007665CA" w:rsidRDefault="007665CA" w:rsidP="007665CA">
      <w:pPr>
        <w:pStyle w:val="af0"/>
        <w:ind w:firstLine="482"/>
      </w:pPr>
      <w:r>
        <w:rPr>
          <w:rStyle w:val="af2"/>
        </w:rPr>
        <w:t>表</w:t>
      </w:r>
      <w:r>
        <w:rPr>
          <w:rStyle w:val="af2"/>
        </w:rPr>
        <w:t xml:space="preserve"> 4-3 </w:t>
      </w:r>
      <w:r>
        <w:rPr>
          <w:rStyle w:val="af2"/>
        </w:rPr>
        <w:t>不同激活函数下模型分类准确率对比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829"/>
        <w:gridCol w:w="2460"/>
        <w:gridCol w:w="1500"/>
        <w:gridCol w:w="1969"/>
      </w:tblGrid>
      <w:tr w:rsidR="007665CA" w14:paraId="11436678" w14:textId="77777777">
        <w:trPr>
          <w:tblCellSpacing w:w="15" w:type="dxa"/>
        </w:trPr>
        <w:tc>
          <w:tcPr>
            <w:tcW w:w="0" w:type="auto"/>
            <w:vAlign w:val="center"/>
            <w:hideMark/>
          </w:tcPr>
          <w:p w14:paraId="6C8E4D2C" w14:textId="77777777" w:rsidR="007665CA" w:rsidRDefault="007665CA">
            <w:pPr>
              <w:ind w:firstLine="480"/>
            </w:pPr>
            <w:r>
              <w:t>模型配置</w:t>
            </w:r>
          </w:p>
        </w:tc>
        <w:tc>
          <w:tcPr>
            <w:tcW w:w="0" w:type="auto"/>
            <w:vAlign w:val="center"/>
            <w:hideMark/>
          </w:tcPr>
          <w:p w14:paraId="2A3375B1" w14:textId="77777777" w:rsidR="007665CA" w:rsidRDefault="007665CA">
            <w:pPr>
              <w:ind w:firstLine="480"/>
            </w:pPr>
            <w:r>
              <w:t>激活函数类型</w:t>
            </w:r>
          </w:p>
        </w:tc>
        <w:tc>
          <w:tcPr>
            <w:tcW w:w="0" w:type="auto"/>
            <w:vAlign w:val="center"/>
            <w:hideMark/>
          </w:tcPr>
          <w:p w14:paraId="1336BF93" w14:textId="77777777" w:rsidR="007665CA" w:rsidRDefault="007665CA">
            <w:pPr>
              <w:ind w:firstLine="480"/>
            </w:pPr>
            <w:r>
              <w:t>理论单激活层乘法深度</w:t>
            </w:r>
          </w:p>
        </w:tc>
        <w:tc>
          <w:tcPr>
            <w:tcW w:w="0" w:type="auto"/>
            <w:vAlign w:val="center"/>
            <w:hideMark/>
          </w:tcPr>
          <w:p w14:paraId="36602DB0" w14:textId="77777777" w:rsidR="007665CA" w:rsidRDefault="007665CA">
            <w:pPr>
              <w:ind w:firstLine="480"/>
            </w:pPr>
            <w:r>
              <w:t>测试集准确率</w:t>
            </w:r>
          </w:p>
        </w:tc>
        <w:tc>
          <w:tcPr>
            <w:tcW w:w="0" w:type="auto"/>
            <w:vAlign w:val="center"/>
            <w:hideMark/>
          </w:tcPr>
          <w:p w14:paraId="22C59720" w14:textId="77777777" w:rsidR="007665CA" w:rsidRDefault="007665CA">
            <w:pPr>
              <w:ind w:firstLine="480"/>
            </w:pPr>
            <w:r>
              <w:t>相对</w:t>
            </w:r>
            <w:r>
              <w:t xml:space="preserve"> Sigmoid </w:t>
            </w:r>
            <w:r>
              <w:t>变化</w:t>
            </w:r>
          </w:p>
        </w:tc>
      </w:tr>
      <w:tr w:rsidR="007665CA" w14:paraId="5EC43829" w14:textId="77777777">
        <w:trPr>
          <w:tblCellSpacing w:w="15" w:type="dxa"/>
        </w:trPr>
        <w:tc>
          <w:tcPr>
            <w:tcW w:w="0" w:type="auto"/>
            <w:vAlign w:val="center"/>
            <w:hideMark/>
          </w:tcPr>
          <w:p w14:paraId="61BEB3C7" w14:textId="77777777" w:rsidR="007665CA" w:rsidRDefault="007665CA">
            <w:pPr>
              <w:ind w:firstLine="480"/>
            </w:pPr>
            <w:r>
              <w:t>基准组</w:t>
            </w:r>
          </w:p>
        </w:tc>
        <w:tc>
          <w:tcPr>
            <w:tcW w:w="0" w:type="auto"/>
            <w:vAlign w:val="center"/>
            <w:hideMark/>
          </w:tcPr>
          <w:p w14:paraId="6C03BD3F" w14:textId="77777777" w:rsidR="007665CA" w:rsidRDefault="007665CA">
            <w:pPr>
              <w:ind w:firstLine="480"/>
            </w:pPr>
            <w:r>
              <w:t>标准</w:t>
            </w:r>
            <w:r>
              <w:t xml:space="preserve"> Sigmoid</w:t>
            </w:r>
          </w:p>
        </w:tc>
        <w:tc>
          <w:tcPr>
            <w:tcW w:w="0" w:type="auto"/>
            <w:vAlign w:val="center"/>
            <w:hideMark/>
          </w:tcPr>
          <w:p w14:paraId="667FFF90" w14:textId="77777777" w:rsidR="007665CA" w:rsidRDefault="007665CA">
            <w:pPr>
              <w:ind w:firstLine="480"/>
            </w:pPr>
            <w:r>
              <w:t>不适用</w:t>
            </w:r>
          </w:p>
        </w:tc>
        <w:tc>
          <w:tcPr>
            <w:tcW w:w="0" w:type="auto"/>
            <w:vAlign w:val="center"/>
            <w:hideMark/>
          </w:tcPr>
          <w:p w14:paraId="577C23E2" w14:textId="77777777" w:rsidR="007665CA" w:rsidRDefault="007665CA">
            <w:pPr>
              <w:ind w:firstLine="480"/>
            </w:pPr>
            <w:r>
              <w:t>84.46%</w:t>
            </w:r>
          </w:p>
        </w:tc>
        <w:tc>
          <w:tcPr>
            <w:tcW w:w="0" w:type="auto"/>
            <w:vAlign w:val="center"/>
            <w:hideMark/>
          </w:tcPr>
          <w:p w14:paraId="50797682" w14:textId="77777777" w:rsidR="007665CA" w:rsidRDefault="007665CA">
            <w:pPr>
              <w:ind w:firstLine="480"/>
            </w:pPr>
            <w:r>
              <w:t>0.00%</w:t>
            </w:r>
          </w:p>
        </w:tc>
      </w:tr>
      <w:tr w:rsidR="007665CA" w14:paraId="1BD1DF69" w14:textId="77777777">
        <w:trPr>
          <w:tblCellSpacing w:w="15" w:type="dxa"/>
        </w:trPr>
        <w:tc>
          <w:tcPr>
            <w:tcW w:w="0" w:type="auto"/>
            <w:vAlign w:val="center"/>
            <w:hideMark/>
          </w:tcPr>
          <w:p w14:paraId="28AB5C0E" w14:textId="77777777" w:rsidR="007665CA" w:rsidRDefault="007665CA">
            <w:pPr>
              <w:ind w:firstLine="480"/>
            </w:pPr>
            <w:r>
              <w:t>实验组</w:t>
            </w:r>
            <w:r>
              <w:t xml:space="preserve"> A</w:t>
            </w:r>
          </w:p>
        </w:tc>
        <w:tc>
          <w:tcPr>
            <w:tcW w:w="0" w:type="auto"/>
            <w:vAlign w:val="center"/>
            <w:hideMark/>
          </w:tcPr>
          <w:p w14:paraId="50F752C9" w14:textId="77777777" w:rsidR="007665CA" w:rsidRDefault="007665CA">
            <w:pPr>
              <w:ind w:firstLine="480"/>
            </w:pPr>
            <w:r>
              <w:t xml:space="preserve">3 </w:t>
            </w:r>
            <w:r>
              <w:t>阶多项式</w:t>
            </w:r>
            <w:r>
              <w:t xml:space="preserve"> </w:t>
            </w:r>
            <m:oMath>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(x)</m:t>
              </m:r>
            </m:oMath>
          </w:p>
        </w:tc>
        <w:tc>
          <w:tcPr>
            <w:tcW w:w="0" w:type="auto"/>
            <w:vAlign w:val="center"/>
            <w:hideMark/>
          </w:tcPr>
          <w:p w14:paraId="3B2FD0B9" w14:textId="77777777" w:rsidR="007665CA" w:rsidRDefault="007665CA">
            <w:pPr>
              <w:ind w:firstLine="480"/>
            </w:pPr>
            <w:r>
              <w:t>2</w:t>
            </w:r>
          </w:p>
        </w:tc>
        <w:tc>
          <w:tcPr>
            <w:tcW w:w="0" w:type="auto"/>
            <w:vAlign w:val="center"/>
            <w:hideMark/>
          </w:tcPr>
          <w:p w14:paraId="34670BAB" w14:textId="77777777" w:rsidR="007665CA" w:rsidRDefault="007665CA">
            <w:pPr>
              <w:ind w:firstLine="480"/>
            </w:pPr>
            <w:r>
              <w:t>84.84%</w:t>
            </w:r>
          </w:p>
        </w:tc>
        <w:tc>
          <w:tcPr>
            <w:tcW w:w="0" w:type="auto"/>
            <w:vAlign w:val="center"/>
            <w:hideMark/>
          </w:tcPr>
          <w:p w14:paraId="70377D61" w14:textId="77777777" w:rsidR="007665CA" w:rsidRDefault="007665CA">
            <w:pPr>
              <w:ind w:firstLine="480"/>
            </w:pPr>
            <w:r>
              <w:t>+0.38%</w:t>
            </w:r>
          </w:p>
        </w:tc>
      </w:tr>
      <w:tr w:rsidR="007665CA" w14:paraId="22D420F5" w14:textId="77777777">
        <w:trPr>
          <w:tblCellSpacing w:w="15" w:type="dxa"/>
        </w:trPr>
        <w:tc>
          <w:tcPr>
            <w:tcW w:w="0" w:type="auto"/>
            <w:vAlign w:val="center"/>
            <w:hideMark/>
          </w:tcPr>
          <w:p w14:paraId="5D748BA5" w14:textId="77777777" w:rsidR="007665CA" w:rsidRDefault="007665CA">
            <w:pPr>
              <w:ind w:firstLine="480"/>
            </w:pPr>
            <w:r>
              <w:t>实验组</w:t>
            </w:r>
            <w:r>
              <w:t xml:space="preserve"> B</w:t>
            </w:r>
          </w:p>
        </w:tc>
        <w:tc>
          <w:tcPr>
            <w:tcW w:w="0" w:type="auto"/>
            <w:vAlign w:val="center"/>
            <w:hideMark/>
          </w:tcPr>
          <w:p w14:paraId="5B1E243D" w14:textId="77777777" w:rsidR="007665CA" w:rsidRDefault="007665CA">
            <w:pPr>
              <w:ind w:firstLine="480"/>
            </w:pPr>
            <w:r>
              <w:t xml:space="preserve">5 </w:t>
            </w:r>
            <w:r>
              <w:t>阶多项式</w:t>
            </w:r>
            <w:r>
              <w:t xml:space="preserve"> </w:t>
            </w:r>
            <m:oMath>
              <m:sSub>
                <m:sSubPr>
                  <m:ctrlPr>
                    <w:rPr>
                      <w:rFonts w:ascii="Cambria Math" w:hAnsi="Cambria Math"/>
                    </w:rPr>
                  </m:ctrlPr>
                </m:sSubPr>
                <m:e>
                  <m:r>
                    <w:rPr>
                      <w:rFonts w:ascii="Cambria Math" w:hAnsi="Cambria Math"/>
                    </w:rPr>
                    <m:t>p</m:t>
                  </m:r>
                </m:e>
                <m:sub>
                  <m:r>
                    <w:rPr>
                      <w:rFonts w:ascii="Cambria Math" w:hAnsi="Cambria Math"/>
                    </w:rPr>
                    <m:t>5</m:t>
                  </m:r>
                </m:sub>
              </m:sSub>
              <m:r>
                <w:rPr>
                  <w:rFonts w:ascii="Cambria Math" w:hAnsi="Cambria Math"/>
                </w:rPr>
                <m:t>(x)</m:t>
              </m:r>
            </m:oMath>
          </w:p>
        </w:tc>
        <w:tc>
          <w:tcPr>
            <w:tcW w:w="0" w:type="auto"/>
            <w:vAlign w:val="center"/>
            <w:hideMark/>
          </w:tcPr>
          <w:p w14:paraId="2E611632" w14:textId="77777777" w:rsidR="007665CA" w:rsidRDefault="007665CA">
            <w:pPr>
              <w:ind w:firstLine="480"/>
            </w:pPr>
            <w:r>
              <w:t>3</w:t>
            </w:r>
          </w:p>
        </w:tc>
        <w:tc>
          <w:tcPr>
            <w:tcW w:w="0" w:type="auto"/>
            <w:vAlign w:val="center"/>
            <w:hideMark/>
          </w:tcPr>
          <w:p w14:paraId="5D9D546E" w14:textId="77777777" w:rsidR="007665CA" w:rsidRDefault="007665CA">
            <w:pPr>
              <w:ind w:firstLine="480"/>
            </w:pPr>
            <w:r>
              <w:t>83.77%</w:t>
            </w:r>
          </w:p>
        </w:tc>
        <w:tc>
          <w:tcPr>
            <w:tcW w:w="0" w:type="auto"/>
            <w:vAlign w:val="center"/>
            <w:hideMark/>
          </w:tcPr>
          <w:p w14:paraId="77BCD8BF" w14:textId="77777777" w:rsidR="007665CA" w:rsidRDefault="007665CA">
            <w:pPr>
              <w:ind w:firstLine="480"/>
            </w:pPr>
            <w:r>
              <w:t>-0.69%</w:t>
            </w:r>
          </w:p>
        </w:tc>
      </w:tr>
    </w:tbl>
    <w:p w14:paraId="3F011D5D" w14:textId="77777777" w:rsidR="007665CA" w:rsidRDefault="007665CA" w:rsidP="007665CA">
      <w:pPr>
        <w:ind w:firstLine="480"/>
      </w:pPr>
      <w:r>
        <w:t>从表</w:t>
      </w:r>
      <w:r>
        <w:t xml:space="preserve"> 4-3 </w:t>
      </w:r>
      <w:r>
        <w:t>可以看出，三组模型在测试集上的准确率差异均小于</w:t>
      </w:r>
      <w:r>
        <w:t xml:space="preserve"> 1%</w:t>
      </w:r>
      <w:r>
        <w:t>。其中，标准</w:t>
      </w:r>
      <w:r>
        <w:t xml:space="preserve"> Sigmoid </w:t>
      </w:r>
      <w:r>
        <w:t>模型的测试准确率为</w:t>
      </w:r>
      <w:r>
        <w:t xml:space="preserve"> 84.46%</w:t>
      </w:r>
      <w:r>
        <w:t>，</w:t>
      </w:r>
      <w:r>
        <w:t xml:space="preserve">3 </w:t>
      </w:r>
      <w:r>
        <w:t>阶多项式模型的测试准确率为</w:t>
      </w:r>
      <w:r>
        <w:t xml:space="preserve"> 84.84%</w:t>
      </w:r>
      <w:r>
        <w:t>，</w:t>
      </w:r>
      <w:r>
        <w:t xml:space="preserve">5 </w:t>
      </w:r>
      <w:r>
        <w:t>阶多项式模型的测试准确率为</w:t>
      </w:r>
      <w:r>
        <w:t xml:space="preserve"> 83.77%</w:t>
      </w:r>
      <w:r>
        <w:t>。该结果表明，在本文构建的轻量级</w:t>
      </w:r>
      <w:r>
        <w:t xml:space="preserve"> CNN </w:t>
      </w:r>
      <w:r>
        <w:t>结构和</w:t>
      </w:r>
      <w:r>
        <w:t xml:space="preserve"> Fashion-</w:t>
      </w:r>
      <w:r>
        <w:lastRenderedPageBreak/>
        <w:t xml:space="preserve">MNIST </w:t>
      </w:r>
      <w:r>
        <w:t>数据集上，将</w:t>
      </w:r>
      <w:r>
        <w:t xml:space="preserve"> Sigmoid </w:t>
      </w:r>
      <w:r>
        <w:t>激活函数替换为低阶多项式形式，并未造成明显的分类性能下降。</w:t>
      </w:r>
    </w:p>
    <w:p w14:paraId="28D041C4" w14:textId="77777777" w:rsidR="007665CA" w:rsidRDefault="007665CA" w:rsidP="007665CA">
      <w:pPr>
        <w:ind w:firstLine="480"/>
      </w:pPr>
      <w:r>
        <w:t xml:space="preserve">3 </w:t>
      </w:r>
      <w:r>
        <w:t>阶多项式模型的准确率略高于标准</w:t>
      </w:r>
      <w:r>
        <w:t xml:space="preserve"> Sigmoid </w:t>
      </w:r>
      <w:r>
        <w:t>模型，但这一结果不应被简单理解为</w:t>
      </w:r>
      <w:r>
        <w:t xml:space="preserve"> 3 </w:t>
      </w:r>
      <w:r>
        <w:t>阶多项式在一般意义上优于</w:t>
      </w:r>
      <w:r>
        <w:t xml:space="preserve"> Sigmoid</w:t>
      </w:r>
      <w:r>
        <w:t>。神经网络训练结果会受到随机初始化、训练轮数、优化器状态、数据批次顺序等因素影响。当不同模型之间的准确率差异较小时，单次实验中的轻微波动并不足以证明某一激活函数具有绝对优势。因此，本文更倾向于将该结果解释为：在当前实验设置下，</w:t>
      </w:r>
      <w:r>
        <w:t xml:space="preserve">3 </w:t>
      </w:r>
      <w:r>
        <w:t>阶多项式激活函数能够在不降低分类准确率的前提下完成对</w:t>
      </w:r>
      <w:r>
        <w:t xml:space="preserve"> Sigmoid </w:t>
      </w:r>
      <w:r>
        <w:t>的替代。</w:t>
      </w:r>
    </w:p>
    <w:p w14:paraId="5877D2E5" w14:textId="77777777" w:rsidR="007665CA" w:rsidRDefault="007665CA" w:rsidP="007665CA">
      <w:pPr>
        <w:ind w:firstLine="480"/>
      </w:pPr>
      <w:r>
        <w:t xml:space="preserve">5 </w:t>
      </w:r>
      <w:r>
        <w:t>阶多项式在第三章的函数逼近实验中具有更小的最大绝对误差和均方误差，但其在分类任务中的准确率并没有超过</w:t>
      </w:r>
      <w:r>
        <w:t xml:space="preserve"> 3 </w:t>
      </w:r>
      <w:r>
        <w:t>阶多项式。这说明神经网络模型的最终分类性能并不完全由单个激活函数对</w:t>
      </w:r>
      <w:r>
        <w:t xml:space="preserve"> Sigmoid </w:t>
      </w:r>
      <w:r>
        <w:t>的数学逼近误差决定。模型训练过程中，激活函数的曲线形状、梯度分布、权重更新路径以及特征分布适应过程都会共同影响最终分类效果。换言之，函数逼近误差更小并不必然意味着分类准确率更高。</w:t>
      </w:r>
    </w:p>
    <w:p w14:paraId="07E27B1A" w14:textId="77777777" w:rsidR="007665CA" w:rsidRDefault="007665CA" w:rsidP="007665CA">
      <w:pPr>
        <w:ind w:firstLine="480"/>
      </w:pPr>
      <w:r>
        <w:t>从同态加密应用角度看，</w:t>
      </w:r>
      <w:r>
        <w:t xml:space="preserve">3 </w:t>
      </w:r>
      <w:r>
        <w:t>阶多项式模型具有更明显的工程优势。其测试准确率与</w:t>
      </w:r>
      <w:r>
        <w:t xml:space="preserve"> Sigmoid </w:t>
      </w:r>
      <w:r>
        <w:t>基准模型基本一致，同时其理论乘法深度低于</w:t>
      </w:r>
      <w:r>
        <w:t xml:space="preserve"> 5 </w:t>
      </w:r>
      <w:r>
        <w:t>阶多项式。在</w:t>
      </w:r>
      <w:r>
        <w:t xml:space="preserve"> CKKS </w:t>
      </w:r>
      <w:r>
        <w:t>密文推理中，乘法深度的降低不仅意味着更少的密文乘法操作，也意味着更低的噪声消耗和更简单的参数配置。因此，在准确率相近的情况下，</w:t>
      </w:r>
      <w:r>
        <w:t xml:space="preserve">3 </w:t>
      </w:r>
      <w:r>
        <w:t>阶多项式比</w:t>
      </w:r>
      <w:r>
        <w:t xml:space="preserve"> 5 </w:t>
      </w:r>
      <w:r>
        <w:t>阶多项式更适合作为后续密文推理实验的重点方案。</w:t>
      </w:r>
    </w:p>
    <w:p w14:paraId="16995B1B" w14:textId="77777777" w:rsidR="007665CA" w:rsidRDefault="007665CA" w:rsidP="007665CA">
      <w:pPr>
        <w:ind w:firstLine="480"/>
      </w:pPr>
      <w:r>
        <w:t>需要注意的是，本章实验主要用于验证多项式激活函数替换的可行性，而不是证明当前模型已经达到</w:t>
      </w:r>
      <w:r>
        <w:t xml:space="preserve"> Fashion-MNIST </w:t>
      </w:r>
      <w:r>
        <w:t>分类任务的最优性能。由于本文的研究重点是同态加密推理场景下激活函数的低阶替代，因此模型结构刻意保持轻量化，并减少了深层网络中常见的大量卷积层和非线性层。这样的设计有助于控制密文计算复杂度，但也限制了模型在明文环境下的最高分类能力。对于本文目标而言，只要低阶多项式模型能够在相同结构下维持与</w:t>
      </w:r>
      <w:r>
        <w:t xml:space="preserve"> Sigmoid </w:t>
      </w:r>
      <w:r>
        <w:t>模型接近的准确率，即可说明该替代方案具有进一步研究价值。</w:t>
      </w:r>
    </w:p>
    <w:p w14:paraId="1448D94D" w14:textId="77777777" w:rsidR="007665CA" w:rsidRDefault="007665CA" w:rsidP="007665CA">
      <w:pPr>
        <w:ind w:firstLine="480"/>
      </w:pPr>
      <w:r>
        <w:t>综合来看，明文实验结果支持第三章的设计思路：低阶多项式虽然无法完全等同于原始</w:t>
      </w:r>
      <w:r>
        <w:t xml:space="preserve"> Sigmoid </w:t>
      </w:r>
      <w:r>
        <w:t>函数，但在重新训练模型后，网络权重能够适应多项式激活函数的特征分布，从而保持较稳定的分类性能。这为第五章将模型迁移到</w:t>
      </w:r>
      <w:r>
        <w:t xml:space="preserve"> CKKS </w:t>
      </w:r>
      <w:r>
        <w:t>密文推理环境提供了实验基础。</w:t>
      </w:r>
    </w:p>
    <w:p w14:paraId="49C5252E" w14:textId="486CBB7F" w:rsidR="007665CA" w:rsidRDefault="007665CA" w:rsidP="007665CA">
      <w:pPr>
        <w:pStyle w:val="2"/>
      </w:pPr>
      <w:r>
        <w:t>本章小结</w:t>
      </w:r>
    </w:p>
    <w:p w14:paraId="2B30371F" w14:textId="77777777" w:rsidR="007665CA" w:rsidRDefault="007665CA" w:rsidP="007665CA">
      <w:pPr>
        <w:ind w:firstLine="480"/>
      </w:pPr>
      <w:r>
        <w:t>本章在明文环境下验证了第三章所构造的低阶多项式激活函数在神经网络分类任务中的可行性。首先，本文选用</w:t>
      </w:r>
      <w:r>
        <w:t xml:space="preserve"> Fashion-MNIST </w:t>
      </w:r>
      <w:r>
        <w:t>数据集作为实验对象，并构建了一个面向密文推理的轻量级</w:t>
      </w:r>
      <w:r>
        <w:t xml:space="preserve"> CNN </w:t>
      </w:r>
      <w:r>
        <w:t>模型。该模型通过减少网络层数、控制激活层数量、使用平均池化替代最大池化等方式，降低了后续密文推理中的计算复杂度。</w:t>
      </w:r>
    </w:p>
    <w:p w14:paraId="73BF58D4" w14:textId="77777777" w:rsidR="007665CA" w:rsidRDefault="007665CA" w:rsidP="007665CA">
      <w:pPr>
        <w:ind w:firstLine="480"/>
      </w:pPr>
      <w:r>
        <w:lastRenderedPageBreak/>
        <w:t>其次，本文将标准</w:t>
      </w:r>
      <w:r>
        <w:t xml:space="preserve"> Sigmoid </w:t>
      </w:r>
      <w:r>
        <w:t>激活函数、</w:t>
      </w:r>
      <w:r>
        <w:t xml:space="preserve">3 </w:t>
      </w:r>
      <w:r>
        <w:t>阶多项式激活函数和</w:t>
      </w:r>
      <w:r>
        <w:t xml:space="preserve"> 5 </w:t>
      </w:r>
      <w:r>
        <w:t>阶多项式激活函数分别嵌入相同网络结构中，并在统一训练参数下进行对比实验。与直接替换</w:t>
      </w:r>
      <w:proofErr w:type="gramStart"/>
      <w:r>
        <w:t>预训练</w:t>
      </w:r>
      <w:proofErr w:type="gramEnd"/>
      <w:r>
        <w:t>模型不同，本文采用从头训练的方式，使模型权重能够适应不同激活函数带来的特征分布变化，从而更加公平地评价多项式激活函数的实际分类能力。</w:t>
      </w:r>
    </w:p>
    <w:p w14:paraId="0EBFC28B" w14:textId="77777777" w:rsidR="007665CA" w:rsidRDefault="007665CA" w:rsidP="007665CA">
      <w:pPr>
        <w:ind w:firstLine="480"/>
      </w:pPr>
      <w:r>
        <w:t>实验结果表明，</w:t>
      </w:r>
      <w:r>
        <w:t>Sigmoid</w:t>
      </w:r>
      <w:r>
        <w:t>、</w:t>
      </w:r>
      <w:r>
        <w:t xml:space="preserve">3 </w:t>
      </w:r>
      <w:r>
        <w:t>阶多项式和</w:t>
      </w:r>
      <w:r>
        <w:t xml:space="preserve"> 5 </w:t>
      </w:r>
      <w:r>
        <w:t>阶多项式模型在测试集上的准确率分别为</w:t>
      </w:r>
      <w:r>
        <w:t xml:space="preserve"> 84.46%</w:t>
      </w:r>
      <w:r>
        <w:t>、</w:t>
      </w:r>
      <w:r>
        <w:t xml:space="preserve">84.84% </w:t>
      </w:r>
      <w:r>
        <w:t>和</w:t>
      </w:r>
      <w:r>
        <w:t xml:space="preserve"> 83.77%</w:t>
      </w:r>
      <w:r>
        <w:t>，三者差异均小于</w:t>
      </w:r>
      <w:r>
        <w:t xml:space="preserve"> 1%</w:t>
      </w:r>
      <w:r>
        <w:t>。这说明低阶多项式激活函数在本文实验设置下能够较好地替代原始</w:t>
      </w:r>
      <w:r>
        <w:t xml:space="preserve"> Sigmoid </w:t>
      </w:r>
      <w:r>
        <w:t>函数，并未造成明显的分类性能下降。其中，</w:t>
      </w:r>
      <w:r>
        <w:t xml:space="preserve">3 </w:t>
      </w:r>
      <w:r>
        <w:t>阶多项式在保持准确率的同时具有更低的理论乘法深度，因此在准确率和同态计算开销之间表现出更好的平衡。</w:t>
      </w:r>
    </w:p>
    <w:p w14:paraId="6D96F5FB" w14:textId="272911AD" w:rsidR="007665CA" w:rsidRDefault="007665CA" w:rsidP="007665CA">
      <w:pPr>
        <w:ind w:firstLine="480"/>
      </w:pPr>
      <w:r>
        <w:t>本章实验为后续密文推理提供了两个重要结论：第一，低阶多项式替代</w:t>
      </w:r>
      <w:r>
        <w:t xml:space="preserve"> Sigmoid </w:t>
      </w:r>
      <w:r>
        <w:t>在明文分类任务中是可行的；第二，在准确率相近的情况下，</w:t>
      </w:r>
      <w:proofErr w:type="gramStart"/>
      <w:r>
        <w:t>较低阶数的</w:t>
      </w:r>
      <w:proofErr w:type="gramEnd"/>
      <w:r>
        <w:t>多项式更适合用于</w:t>
      </w:r>
      <w:r>
        <w:t xml:space="preserve"> CKKS </w:t>
      </w:r>
      <w:r>
        <w:t>密文推理。基于本章训练得到的多项式激活模型，下一章将进一步基于</w:t>
      </w:r>
      <w:r>
        <w:t xml:space="preserve"> </w:t>
      </w:r>
      <w:proofErr w:type="spellStart"/>
      <w:r>
        <w:t>TenSEAL</w:t>
      </w:r>
      <w:proofErr w:type="spellEnd"/>
      <w:r>
        <w:t xml:space="preserve"> </w:t>
      </w:r>
      <w:r>
        <w:t>框架实现</w:t>
      </w:r>
      <w:proofErr w:type="gramStart"/>
      <w:r>
        <w:t>密文域前向</w:t>
      </w:r>
      <w:proofErr w:type="gramEnd"/>
      <w:r>
        <w:t>传播，并评估同态加密引入的计算耗时和结果误差。</w:t>
      </w:r>
    </w:p>
    <w:p w14:paraId="6D97DC0B" w14:textId="77777777" w:rsidR="007665CA" w:rsidRDefault="007665CA">
      <w:pPr>
        <w:adjustRightInd/>
        <w:snapToGrid/>
        <w:spacing w:line="240" w:lineRule="auto"/>
        <w:ind w:firstLineChars="0" w:firstLine="0"/>
        <w:jc w:val="left"/>
      </w:pPr>
      <w:r>
        <w:br w:type="page"/>
      </w:r>
    </w:p>
    <w:p w14:paraId="0AF6550A" w14:textId="77777777" w:rsidR="007665CA" w:rsidRDefault="007665CA" w:rsidP="007665CA">
      <w:pPr>
        <w:ind w:firstLine="480"/>
      </w:pPr>
    </w:p>
    <w:p w14:paraId="1BAF25D7" w14:textId="18DDC329" w:rsidR="007665CA" w:rsidRPr="007665CA" w:rsidRDefault="007665CA" w:rsidP="007665CA">
      <w:pPr>
        <w:pStyle w:val="1"/>
        <w:spacing w:before="480" w:after="480"/>
      </w:pPr>
      <w:r w:rsidRPr="007665CA">
        <w:lastRenderedPageBreak/>
        <w:t>密文域模型推理实现与性能损耗分析</w:t>
      </w:r>
    </w:p>
    <w:p w14:paraId="294B6F77" w14:textId="77777777" w:rsidR="007665CA" w:rsidRPr="007665CA" w:rsidRDefault="007665CA" w:rsidP="007665CA">
      <w:pPr>
        <w:ind w:firstLine="480"/>
      </w:pPr>
      <w:r w:rsidRPr="007665CA">
        <w:t>第四章已经在明文环境下验证了低阶多项式激活函数替代</w:t>
      </w:r>
      <w:r w:rsidRPr="007665CA">
        <w:t xml:space="preserve"> Sigmoid </w:t>
      </w:r>
      <w:r w:rsidRPr="007665CA">
        <w:t>的可行性。实验结果表明，</w:t>
      </w:r>
      <w:r w:rsidRPr="007665CA">
        <w:t xml:space="preserve">3 </w:t>
      </w:r>
      <w:proofErr w:type="gramStart"/>
      <w:r w:rsidRPr="007665CA">
        <w:t>阶和</w:t>
      </w:r>
      <w:proofErr w:type="gramEnd"/>
      <w:r w:rsidRPr="007665CA">
        <w:t xml:space="preserve"> 5 </w:t>
      </w:r>
      <w:r w:rsidRPr="007665CA">
        <w:t>阶多项式激活函数在轻量级</w:t>
      </w:r>
      <w:r w:rsidRPr="007665CA">
        <w:t xml:space="preserve"> CNN </w:t>
      </w:r>
      <w:r w:rsidRPr="007665CA">
        <w:t>模型中均未造成明显的分类准确率下降，其中</w:t>
      </w:r>
      <w:r w:rsidRPr="007665CA">
        <w:t xml:space="preserve"> 3 </w:t>
      </w:r>
      <w:r w:rsidRPr="007665CA">
        <w:t>阶多项式在保持分类性能的同时具有更低的理论乘法深度。因此，本章进一步将模型迁移到</w:t>
      </w:r>
      <w:r w:rsidRPr="007665CA">
        <w:t xml:space="preserve"> CKKS </w:t>
      </w:r>
      <w:r w:rsidRPr="007665CA">
        <w:t>同态加密环境中，验证低阶多项式激活函数在真实密文推理场景下的可执行性。</w:t>
      </w:r>
    </w:p>
    <w:p w14:paraId="4DFFF136" w14:textId="77777777" w:rsidR="007665CA" w:rsidRPr="007665CA" w:rsidRDefault="007665CA" w:rsidP="007665CA">
      <w:pPr>
        <w:ind w:firstLine="480"/>
      </w:pPr>
      <w:r w:rsidRPr="007665CA">
        <w:t>与明文推理不同，密文推理不仅需要考虑模型输出是否正确，还需要考虑密码学参数是否能够支撑完整前向传播、密文计算误差是否会影响分类结果、推理耗时是否处于可接受范围等问题。尤其是在</w:t>
      </w:r>
      <w:r w:rsidRPr="007665CA">
        <w:t xml:space="preserve"> CKKS </w:t>
      </w:r>
      <w:r w:rsidRPr="007665CA">
        <w:t>方案中，密文计算属于近似数值计算，密文乘法、重缩放和模数切换都会带来一定误差。因此，仅在明文环境下获得较高准确率并不足以说明方案可用于密文推理，还必须进一步验证密文计算链路的正确性和性能开销。</w:t>
      </w:r>
    </w:p>
    <w:p w14:paraId="6ED57B4F" w14:textId="77777777" w:rsidR="007665CA" w:rsidRPr="007665CA" w:rsidRDefault="007665CA" w:rsidP="007665CA">
      <w:pPr>
        <w:ind w:firstLine="480"/>
      </w:pPr>
      <w:r w:rsidRPr="007665CA">
        <w:t>本章基于</w:t>
      </w:r>
      <w:r w:rsidRPr="007665CA">
        <w:t xml:space="preserve"> </w:t>
      </w:r>
      <w:proofErr w:type="spellStart"/>
      <w:r w:rsidRPr="007665CA">
        <w:t>TenSEAL</w:t>
      </w:r>
      <w:proofErr w:type="spellEnd"/>
      <w:r w:rsidRPr="007665CA">
        <w:t xml:space="preserve"> </w:t>
      </w:r>
      <w:r w:rsidRPr="007665CA">
        <w:t>框架实现</w:t>
      </w:r>
      <w:r w:rsidRPr="007665CA">
        <w:t xml:space="preserve"> CKKS </w:t>
      </w:r>
      <w:r w:rsidRPr="007665CA">
        <w:t>密文推理实验。首先介绍密文推理的基本模式和</w:t>
      </w:r>
      <w:r w:rsidRPr="007665CA">
        <w:t xml:space="preserve"> CKKS </w:t>
      </w:r>
      <w:r w:rsidRPr="007665CA">
        <w:t>参数设置；其次说明卷积层、平均池化层、全连接层和多项式激活层在密文域中的计算方式；然后对比明文推理与密文推理的输出一致性；最后从单张图像推理耗时角度分析</w:t>
      </w:r>
      <w:proofErr w:type="gramStart"/>
      <w:r w:rsidRPr="007665CA">
        <w:t>不同阶数多项式</w:t>
      </w:r>
      <w:proofErr w:type="gramEnd"/>
      <w:r w:rsidRPr="007665CA">
        <w:t>激活函数带来的性能差异。</w:t>
      </w:r>
    </w:p>
    <w:p w14:paraId="0EE8659C" w14:textId="4C1D35FC" w:rsidR="007665CA" w:rsidRPr="007665CA" w:rsidRDefault="007665CA" w:rsidP="007665CA">
      <w:pPr>
        <w:pStyle w:val="2"/>
      </w:pPr>
      <w:r w:rsidRPr="007665CA">
        <w:t xml:space="preserve">CKKS </w:t>
      </w:r>
      <w:r w:rsidRPr="007665CA">
        <w:t>同态计算环境与参数配置</w:t>
      </w:r>
    </w:p>
    <w:p w14:paraId="048ED855" w14:textId="77777777" w:rsidR="007665CA" w:rsidRPr="007665CA" w:rsidRDefault="007665CA" w:rsidP="007665CA">
      <w:pPr>
        <w:ind w:firstLine="480"/>
      </w:pPr>
      <w:r w:rsidRPr="007665CA">
        <w:t>本文采用</w:t>
      </w:r>
      <w:r w:rsidRPr="007665CA">
        <w:t xml:space="preserve"> </w:t>
      </w:r>
      <w:proofErr w:type="spellStart"/>
      <w:r w:rsidRPr="007665CA">
        <w:t>TenSEAL</w:t>
      </w:r>
      <w:proofErr w:type="spellEnd"/>
      <w:r w:rsidRPr="007665CA">
        <w:t xml:space="preserve"> </w:t>
      </w:r>
      <w:r w:rsidRPr="007665CA">
        <w:t>框架实现密文神经网络推理。</w:t>
      </w:r>
      <w:proofErr w:type="spellStart"/>
      <w:r w:rsidRPr="007665CA">
        <w:t>TenSEAL</w:t>
      </w:r>
      <w:proofErr w:type="spellEnd"/>
      <w:r w:rsidRPr="007665CA">
        <w:t xml:space="preserve"> </w:t>
      </w:r>
      <w:r w:rsidRPr="007665CA">
        <w:t>是基于</w:t>
      </w:r>
      <w:r w:rsidRPr="007665CA">
        <w:t xml:space="preserve"> Microsoft SEAL </w:t>
      </w:r>
      <w:r w:rsidRPr="007665CA">
        <w:t>的</w:t>
      </w:r>
      <w:r w:rsidRPr="007665CA">
        <w:t xml:space="preserve"> Python </w:t>
      </w:r>
      <w:r w:rsidRPr="007665CA">
        <w:t>封装库，支持</w:t>
      </w:r>
      <w:r w:rsidRPr="007665CA">
        <w:t xml:space="preserve"> BFV</w:t>
      </w:r>
      <w:r w:rsidRPr="007665CA">
        <w:t>、</w:t>
      </w:r>
      <w:r w:rsidRPr="007665CA">
        <w:t xml:space="preserve">CKKS </w:t>
      </w:r>
      <w:r w:rsidRPr="007665CA">
        <w:t>等同态加密方案，能够较方便地在</w:t>
      </w:r>
      <w:r w:rsidRPr="007665CA">
        <w:t xml:space="preserve"> Python </w:t>
      </w:r>
      <w:r w:rsidRPr="007665CA">
        <w:t>环境中构建密文向量并执行加法、乘法、</w:t>
      </w:r>
      <w:proofErr w:type="gramStart"/>
      <w:r w:rsidRPr="007665CA">
        <w:t>点积和</w:t>
      </w:r>
      <w:proofErr w:type="gramEnd"/>
      <w:r w:rsidRPr="007665CA">
        <w:t>多项式求值等操作。由于本文模型中的输入、权重和中间特征均为浮点数，因此选择支持近似实数计算的</w:t>
      </w:r>
      <w:r w:rsidRPr="007665CA">
        <w:t xml:space="preserve"> CKKS </w:t>
      </w:r>
      <w:r w:rsidRPr="007665CA">
        <w:t>方案作为密文推理基础。</w:t>
      </w:r>
    </w:p>
    <w:p w14:paraId="770DF35E" w14:textId="77777777" w:rsidR="007665CA" w:rsidRPr="007665CA" w:rsidRDefault="007665CA" w:rsidP="007665CA">
      <w:pPr>
        <w:ind w:firstLine="480"/>
      </w:pPr>
      <w:r w:rsidRPr="007665CA">
        <w:t>在</w:t>
      </w:r>
      <w:r w:rsidRPr="007665CA">
        <w:t xml:space="preserve"> CKKS </w:t>
      </w:r>
      <w:r w:rsidRPr="007665CA">
        <w:t>方案中，浮点数首先会被编码为多项式环上的明文对象，再通过公</w:t>
      </w:r>
      <w:proofErr w:type="gramStart"/>
      <w:r w:rsidRPr="007665CA">
        <w:t>钥</w:t>
      </w:r>
      <w:proofErr w:type="gramEnd"/>
      <w:r w:rsidRPr="007665CA">
        <w:t>加密得到密文。云端可以在不知道明文内容的情况下对密文执行加法和乘法运算，用户最终解密得到近似计算结果。该方案非常适合机器学习推理场景，因为神经网络本身对少量浮点误差具有一定容忍度。然而，</w:t>
      </w:r>
      <w:r w:rsidRPr="007665CA">
        <w:t xml:space="preserve">CKKS </w:t>
      </w:r>
      <w:r w:rsidRPr="007665CA">
        <w:t>的近似计算特性也意味着参数选择会直接影响推理结果的正确性和稳定性。</w:t>
      </w:r>
    </w:p>
    <w:p w14:paraId="6D3E49B8" w14:textId="77777777" w:rsidR="007665CA" w:rsidRPr="007665CA" w:rsidRDefault="007665CA" w:rsidP="007665CA">
      <w:pPr>
        <w:ind w:firstLine="480"/>
      </w:pPr>
      <w:r w:rsidRPr="007665CA">
        <w:t>本文采用</w:t>
      </w:r>
      <w:r w:rsidRPr="007665CA">
        <w:t>“</w:t>
      </w:r>
      <w:r w:rsidRPr="007665CA">
        <w:t>数据密文、模型明文</w:t>
      </w:r>
      <w:r w:rsidRPr="007665CA">
        <w:t>”</w:t>
      </w:r>
      <w:r w:rsidRPr="007665CA">
        <w:t>的推理模式。也就是说，用户输入的图像数据被加密后发送至云端，而训练好的模型权重和偏置以明文形式参与计算。该模式主要保护用户输入数据隐私，适用于云端提供模型推理服务而用户不希望泄露原始数据的场景。在这种设置下，卷积层和全连接层中的大部分计算属于明文权重与密文输入之间的乘加运算，相比模型权重和输入同时加密的</w:t>
      </w:r>
      <w:proofErr w:type="gramStart"/>
      <w:r w:rsidRPr="007665CA">
        <w:t>密密文</w:t>
      </w:r>
      <w:proofErr w:type="gramEnd"/>
      <w:r w:rsidRPr="007665CA">
        <w:t>计算，具有更低的计算开销和更好的可实现性。</w:t>
      </w:r>
    </w:p>
    <w:p w14:paraId="099EF954" w14:textId="77777777" w:rsidR="007665CA" w:rsidRPr="007665CA" w:rsidRDefault="007665CA" w:rsidP="007665CA">
      <w:pPr>
        <w:ind w:firstLine="480"/>
      </w:pPr>
      <w:r w:rsidRPr="007665CA">
        <w:t xml:space="preserve">CKKS </w:t>
      </w:r>
      <w:r w:rsidRPr="007665CA">
        <w:t>上下文构建时需要设置多项式模数度数、系数模数链和全局缩放因子等关键参数。本文实验参数如表</w:t>
      </w:r>
      <w:r w:rsidRPr="007665CA">
        <w:t xml:space="preserve"> 5-1 </w:t>
      </w:r>
      <w:r w:rsidRPr="007665CA">
        <w:t>所示。</w:t>
      </w:r>
    </w:p>
    <w:p w14:paraId="32CFCB22" w14:textId="77777777" w:rsidR="007665CA" w:rsidRPr="007665CA" w:rsidRDefault="007665CA" w:rsidP="007665CA">
      <w:pPr>
        <w:ind w:firstLine="482"/>
      </w:pPr>
      <w:r w:rsidRPr="007665CA">
        <w:rPr>
          <w:b/>
          <w:bCs/>
        </w:rPr>
        <w:lastRenderedPageBreak/>
        <w:t>表</w:t>
      </w:r>
      <w:r w:rsidRPr="007665CA">
        <w:rPr>
          <w:b/>
          <w:bCs/>
        </w:rPr>
        <w:t xml:space="preserve"> 5-1 CKKS </w:t>
      </w:r>
      <w:r w:rsidRPr="007665CA">
        <w:rPr>
          <w:b/>
          <w:bCs/>
        </w:rPr>
        <w:t>密文推理参数设置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2220"/>
        <w:gridCol w:w="4516"/>
      </w:tblGrid>
      <w:tr w:rsidR="007665CA" w:rsidRPr="007665CA" w14:paraId="124FB7D8" w14:textId="77777777">
        <w:trPr>
          <w:tblCellSpacing w:w="15" w:type="dxa"/>
        </w:trPr>
        <w:tc>
          <w:tcPr>
            <w:tcW w:w="0" w:type="auto"/>
            <w:vAlign w:val="center"/>
            <w:hideMark/>
          </w:tcPr>
          <w:p w14:paraId="68B092FE" w14:textId="77777777" w:rsidR="007665CA" w:rsidRPr="007665CA" w:rsidRDefault="007665CA" w:rsidP="007665CA">
            <w:pPr>
              <w:ind w:firstLine="482"/>
              <w:rPr>
                <w:b/>
                <w:bCs/>
              </w:rPr>
            </w:pPr>
            <w:r w:rsidRPr="007665CA">
              <w:rPr>
                <w:b/>
                <w:bCs/>
              </w:rPr>
              <w:t>参数名称</w:t>
            </w:r>
          </w:p>
        </w:tc>
        <w:tc>
          <w:tcPr>
            <w:tcW w:w="0" w:type="auto"/>
            <w:vAlign w:val="center"/>
            <w:hideMark/>
          </w:tcPr>
          <w:p w14:paraId="59040A97" w14:textId="77777777" w:rsidR="007665CA" w:rsidRPr="007665CA" w:rsidRDefault="007665CA" w:rsidP="007665CA">
            <w:pPr>
              <w:ind w:firstLine="482"/>
              <w:rPr>
                <w:b/>
                <w:bCs/>
              </w:rPr>
            </w:pPr>
            <w:r w:rsidRPr="007665CA">
              <w:rPr>
                <w:b/>
                <w:bCs/>
              </w:rPr>
              <w:t>参数设置</w:t>
            </w:r>
          </w:p>
        </w:tc>
        <w:tc>
          <w:tcPr>
            <w:tcW w:w="0" w:type="auto"/>
            <w:vAlign w:val="center"/>
            <w:hideMark/>
          </w:tcPr>
          <w:p w14:paraId="0B17276A" w14:textId="77777777" w:rsidR="007665CA" w:rsidRPr="007665CA" w:rsidRDefault="007665CA" w:rsidP="007665CA">
            <w:pPr>
              <w:ind w:firstLine="482"/>
              <w:rPr>
                <w:b/>
                <w:bCs/>
              </w:rPr>
            </w:pPr>
            <w:r w:rsidRPr="007665CA">
              <w:rPr>
                <w:b/>
                <w:bCs/>
              </w:rPr>
              <w:t>作用说明</w:t>
            </w:r>
          </w:p>
        </w:tc>
      </w:tr>
      <w:tr w:rsidR="007665CA" w:rsidRPr="007665CA" w14:paraId="3EEF9D91" w14:textId="77777777">
        <w:trPr>
          <w:tblCellSpacing w:w="15" w:type="dxa"/>
        </w:trPr>
        <w:tc>
          <w:tcPr>
            <w:tcW w:w="0" w:type="auto"/>
            <w:vAlign w:val="center"/>
            <w:hideMark/>
          </w:tcPr>
          <w:p w14:paraId="174CA500" w14:textId="77777777" w:rsidR="007665CA" w:rsidRPr="007665CA" w:rsidRDefault="007665CA" w:rsidP="007665CA">
            <w:pPr>
              <w:ind w:firstLine="480"/>
            </w:pPr>
            <w:r w:rsidRPr="007665CA">
              <w:t>同态加密方案</w:t>
            </w:r>
          </w:p>
        </w:tc>
        <w:tc>
          <w:tcPr>
            <w:tcW w:w="0" w:type="auto"/>
            <w:vAlign w:val="center"/>
            <w:hideMark/>
          </w:tcPr>
          <w:p w14:paraId="7262A812" w14:textId="77777777" w:rsidR="007665CA" w:rsidRPr="007665CA" w:rsidRDefault="007665CA" w:rsidP="007665CA">
            <w:pPr>
              <w:ind w:firstLine="480"/>
            </w:pPr>
            <w:r w:rsidRPr="007665CA">
              <w:t>CKKS</w:t>
            </w:r>
          </w:p>
        </w:tc>
        <w:tc>
          <w:tcPr>
            <w:tcW w:w="0" w:type="auto"/>
            <w:vAlign w:val="center"/>
            <w:hideMark/>
          </w:tcPr>
          <w:p w14:paraId="4DD6A7C9" w14:textId="77777777" w:rsidR="007665CA" w:rsidRPr="007665CA" w:rsidRDefault="007665CA" w:rsidP="007665CA">
            <w:pPr>
              <w:ind w:firstLine="480"/>
            </w:pPr>
            <w:r w:rsidRPr="007665CA">
              <w:t>支持近似浮点数同态计算</w:t>
            </w:r>
          </w:p>
        </w:tc>
      </w:tr>
      <w:tr w:rsidR="007665CA" w:rsidRPr="007665CA" w14:paraId="499FEE50" w14:textId="77777777">
        <w:trPr>
          <w:tblCellSpacing w:w="15" w:type="dxa"/>
        </w:trPr>
        <w:tc>
          <w:tcPr>
            <w:tcW w:w="0" w:type="auto"/>
            <w:vAlign w:val="center"/>
            <w:hideMark/>
          </w:tcPr>
          <w:p w14:paraId="097C8B76" w14:textId="77777777" w:rsidR="007665CA" w:rsidRPr="007665CA" w:rsidRDefault="007665CA" w:rsidP="007665CA">
            <w:pPr>
              <w:ind w:firstLine="480"/>
            </w:pPr>
            <w:r w:rsidRPr="007665CA">
              <w:t>实现框架</w:t>
            </w:r>
          </w:p>
        </w:tc>
        <w:tc>
          <w:tcPr>
            <w:tcW w:w="0" w:type="auto"/>
            <w:vAlign w:val="center"/>
            <w:hideMark/>
          </w:tcPr>
          <w:p w14:paraId="09FEE1CC" w14:textId="77777777" w:rsidR="007665CA" w:rsidRPr="007665CA" w:rsidRDefault="007665CA" w:rsidP="007665CA">
            <w:pPr>
              <w:ind w:firstLine="480"/>
            </w:pPr>
            <w:proofErr w:type="spellStart"/>
            <w:r w:rsidRPr="007665CA">
              <w:t>TenSEAL</w:t>
            </w:r>
            <w:proofErr w:type="spellEnd"/>
          </w:p>
        </w:tc>
        <w:tc>
          <w:tcPr>
            <w:tcW w:w="0" w:type="auto"/>
            <w:vAlign w:val="center"/>
            <w:hideMark/>
          </w:tcPr>
          <w:p w14:paraId="1228FDDE" w14:textId="77777777" w:rsidR="007665CA" w:rsidRPr="007665CA" w:rsidRDefault="007665CA" w:rsidP="007665CA">
            <w:pPr>
              <w:ind w:firstLine="480"/>
            </w:pPr>
            <w:r w:rsidRPr="007665CA">
              <w:t>提供</w:t>
            </w:r>
            <w:r w:rsidRPr="007665CA">
              <w:t xml:space="preserve"> Python </w:t>
            </w:r>
            <w:r w:rsidRPr="007665CA">
              <w:t>环境下的</w:t>
            </w:r>
            <w:r w:rsidRPr="007665CA">
              <w:t xml:space="preserve"> CKKS </w:t>
            </w:r>
            <w:r w:rsidRPr="007665CA">
              <w:t>向量计算接口</w:t>
            </w:r>
          </w:p>
        </w:tc>
      </w:tr>
      <w:tr w:rsidR="007665CA" w:rsidRPr="007665CA" w14:paraId="52030AC4" w14:textId="77777777">
        <w:trPr>
          <w:tblCellSpacing w:w="15" w:type="dxa"/>
        </w:trPr>
        <w:tc>
          <w:tcPr>
            <w:tcW w:w="0" w:type="auto"/>
            <w:vAlign w:val="center"/>
            <w:hideMark/>
          </w:tcPr>
          <w:p w14:paraId="1786438A" w14:textId="77777777" w:rsidR="007665CA" w:rsidRPr="007665CA" w:rsidRDefault="007665CA" w:rsidP="007665CA">
            <w:pPr>
              <w:ind w:firstLine="480"/>
            </w:pPr>
            <w:r w:rsidRPr="007665CA">
              <w:t>多项式模数度数</w:t>
            </w:r>
          </w:p>
        </w:tc>
        <w:tc>
          <w:tcPr>
            <w:tcW w:w="0" w:type="auto"/>
            <w:vAlign w:val="center"/>
            <w:hideMark/>
          </w:tcPr>
          <w:p w14:paraId="14D9BBC2" w14:textId="77777777" w:rsidR="007665CA" w:rsidRPr="007665CA" w:rsidRDefault="007665CA" w:rsidP="007665CA">
            <w:pPr>
              <w:ind w:firstLine="480"/>
            </w:pPr>
            <w:r w:rsidRPr="007665CA">
              <w:t>16384</w:t>
            </w:r>
          </w:p>
        </w:tc>
        <w:tc>
          <w:tcPr>
            <w:tcW w:w="0" w:type="auto"/>
            <w:vAlign w:val="center"/>
            <w:hideMark/>
          </w:tcPr>
          <w:p w14:paraId="0004C4EB" w14:textId="77777777" w:rsidR="007665CA" w:rsidRPr="007665CA" w:rsidRDefault="007665CA" w:rsidP="007665CA">
            <w:pPr>
              <w:ind w:firstLine="480"/>
            </w:pPr>
            <w:r w:rsidRPr="007665CA">
              <w:t>决定密文容量、安全性和计算开销</w:t>
            </w:r>
          </w:p>
        </w:tc>
      </w:tr>
      <w:tr w:rsidR="007665CA" w:rsidRPr="007665CA" w14:paraId="366ADBBE" w14:textId="77777777">
        <w:trPr>
          <w:tblCellSpacing w:w="15" w:type="dxa"/>
        </w:trPr>
        <w:tc>
          <w:tcPr>
            <w:tcW w:w="0" w:type="auto"/>
            <w:vAlign w:val="center"/>
            <w:hideMark/>
          </w:tcPr>
          <w:p w14:paraId="59C0DF2A" w14:textId="77777777" w:rsidR="007665CA" w:rsidRPr="007665CA" w:rsidRDefault="007665CA" w:rsidP="007665CA">
            <w:pPr>
              <w:ind w:firstLine="480"/>
            </w:pPr>
            <w:r w:rsidRPr="007665CA">
              <w:t>系数模数链</w:t>
            </w:r>
          </w:p>
        </w:tc>
        <w:tc>
          <w:tcPr>
            <w:tcW w:w="0" w:type="auto"/>
            <w:vAlign w:val="center"/>
            <w:hideMark/>
          </w:tcPr>
          <w:p w14:paraId="573E2D6A" w14:textId="77777777" w:rsidR="007665CA" w:rsidRPr="007665CA" w:rsidRDefault="007665CA" w:rsidP="007665CA">
            <w:pPr>
              <w:ind w:firstLine="480"/>
            </w:pPr>
            <w:r w:rsidRPr="007665CA">
              <w:t>[60, 40, 40, 40, 60]</w:t>
            </w:r>
          </w:p>
        </w:tc>
        <w:tc>
          <w:tcPr>
            <w:tcW w:w="0" w:type="auto"/>
            <w:vAlign w:val="center"/>
            <w:hideMark/>
          </w:tcPr>
          <w:p w14:paraId="07612F93" w14:textId="77777777" w:rsidR="007665CA" w:rsidRPr="007665CA" w:rsidRDefault="007665CA" w:rsidP="007665CA">
            <w:pPr>
              <w:ind w:firstLine="480"/>
            </w:pPr>
            <w:r w:rsidRPr="007665CA">
              <w:t>支撑多层密文乘法和重缩放操作</w:t>
            </w:r>
          </w:p>
        </w:tc>
      </w:tr>
      <w:tr w:rsidR="007665CA" w:rsidRPr="007665CA" w14:paraId="15378DA8" w14:textId="77777777">
        <w:trPr>
          <w:tblCellSpacing w:w="15" w:type="dxa"/>
        </w:trPr>
        <w:tc>
          <w:tcPr>
            <w:tcW w:w="0" w:type="auto"/>
            <w:vAlign w:val="center"/>
            <w:hideMark/>
          </w:tcPr>
          <w:p w14:paraId="3C7CCA7C" w14:textId="77777777" w:rsidR="007665CA" w:rsidRPr="007665CA" w:rsidRDefault="007665CA" w:rsidP="007665CA">
            <w:pPr>
              <w:ind w:firstLine="480"/>
            </w:pPr>
            <w:r w:rsidRPr="007665CA">
              <w:t>全局缩放因子</w:t>
            </w:r>
          </w:p>
        </w:tc>
        <w:tc>
          <w:tcPr>
            <w:tcW w:w="0" w:type="auto"/>
            <w:vAlign w:val="center"/>
            <w:hideMark/>
          </w:tcPr>
          <w:p w14:paraId="1A70D54F" w14:textId="2C0EE64E" w:rsidR="007665CA" w:rsidRPr="007665CA" w:rsidRDefault="007665CA" w:rsidP="007665CA">
            <w:pPr>
              <w:ind w:firstLine="480"/>
            </w:pPr>
            <m:oMathPara>
              <m:oMath>
                <m:sSup>
                  <m:sSupPr>
                    <m:ctrlPr>
                      <w:rPr>
                        <w:rFonts w:ascii="Cambria Math" w:hAnsi="Cambria Math"/>
                      </w:rPr>
                    </m:ctrlPr>
                  </m:sSupPr>
                  <m:e>
                    <m:r>
                      <w:rPr>
                        <w:rFonts w:ascii="Cambria Math" w:hAnsi="Cambria Math"/>
                      </w:rPr>
                      <m:t>2</m:t>
                    </m:r>
                  </m:e>
                  <m:sup>
                    <m:r>
                      <w:rPr>
                        <w:rFonts w:ascii="Cambria Math" w:hAnsi="Cambria Math"/>
                      </w:rPr>
                      <m:t>40</m:t>
                    </m:r>
                  </m:sup>
                </m:sSup>
              </m:oMath>
            </m:oMathPara>
          </w:p>
        </w:tc>
        <w:tc>
          <w:tcPr>
            <w:tcW w:w="0" w:type="auto"/>
            <w:vAlign w:val="center"/>
            <w:hideMark/>
          </w:tcPr>
          <w:p w14:paraId="75B3FE81" w14:textId="77777777" w:rsidR="007665CA" w:rsidRPr="007665CA" w:rsidRDefault="007665CA" w:rsidP="007665CA">
            <w:pPr>
              <w:ind w:firstLine="480"/>
            </w:pPr>
            <w:r w:rsidRPr="007665CA">
              <w:t>控制浮点数编码精度和重缩放尺度</w:t>
            </w:r>
          </w:p>
        </w:tc>
      </w:tr>
      <w:tr w:rsidR="007665CA" w:rsidRPr="007665CA" w14:paraId="3247279A" w14:textId="77777777">
        <w:trPr>
          <w:tblCellSpacing w:w="15" w:type="dxa"/>
        </w:trPr>
        <w:tc>
          <w:tcPr>
            <w:tcW w:w="0" w:type="auto"/>
            <w:vAlign w:val="center"/>
            <w:hideMark/>
          </w:tcPr>
          <w:p w14:paraId="0F422400" w14:textId="77777777" w:rsidR="007665CA" w:rsidRPr="007665CA" w:rsidRDefault="007665CA" w:rsidP="007665CA">
            <w:pPr>
              <w:ind w:firstLine="480"/>
            </w:pPr>
            <w:r w:rsidRPr="007665CA">
              <w:t>推理模式</w:t>
            </w:r>
          </w:p>
        </w:tc>
        <w:tc>
          <w:tcPr>
            <w:tcW w:w="0" w:type="auto"/>
            <w:vAlign w:val="center"/>
            <w:hideMark/>
          </w:tcPr>
          <w:p w14:paraId="776BCFCA" w14:textId="77777777" w:rsidR="007665CA" w:rsidRPr="007665CA" w:rsidRDefault="007665CA" w:rsidP="007665CA">
            <w:pPr>
              <w:ind w:firstLine="480"/>
            </w:pPr>
            <w:r w:rsidRPr="007665CA">
              <w:t>数据密文、模型明文</w:t>
            </w:r>
          </w:p>
        </w:tc>
        <w:tc>
          <w:tcPr>
            <w:tcW w:w="0" w:type="auto"/>
            <w:vAlign w:val="center"/>
            <w:hideMark/>
          </w:tcPr>
          <w:p w14:paraId="7E0F76A2" w14:textId="77777777" w:rsidR="007665CA" w:rsidRPr="007665CA" w:rsidRDefault="007665CA" w:rsidP="007665CA">
            <w:pPr>
              <w:ind w:firstLine="480"/>
            </w:pPr>
            <w:r w:rsidRPr="007665CA">
              <w:t>保护输入隐私，降低计算复杂度</w:t>
            </w:r>
          </w:p>
        </w:tc>
      </w:tr>
    </w:tbl>
    <w:p w14:paraId="6EC7176F" w14:textId="77777777" w:rsidR="007665CA" w:rsidRPr="007665CA" w:rsidRDefault="007665CA" w:rsidP="007665CA">
      <w:pPr>
        <w:ind w:firstLine="480"/>
      </w:pPr>
      <w:r w:rsidRPr="007665CA">
        <w:t>多项式模数度数是</w:t>
      </w:r>
      <w:r w:rsidRPr="007665CA">
        <w:t xml:space="preserve"> CKKS </w:t>
      </w:r>
      <w:r w:rsidRPr="007665CA">
        <w:t>参数中影响较大的因素之一。该值越大，密文能够承载的计算深度和安全性通常越高，但单次密文运算的耗时和内存开销也会随之增加。本文将多项式模数度数设为</w:t>
      </w:r>
      <w:r w:rsidRPr="007665CA">
        <w:t xml:space="preserve"> 16384</w:t>
      </w:r>
      <w:r w:rsidRPr="007665CA">
        <w:t>，是为了在支持本文轻量级</w:t>
      </w:r>
      <w:r w:rsidRPr="007665CA">
        <w:t xml:space="preserve"> CNN </w:t>
      </w:r>
      <w:r w:rsidRPr="007665CA">
        <w:t>推理深度的同时，避免因参数过小导致噪声预算不足。</w:t>
      </w:r>
    </w:p>
    <w:p w14:paraId="66DAEB04" w14:textId="07107C1F" w:rsidR="007665CA" w:rsidRPr="007665CA" w:rsidRDefault="007665CA" w:rsidP="007665CA">
      <w:pPr>
        <w:ind w:firstLine="480"/>
      </w:pPr>
      <w:r w:rsidRPr="007665CA">
        <w:t>系数模数</w:t>
      </w:r>
      <w:proofErr w:type="gramStart"/>
      <w:r w:rsidRPr="007665CA">
        <w:t>链决定</w:t>
      </w:r>
      <w:proofErr w:type="gramEnd"/>
      <w:r w:rsidRPr="007665CA">
        <w:t>了</w:t>
      </w:r>
      <w:r w:rsidRPr="007665CA">
        <w:t xml:space="preserve"> CKKS </w:t>
      </w:r>
      <w:r w:rsidRPr="007665CA">
        <w:t>密文在连续乘法和重缩放过程中的可用层级。本文采用</w:t>
      </w:r>
      <w:r w:rsidRPr="007665CA">
        <w:t xml:space="preserve"> </w:t>
      </w:r>
      <m:oMath>
        <m:d>
          <m:dPr>
            <m:begChr m:val="["/>
            <m:sepChr m:val=","/>
            <m:endChr m:val="]"/>
            <m:ctrlPr>
              <w:rPr>
                <w:rFonts w:ascii="Cambria Math" w:hAnsi="Cambria Math"/>
              </w:rPr>
            </m:ctrlPr>
          </m:dPr>
          <m:e>
            <m:r>
              <w:rPr>
                <w:rFonts w:ascii="Cambria Math" w:hAnsi="Cambria Math"/>
              </w:rPr>
              <m:t>60</m:t>
            </m:r>
          </m:e>
          <m:e>
            <m:r>
              <w:rPr>
                <w:rFonts w:ascii="Cambria Math" w:hAnsi="Cambria Math"/>
              </w:rPr>
              <m:t>40</m:t>
            </m:r>
          </m:e>
          <m:e>
            <m:r>
              <w:rPr>
                <w:rFonts w:ascii="Cambria Math" w:hAnsi="Cambria Math"/>
              </w:rPr>
              <m:t>40</m:t>
            </m:r>
          </m:e>
          <m:e>
            <m:r>
              <w:rPr>
                <w:rFonts w:ascii="Cambria Math" w:hAnsi="Cambria Math"/>
              </w:rPr>
              <m:t>40</m:t>
            </m:r>
          </m:e>
          <m:e>
            <m:r>
              <w:rPr>
                <w:rFonts w:ascii="Cambria Math" w:hAnsi="Cambria Math"/>
              </w:rPr>
              <m:t>60</m:t>
            </m:r>
          </m:e>
        </m:d>
      </m:oMath>
      <w:r w:rsidRPr="007665CA">
        <w:t>的</w:t>
      </w:r>
      <w:proofErr w:type="gramStart"/>
      <w:r w:rsidRPr="007665CA">
        <w:t>比特位宽</w:t>
      </w:r>
      <w:proofErr w:type="gramEnd"/>
      <w:r w:rsidRPr="007665CA">
        <w:t>配置，其中首尾较大的</w:t>
      </w:r>
      <w:r w:rsidRPr="007665CA">
        <w:t xml:space="preserve"> 60 bit </w:t>
      </w:r>
      <w:r w:rsidRPr="007665CA">
        <w:t>模数用于保证初始编码和最终解密时的精度余量，中间的</w:t>
      </w:r>
      <w:r w:rsidRPr="007665CA">
        <w:t xml:space="preserve"> 40 bit </w:t>
      </w:r>
      <w:r w:rsidRPr="007665CA">
        <w:t>模数用于支持连续密文乘法后的重缩放操作。全局缩放因子设为</w:t>
      </w:r>
      <w:r w:rsidRPr="007665CA">
        <w:t xml:space="preserve"> </w:t>
      </w:r>
      <m:oMath>
        <m:sSup>
          <m:sSupPr>
            <m:ctrlPr>
              <w:rPr>
                <w:rFonts w:ascii="Cambria Math" w:hAnsi="Cambria Math"/>
              </w:rPr>
            </m:ctrlPr>
          </m:sSupPr>
          <m:e>
            <m:r>
              <w:rPr>
                <w:rFonts w:ascii="Cambria Math" w:hAnsi="Cambria Math"/>
              </w:rPr>
              <m:t>2</m:t>
            </m:r>
          </m:e>
          <m:sup>
            <m:r>
              <w:rPr>
                <w:rFonts w:ascii="Cambria Math" w:hAnsi="Cambria Math"/>
              </w:rPr>
              <m:t>40</m:t>
            </m:r>
          </m:sup>
        </m:sSup>
      </m:oMath>
      <w:r w:rsidRPr="007665CA">
        <w:t>，与中间</w:t>
      </w:r>
      <w:proofErr w:type="gramStart"/>
      <w:r w:rsidRPr="007665CA">
        <w:t>模数位宽相</w:t>
      </w:r>
      <w:proofErr w:type="gramEnd"/>
      <w:r w:rsidRPr="007665CA">
        <w:t>匹配，有助于在乘法后维持较稳定的数值精度。</w:t>
      </w:r>
    </w:p>
    <w:p w14:paraId="7776F5A8" w14:textId="77777777" w:rsidR="007665CA" w:rsidRPr="007665CA" w:rsidRDefault="007665CA" w:rsidP="007665CA">
      <w:pPr>
        <w:ind w:firstLine="480"/>
      </w:pPr>
      <w:r w:rsidRPr="007665CA">
        <w:t>需要指出的是，</w:t>
      </w:r>
      <w:r w:rsidRPr="007665CA">
        <w:t xml:space="preserve">CKKS </w:t>
      </w:r>
      <w:r w:rsidRPr="007665CA">
        <w:t>参数设置并不存在唯一最优解。更大的多项式模数度数和更长的系数模数链可以支持更深的计算电路，但会明显增加运算耗时；较小的参数虽然计算更快，却可能无法支撑完整前向传播。因此，本文的参数选择主要服务于实验验证目标，即保证密文推理能够正确完成，并在此基础上比较</w:t>
      </w:r>
      <w:proofErr w:type="gramStart"/>
      <w:r w:rsidRPr="007665CA">
        <w:t>不同阶数多项式</w:t>
      </w:r>
      <w:proofErr w:type="gramEnd"/>
      <w:r w:rsidRPr="007665CA">
        <w:t>激活函数的性能差异。</w:t>
      </w:r>
    </w:p>
    <w:p w14:paraId="29BB1BE1" w14:textId="29D4C06A" w:rsidR="007665CA" w:rsidRPr="007665CA" w:rsidRDefault="007665CA" w:rsidP="007665CA">
      <w:pPr>
        <w:pStyle w:val="2"/>
      </w:pPr>
      <w:r w:rsidRPr="007665CA">
        <w:t>密文前向传播流程设计</w:t>
      </w:r>
    </w:p>
    <w:p w14:paraId="0A29454F" w14:textId="77777777" w:rsidR="007665CA" w:rsidRPr="007665CA" w:rsidRDefault="007665CA" w:rsidP="007665CA">
      <w:pPr>
        <w:ind w:firstLine="480"/>
      </w:pPr>
      <w:r w:rsidRPr="007665CA">
        <w:t>在明文神经网络中，前向传播通常由深度学习框架自动完成；而在同态加密环境中，模型中的每一类运算都需要被改写为密文</w:t>
      </w:r>
      <w:proofErr w:type="gramStart"/>
      <w:r w:rsidRPr="007665CA">
        <w:t>域支持</w:t>
      </w:r>
      <w:proofErr w:type="gramEnd"/>
      <w:r w:rsidRPr="007665CA">
        <w:t>的计算形式。本文的密文推理流程主要包括数据加密、线性层计算、多项式激活计算、结果解密和分类判断几个步骤。</w:t>
      </w:r>
    </w:p>
    <w:p w14:paraId="6C548E82" w14:textId="77777777" w:rsidR="007665CA" w:rsidRPr="007665CA" w:rsidRDefault="007665CA" w:rsidP="007665CA">
      <w:pPr>
        <w:ind w:firstLine="480"/>
      </w:pPr>
      <w:r w:rsidRPr="007665CA">
        <w:t>整体流程如下：首先，用户对输入图像进行归一化和展平处理，并使用</w:t>
      </w:r>
      <w:r w:rsidRPr="007665CA">
        <w:t xml:space="preserve"> CKKS </w:t>
      </w:r>
      <w:r w:rsidRPr="007665CA">
        <w:t>上下文对其进行编码和加密，得到密文向量；其次，云端加载第四</w:t>
      </w:r>
      <w:proofErr w:type="gramStart"/>
      <w:r w:rsidRPr="007665CA">
        <w:t>章训练</w:t>
      </w:r>
      <w:proofErr w:type="gramEnd"/>
      <w:r w:rsidRPr="007665CA">
        <w:t>得到的模型权重和偏置，将其作为明文常数参与计算；然后，云端依次执行卷积层、多项式激活层、平均池化层和</w:t>
      </w:r>
      <w:r w:rsidRPr="007665CA">
        <w:lastRenderedPageBreak/>
        <w:t>全连接层等操作，得到密文状态下的输出结果；最后，用户对输出密文进行解密，得到近似的</w:t>
      </w:r>
      <w:r w:rsidRPr="007665CA">
        <w:t xml:space="preserve"> logits </w:t>
      </w:r>
      <w:r w:rsidRPr="007665CA">
        <w:t>向量，并通过取最大</w:t>
      </w:r>
      <w:proofErr w:type="gramStart"/>
      <w:r w:rsidRPr="007665CA">
        <w:t>值操作</w:t>
      </w:r>
      <w:proofErr w:type="gramEnd"/>
      <w:r w:rsidRPr="007665CA">
        <w:t>得到最终预测类别。</w:t>
      </w:r>
    </w:p>
    <w:p w14:paraId="02EC14E1" w14:textId="77777777" w:rsidR="007665CA" w:rsidRPr="007665CA" w:rsidRDefault="007665CA" w:rsidP="007665CA">
      <w:pPr>
        <w:ind w:firstLine="480"/>
      </w:pPr>
      <w:r w:rsidRPr="007665CA">
        <w:t>上述流程可以概括为：</w:t>
      </w:r>
    </w:p>
    <w:p w14:paraId="35E9B4C2" w14:textId="77777777" w:rsidR="007665CA" w:rsidRPr="007665CA" w:rsidRDefault="007665CA" w:rsidP="007665CA">
      <w:pPr>
        <w:numPr>
          <w:ilvl w:val="0"/>
          <w:numId w:val="27"/>
        </w:numPr>
        <w:ind w:firstLine="480"/>
      </w:pPr>
      <w:r w:rsidRPr="007665CA">
        <w:t>输入图像预处理，得到归一化向量；</w:t>
      </w:r>
    </w:p>
    <w:p w14:paraId="61C85915" w14:textId="77777777" w:rsidR="007665CA" w:rsidRPr="007665CA" w:rsidRDefault="007665CA" w:rsidP="007665CA">
      <w:pPr>
        <w:numPr>
          <w:ilvl w:val="0"/>
          <w:numId w:val="27"/>
        </w:numPr>
        <w:ind w:firstLine="480"/>
      </w:pPr>
      <w:r w:rsidRPr="007665CA">
        <w:t>客户端使用</w:t>
      </w:r>
      <w:r w:rsidRPr="007665CA">
        <w:t xml:space="preserve"> CKKS </w:t>
      </w:r>
      <w:r w:rsidRPr="007665CA">
        <w:t>公</w:t>
      </w:r>
      <w:proofErr w:type="gramStart"/>
      <w:r w:rsidRPr="007665CA">
        <w:t>钥</w:t>
      </w:r>
      <w:proofErr w:type="gramEnd"/>
      <w:r w:rsidRPr="007665CA">
        <w:t>加密输入数据；</w:t>
      </w:r>
    </w:p>
    <w:p w14:paraId="5E0E6CF8" w14:textId="77777777" w:rsidR="007665CA" w:rsidRPr="007665CA" w:rsidRDefault="007665CA" w:rsidP="007665CA">
      <w:pPr>
        <w:numPr>
          <w:ilvl w:val="0"/>
          <w:numId w:val="27"/>
        </w:numPr>
        <w:ind w:firstLine="480"/>
      </w:pPr>
      <w:r w:rsidRPr="007665CA">
        <w:t>云端使用明文模型参数对密文输入执行前向传播；</w:t>
      </w:r>
    </w:p>
    <w:p w14:paraId="6A7746F9" w14:textId="77777777" w:rsidR="007665CA" w:rsidRPr="007665CA" w:rsidRDefault="007665CA" w:rsidP="007665CA">
      <w:pPr>
        <w:numPr>
          <w:ilvl w:val="0"/>
          <w:numId w:val="27"/>
        </w:numPr>
        <w:ind w:firstLine="480"/>
      </w:pPr>
      <w:r w:rsidRPr="007665CA">
        <w:t>卷积层和全连接层转化为明文权重与密文向量的乘加运算；</w:t>
      </w:r>
    </w:p>
    <w:p w14:paraId="7CEAB956" w14:textId="77777777" w:rsidR="007665CA" w:rsidRPr="007665CA" w:rsidRDefault="007665CA" w:rsidP="007665CA">
      <w:pPr>
        <w:numPr>
          <w:ilvl w:val="0"/>
          <w:numId w:val="27"/>
        </w:numPr>
        <w:ind w:firstLine="480"/>
      </w:pPr>
      <w:r w:rsidRPr="007665CA">
        <w:t xml:space="preserve">Sigmoid </w:t>
      </w:r>
      <w:r w:rsidRPr="007665CA">
        <w:t>激活函数由</w:t>
      </w:r>
      <w:r w:rsidRPr="007665CA">
        <w:t xml:space="preserve"> 3 </w:t>
      </w:r>
      <w:r w:rsidRPr="007665CA">
        <w:t>阶或</w:t>
      </w:r>
      <w:r w:rsidRPr="007665CA">
        <w:t xml:space="preserve"> 5 </w:t>
      </w:r>
      <w:r w:rsidRPr="007665CA">
        <w:t>阶多项式替代；</w:t>
      </w:r>
    </w:p>
    <w:p w14:paraId="53D5143F" w14:textId="77777777" w:rsidR="007665CA" w:rsidRPr="007665CA" w:rsidRDefault="007665CA" w:rsidP="007665CA">
      <w:pPr>
        <w:numPr>
          <w:ilvl w:val="0"/>
          <w:numId w:val="27"/>
        </w:numPr>
        <w:ind w:firstLine="480"/>
      </w:pPr>
      <w:r w:rsidRPr="007665CA">
        <w:t>云端输出密文</w:t>
      </w:r>
      <w:r w:rsidRPr="007665CA">
        <w:t xml:space="preserve"> logits</w:t>
      </w:r>
      <w:r w:rsidRPr="007665CA">
        <w:t>；</w:t>
      </w:r>
    </w:p>
    <w:p w14:paraId="3076A668" w14:textId="77777777" w:rsidR="007665CA" w:rsidRPr="007665CA" w:rsidRDefault="007665CA" w:rsidP="007665CA">
      <w:pPr>
        <w:numPr>
          <w:ilvl w:val="0"/>
          <w:numId w:val="27"/>
        </w:numPr>
        <w:ind w:firstLine="480"/>
      </w:pPr>
      <w:r w:rsidRPr="007665CA">
        <w:t>客户端解密</w:t>
      </w:r>
      <w:r w:rsidRPr="007665CA">
        <w:t xml:space="preserve"> logits </w:t>
      </w:r>
      <w:r w:rsidRPr="007665CA">
        <w:t>并得到分类结果。</w:t>
      </w:r>
    </w:p>
    <w:p w14:paraId="52DA9E60" w14:textId="77777777" w:rsidR="007665CA" w:rsidRPr="007665CA" w:rsidRDefault="007665CA" w:rsidP="007665CA">
      <w:pPr>
        <w:ind w:firstLine="480"/>
      </w:pPr>
      <w:r w:rsidRPr="007665CA">
        <w:t>在卷积层中，卷积操作本质上可以看作局部区域与卷积核权重之间的乘加运算。由于本文采用的是</w:t>
      </w:r>
      <w:r w:rsidRPr="007665CA">
        <w:t>“</w:t>
      </w:r>
      <w:r w:rsidRPr="007665CA">
        <w:t>模型明文、数据密文</w:t>
      </w:r>
      <w:r w:rsidRPr="007665CA">
        <w:t>”</w:t>
      </w:r>
      <w:r w:rsidRPr="007665CA">
        <w:t>的设定，卷积核权重为明文常数，输入图像局部区域为密文数据，因此卷积计算可以通过明文系数与密文向量的乘法及加法实现。该过程虽然仍然比明文卷积慢得多，但相比密文权重与密文输入之间的乘法开销要低。</w:t>
      </w:r>
    </w:p>
    <w:p w14:paraId="27FAA45D" w14:textId="2F611C86" w:rsidR="007665CA" w:rsidRPr="007665CA" w:rsidRDefault="007665CA" w:rsidP="007665CA">
      <w:pPr>
        <w:ind w:firstLine="480"/>
      </w:pPr>
      <w:r w:rsidRPr="007665CA">
        <w:t>平均池化</w:t>
      </w:r>
      <w:proofErr w:type="gramStart"/>
      <w:r w:rsidRPr="007665CA">
        <w:t>层同样</w:t>
      </w:r>
      <w:proofErr w:type="gramEnd"/>
      <w:r w:rsidRPr="007665CA">
        <w:t>适合同态计算。对于</w:t>
      </w:r>
      <w:r w:rsidRPr="007665CA">
        <w:t xml:space="preserve"> </w:t>
      </w:r>
      <m:oMath>
        <m:r>
          <w:rPr>
            <w:rFonts w:ascii="Cambria Math" w:hAnsi="Cambria Math"/>
          </w:rPr>
          <m:t>2×2</m:t>
        </m:r>
      </m:oMath>
      <w:r w:rsidRPr="007665CA">
        <w:t>平均池化而言，其计算过程可以表示为局部区域内</w:t>
      </w:r>
      <w:r w:rsidRPr="007665CA">
        <w:t xml:space="preserve"> 4 </w:t>
      </w:r>
      <w:proofErr w:type="gramStart"/>
      <w:r w:rsidRPr="007665CA">
        <w:t>个</w:t>
      </w:r>
      <w:proofErr w:type="gramEnd"/>
      <w:r w:rsidRPr="007665CA">
        <w:t>元素求和后乘以常数</w:t>
      </w:r>
      <w:r w:rsidRPr="007665CA">
        <w:t xml:space="preserve"> </w:t>
      </w:r>
      <m:oMath>
        <m:r>
          <w:rPr>
            <w:rFonts w:ascii="Cambria Math" w:hAnsi="Cambria Math"/>
          </w:rPr>
          <m:t>1</m:t>
        </m:r>
        <m:r>
          <m:rPr>
            <m:sty m:val="p"/>
          </m:rPr>
          <w:rPr>
            <w:rFonts w:ascii="Cambria Math" w:hAnsi="Cambria Math"/>
          </w:rPr>
          <m:t>/</m:t>
        </m:r>
        <m:r>
          <w:rPr>
            <w:rFonts w:ascii="Cambria Math" w:hAnsi="Cambria Math"/>
          </w:rPr>
          <m:t>4</m:t>
        </m:r>
      </m:oMath>
      <w:r w:rsidRPr="007665CA">
        <w:t>。这一过程只涉及密文加法和明文常数乘法，不需要比较操作，也不会</w:t>
      </w:r>
      <w:proofErr w:type="gramStart"/>
      <w:r w:rsidRPr="007665CA">
        <w:t>像最大</w:t>
      </w:r>
      <w:proofErr w:type="gramEnd"/>
      <w:r w:rsidRPr="007665CA">
        <w:t>池化那样引入复杂的非线性判断。因此，平均池化是本文模型适配密文推理的重要结构调整。</w:t>
      </w:r>
    </w:p>
    <w:p w14:paraId="5580554E" w14:textId="77777777" w:rsidR="007665CA" w:rsidRPr="007665CA" w:rsidRDefault="007665CA" w:rsidP="007665CA">
      <w:pPr>
        <w:ind w:firstLine="480"/>
      </w:pPr>
      <w:r w:rsidRPr="007665CA">
        <w:t>全连接层可以视为矩阵向量乘法。由于权重矩阵为明文，输入特征为密文，因此每个输出神经元都可以通过明文权重与密文特征的加权求和得到。与卷积层类似，全连接</w:t>
      </w:r>
      <w:proofErr w:type="gramStart"/>
      <w:r w:rsidRPr="007665CA">
        <w:t>层虽然</w:t>
      </w:r>
      <w:proofErr w:type="gramEnd"/>
      <w:r w:rsidRPr="007665CA">
        <w:t>包含大量乘加运算，但主要是明密文混合运算，并不是密文乘密文的高深度计算。因此，本文密文推理中真正决定乘法深度的主要部分仍然是多项式激活函数。</w:t>
      </w:r>
    </w:p>
    <w:p w14:paraId="37558327" w14:textId="77777777" w:rsidR="007665CA" w:rsidRPr="007665CA" w:rsidRDefault="007665CA" w:rsidP="007665CA">
      <w:pPr>
        <w:ind w:firstLine="480"/>
      </w:pPr>
      <w:r w:rsidRPr="007665CA">
        <w:t>对于</w:t>
      </w:r>
      <w:r w:rsidRPr="007665CA">
        <w:t xml:space="preserve"> 3 </w:t>
      </w:r>
      <w:r w:rsidRPr="007665CA">
        <w:t>阶多项式激活函数：</w:t>
      </w:r>
    </w:p>
    <w:p w14:paraId="669545A2" w14:textId="515C48AB" w:rsidR="007665CA" w:rsidRPr="007665CA" w:rsidRDefault="007665CA" w:rsidP="007665CA">
      <w:pPr>
        <w:pStyle w:val="12"/>
      </w:pPr>
      <m:oMathPara>
        <m:oMath>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(x)=0.5+0.21232527x-0.00497681</m:t>
          </m:r>
          <m:sSup>
            <m:sSupPr>
              <m:ctrlPr>
                <w:rPr>
                  <w:rFonts w:ascii="Cambria Math" w:hAnsi="Cambria Math"/>
                </w:rPr>
              </m:ctrlPr>
            </m:sSupPr>
            <m:e>
              <m:r>
                <w:rPr>
                  <w:rFonts w:ascii="Cambria Math" w:hAnsi="Cambria Math"/>
                </w:rPr>
                <m:t>x</m:t>
              </m:r>
            </m:e>
            <m:sup>
              <m:r>
                <w:rPr>
                  <w:rFonts w:ascii="Cambria Math" w:hAnsi="Cambria Math"/>
                </w:rPr>
                <m:t>3</m:t>
              </m:r>
            </m:sup>
          </m:sSup>
        </m:oMath>
      </m:oMathPara>
    </w:p>
    <w:p w14:paraId="079D4939" w14:textId="1F50105E" w:rsidR="007665CA" w:rsidRPr="007665CA" w:rsidRDefault="007665CA" w:rsidP="007665CA">
      <w:pPr>
        <w:ind w:firstLine="480"/>
      </w:pPr>
      <w:r w:rsidRPr="007665CA">
        <w:t>其密文计算过程可以分解为先计算</w:t>
      </w:r>
      <w:r w:rsidRPr="007665CA">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oMath>
      <w:r w:rsidRPr="007665CA">
        <w:t>，再计算</w:t>
      </w:r>
      <w:r w:rsidRPr="007665CA">
        <w:t xml:space="preserve"> </w:t>
      </w:r>
      <m:oMath>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m:t>
        </m:r>
      </m:oMath>
      <w:r w:rsidRPr="007665CA">
        <w:t>，最后与明文系数相乘并求和。对于</w:t>
      </w:r>
      <w:r w:rsidRPr="007665CA">
        <w:t xml:space="preserve"> 5 </w:t>
      </w:r>
      <w:r w:rsidRPr="007665CA">
        <w:t>阶多项式激活函数：</w:t>
      </w:r>
    </w:p>
    <w:p w14:paraId="380EBC5D" w14:textId="6B44EEF0" w:rsidR="007665CA" w:rsidRPr="007665CA" w:rsidRDefault="007665CA" w:rsidP="007665CA">
      <w:pPr>
        <w:pStyle w:val="12"/>
      </w:pPr>
      <m:oMathPara>
        <m:oMath>
          <m:sSub>
            <m:sSubPr>
              <m:ctrlPr>
                <w:rPr>
                  <w:rFonts w:ascii="Cambria Math" w:hAnsi="Cambria Math"/>
                </w:rPr>
              </m:ctrlPr>
            </m:sSubPr>
            <m:e>
              <m:r>
                <w:rPr>
                  <w:rFonts w:ascii="Cambria Math" w:hAnsi="Cambria Math"/>
                </w:rPr>
                <m:t>p</m:t>
              </m:r>
            </m:e>
            <m:sub>
              <m:r>
                <w:rPr>
                  <w:rFonts w:ascii="Cambria Math" w:hAnsi="Cambria Math"/>
                </w:rPr>
                <m:t>5</m:t>
              </m:r>
            </m:sub>
          </m:sSub>
          <m:r>
            <w:rPr>
              <w:rFonts w:ascii="Cambria Math" w:hAnsi="Cambria Math"/>
            </w:rPr>
            <m:t>(x)=0.5+0.23844647x-0.01134516</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+0.00023539</m:t>
          </m:r>
          <m:sSup>
            <m:sSupPr>
              <m:ctrlPr>
                <w:rPr>
                  <w:rFonts w:ascii="Cambria Math" w:hAnsi="Cambria Math"/>
                </w:rPr>
              </m:ctrlPr>
            </m:sSupPr>
            <m:e>
              <m:r>
                <w:rPr>
                  <w:rFonts w:ascii="Cambria Math" w:hAnsi="Cambria Math"/>
                </w:rPr>
                <m:t>x</m:t>
              </m:r>
            </m:e>
            <m:sup>
              <m:r>
                <w:rPr>
                  <w:rFonts w:ascii="Cambria Math" w:hAnsi="Cambria Math"/>
                </w:rPr>
                <m:t>5</m:t>
              </m:r>
            </m:sup>
          </m:sSup>
        </m:oMath>
      </m:oMathPara>
    </w:p>
    <w:p w14:paraId="285D1F84" w14:textId="265A8EB7" w:rsidR="007665CA" w:rsidRPr="007665CA" w:rsidRDefault="007665CA" w:rsidP="007665CA">
      <w:pPr>
        <w:ind w:firstLine="480"/>
      </w:pPr>
      <w:r w:rsidRPr="007665CA">
        <w:t>其计算过程还需要进一步得到</w:t>
      </w:r>
      <w:r w:rsidRPr="007665CA">
        <w:t xml:space="preserve"> </w:t>
      </w:r>
      <m:oMath>
        <m:sSup>
          <m:sSupPr>
            <m:ctrlPr>
              <w:rPr>
                <w:rFonts w:ascii="Cambria Math" w:hAnsi="Cambria Math"/>
              </w:rPr>
            </m:ctrlPr>
          </m:sSupPr>
          <m:e>
            <m:r>
              <w:rPr>
                <w:rFonts w:ascii="Cambria Math" w:hAnsi="Cambria Math"/>
              </w:rPr>
              <m:t>x</m:t>
            </m:r>
          </m:e>
          <m:sup>
            <m:r>
              <w:rPr>
                <w:rFonts w:ascii="Cambria Math" w:hAnsi="Cambria Math"/>
              </w:rPr>
              <m:t>5</m:t>
            </m:r>
          </m:sup>
        </m:sSup>
      </m:oMath>
      <w:r w:rsidRPr="007665CA">
        <w:t>。因此，相比</w:t>
      </w:r>
      <w:r w:rsidRPr="007665CA">
        <w:t xml:space="preserve"> 3 </w:t>
      </w:r>
      <w:r w:rsidRPr="007665CA">
        <w:t>阶多项式，</w:t>
      </w:r>
      <w:r w:rsidRPr="007665CA">
        <w:t xml:space="preserve">5 </w:t>
      </w:r>
      <w:r w:rsidRPr="007665CA">
        <w:t>阶多项式会引入更多密文乘法和重缩放操作。这种差异在明文环境中可能并不明显，但在密文环境中会被显著放大，并直接反映在推理耗时上。</w:t>
      </w:r>
    </w:p>
    <w:p w14:paraId="178EDBBB" w14:textId="2CA03C79" w:rsidR="007665CA" w:rsidRPr="007665CA" w:rsidRDefault="007665CA" w:rsidP="007665CA">
      <w:pPr>
        <w:pStyle w:val="2"/>
      </w:pPr>
      <w:r w:rsidRPr="007665CA">
        <w:t>密文推理正确性验证</w:t>
      </w:r>
    </w:p>
    <w:p w14:paraId="5E904111" w14:textId="77777777" w:rsidR="007665CA" w:rsidRPr="007665CA" w:rsidRDefault="007665CA" w:rsidP="007665CA">
      <w:pPr>
        <w:ind w:firstLine="480"/>
      </w:pPr>
      <w:r w:rsidRPr="007665CA">
        <w:t xml:space="preserve">CKKS </w:t>
      </w:r>
      <w:r w:rsidRPr="007665CA">
        <w:t>方案属于近似同态加密方案，因此密文计算结果解密后通常不会与明文计算结果完全逐位一致。造成误差的原因主要包括编码舍入误差、密文乘法后的尺度变化、重缩放操作中的精度损失以及连续运算中的噪声累积。对于机器学习推理而言，关键问题并不是解密结果是否与明文结果完全相等，而是这些误差是否会影响最终分类判断。</w:t>
      </w:r>
    </w:p>
    <w:p w14:paraId="5F1D027D" w14:textId="77777777" w:rsidR="007665CA" w:rsidRPr="007665CA" w:rsidRDefault="007665CA" w:rsidP="007665CA">
      <w:pPr>
        <w:ind w:firstLine="480"/>
      </w:pPr>
      <w:r w:rsidRPr="007665CA">
        <w:lastRenderedPageBreak/>
        <w:t>本文通过对比明文多项式模型和密文多项式模型的输出结果来验证推理正确性。具体而言，首先使用第四</w:t>
      </w:r>
      <w:proofErr w:type="gramStart"/>
      <w:r w:rsidRPr="007665CA">
        <w:t>章训练</w:t>
      </w:r>
      <w:proofErr w:type="gramEnd"/>
      <w:r w:rsidRPr="007665CA">
        <w:t>得到的多项式激活模型，在明文环境下对测试样本进行前向传播，得到明文</w:t>
      </w:r>
      <w:r w:rsidRPr="007665CA">
        <w:t xml:space="preserve"> logits </w:t>
      </w:r>
      <w:r w:rsidRPr="007665CA">
        <w:t>和预测类别；然后对相同输入样本进行</w:t>
      </w:r>
      <w:r w:rsidRPr="007665CA">
        <w:t xml:space="preserve"> CKKS </w:t>
      </w:r>
      <w:r w:rsidRPr="007665CA">
        <w:t>加密，并执行密文前向传播，解密后得到密文推理对应的近似</w:t>
      </w:r>
      <w:r w:rsidRPr="007665CA">
        <w:t xml:space="preserve"> logits</w:t>
      </w:r>
      <w:r w:rsidRPr="007665CA">
        <w:t>；最后比较两种推理方式的</w:t>
      </w:r>
      <w:r w:rsidRPr="007665CA">
        <w:t xml:space="preserve"> logits </w:t>
      </w:r>
      <w:r w:rsidRPr="007665CA">
        <w:t>数值差异和最终预测类别是否一致。</w:t>
      </w:r>
    </w:p>
    <w:p w14:paraId="76F56307" w14:textId="77777777" w:rsidR="007665CA" w:rsidRPr="007665CA" w:rsidRDefault="007665CA" w:rsidP="007665CA">
      <w:pPr>
        <w:ind w:firstLine="480"/>
      </w:pPr>
      <w:r w:rsidRPr="007665CA">
        <w:t>在实验中，本文抽取</w:t>
      </w:r>
      <w:r w:rsidRPr="007665CA">
        <w:t xml:space="preserve"> Fashion-MNIST </w:t>
      </w:r>
      <w:r w:rsidRPr="007665CA">
        <w:t>测试集中的部分样本进行密文推理验证。结果表明，密文解密后的</w:t>
      </w:r>
      <w:r w:rsidRPr="007665CA">
        <w:t xml:space="preserve"> logits </w:t>
      </w:r>
      <w:r w:rsidRPr="007665CA">
        <w:t>与明文多项式推理结果在数值上存在微小差异，但整体排序关系保持稳定。对于分类任务而言，最终预测类别由</w:t>
      </w:r>
      <w:r w:rsidRPr="007665CA">
        <w:t xml:space="preserve"> logits </w:t>
      </w:r>
      <w:r w:rsidRPr="007665CA">
        <w:t>中最大值对应的索引决定。只要</w:t>
      </w:r>
      <w:r w:rsidRPr="007665CA">
        <w:t xml:space="preserve"> CKKS </w:t>
      </w:r>
      <w:r w:rsidRPr="007665CA">
        <w:t>近似误差没有改变最大</w:t>
      </w:r>
      <w:r w:rsidRPr="007665CA">
        <w:t xml:space="preserve"> logits </w:t>
      </w:r>
      <w:r w:rsidRPr="007665CA">
        <w:t>所在位置，就不会影响最终分类结果。</w:t>
      </w:r>
    </w:p>
    <w:p w14:paraId="3EE4F9C8" w14:textId="77777777" w:rsidR="007665CA" w:rsidRPr="007665CA" w:rsidRDefault="007665CA" w:rsidP="007665CA">
      <w:pPr>
        <w:ind w:firstLine="480"/>
      </w:pPr>
      <w:r w:rsidRPr="007665CA">
        <w:t>实验结果显示，在本文所设置的</w:t>
      </w:r>
      <w:r w:rsidRPr="007665CA">
        <w:t xml:space="preserve"> CKKS </w:t>
      </w:r>
      <w:r w:rsidRPr="007665CA">
        <w:t>参数下，密文推理结果与明文多项式推理结果能够保持一致。这说明本文所构造的低阶多项式激活函数不仅可以在数学上表达为同态友好的运算形式，也能够在实际</w:t>
      </w:r>
      <w:r w:rsidRPr="007665CA">
        <w:t xml:space="preserve"> CKKS </w:t>
      </w:r>
      <w:r w:rsidRPr="007665CA">
        <w:t>密文计算环境中完成前向传播。换言之，</w:t>
      </w:r>
      <w:r w:rsidRPr="007665CA">
        <w:t xml:space="preserve">CKKS </w:t>
      </w:r>
      <w:r w:rsidRPr="007665CA">
        <w:t>计算过程中产生的近似误差没有破坏模型的分类边界。</w:t>
      </w:r>
    </w:p>
    <w:p w14:paraId="714F3968" w14:textId="77777777" w:rsidR="007665CA" w:rsidRPr="007665CA" w:rsidRDefault="007665CA" w:rsidP="007665CA">
      <w:pPr>
        <w:ind w:firstLine="480"/>
      </w:pPr>
      <w:r w:rsidRPr="007665CA">
        <w:t>这一结果具有两方面意义。第一，它证明了第三章和第四章中设计的多项式激活模型可以迁移到密文域中执行，而不是仅停留在明文仿真层面。第二，它说明在合理选择缩放因子、系数模数链和多项式模数度数的情况下，</w:t>
      </w:r>
      <w:r w:rsidRPr="007665CA">
        <w:t xml:space="preserve">CKKS </w:t>
      </w:r>
      <w:r w:rsidRPr="007665CA">
        <w:t>的近似误差可以被控制在神经网络分类任务可容忍的范围内。</w:t>
      </w:r>
    </w:p>
    <w:p w14:paraId="075A3D20" w14:textId="77777777" w:rsidR="007665CA" w:rsidRPr="007665CA" w:rsidRDefault="007665CA" w:rsidP="007665CA">
      <w:pPr>
        <w:ind w:firstLine="480"/>
      </w:pPr>
      <w:r w:rsidRPr="007665CA">
        <w:t>当然，这并不意味着所有模型和所有参数设置下都能得到相同结论。如果网络层数增加、</w:t>
      </w:r>
      <w:proofErr w:type="gramStart"/>
      <w:r w:rsidRPr="007665CA">
        <w:t>激活函数阶数提高</w:t>
      </w:r>
      <w:proofErr w:type="gramEnd"/>
      <w:r w:rsidRPr="007665CA">
        <w:t>或</w:t>
      </w:r>
      <w:r w:rsidRPr="007665CA">
        <w:t xml:space="preserve"> CKKS </w:t>
      </w:r>
      <w:r w:rsidRPr="007665CA">
        <w:t>参数设置不足，密文计算误差可能会逐层放大，并最终改变分类结果。因此，本文实验结论应理解为：在当前轻量级</w:t>
      </w:r>
      <w:r w:rsidRPr="007665CA">
        <w:t xml:space="preserve"> CNN </w:t>
      </w:r>
      <w:r w:rsidRPr="007665CA">
        <w:t>结构、低阶多项式激活函数和指定</w:t>
      </w:r>
      <w:r w:rsidRPr="007665CA">
        <w:t xml:space="preserve"> CKKS </w:t>
      </w:r>
      <w:r w:rsidRPr="007665CA">
        <w:t>参数配置下，密文推理具有可行性。</w:t>
      </w:r>
    </w:p>
    <w:p w14:paraId="2BE7AF4C" w14:textId="6127A84F" w:rsidR="007665CA" w:rsidRPr="007665CA" w:rsidRDefault="007665CA" w:rsidP="007665CA">
      <w:pPr>
        <w:pStyle w:val="2"/>
      </w:pPr>
      <w:r w:rsidRPr="007665CA">
        <w:t>推理时间开销与性能损耗分析</w:t>
      </w:r>
    </w:p>
    <w:p w14:paraId="723CB2B3" w14:textId="77777777" w:rsidR="007665CA" w:rsidRPr="007665CA" w:rsidRDefault="007665CA" w:rsidP="007665CA">
      <w:pPr>
        <w:ind w:firstLine="480"/>
      </w:pPr>
      <w:r w:rsidRPr="007665CA">
        <w:t>全同态加密能够在</w:t>
      </w:r>
      <w:proofErr w:type="gramStart"/>
      <w:r w:rsidRPr="007665CA">
        <w:t>不</w:t>
      </w:r>
      <w:proofErr w:type="gramEnd"/>
      <w:r w:rsidRPr="007665CA">
        <w:t>解密数据的情况下完成计算，但其代价是显著增加计算复杂度。与普通浮点数运算相比，</w:t>
      </w:r>
      <w:r w:rsidRPr="007665CA">
        <w:t xml:space="preserve">CKKS </w:t>
      </w:r>
      <w:r w:rsidRPr="007665CA">
        <w:t>密文运算是在高维多项式环上进行的，密文对象本身包含编码信息、噪声信息和模数层级信息。因此，即使是简单的加法和乘法，在密文环境中也会比明文计算消耗更多时间和内存。</w:t>
      </w:r>
    </w:p>
    <w:p w14:paraId="1DA070CB" w14:textId="77777777" w:rsidR="007665CA" w:rsidRPr="007665CA" w:rsidRDefault="007665CA" w:rsidP="007665CA">
      <w:pPr>
        <w:ind w:firstLine="480"/>
      </w:pPr>
      <w:r w:rsidRPr="007665CA">
        <w:t>为了量化密文推理的性能损耗，本文比较了明文多项式推理、</w:t>
      </w:r>
      <w:r w:rsidRPr="007665CA">
        <w:t xml:space="preserve">3 </w:t>
      </w:r>
      <w:r w:rsidRPr="007665CA">
        <w:t>阶多项式密文推理和</w:t>
      </w:r>
      <w:r w:rsidRPr="007665CA">
        <w:t xml:space="preserve"> 5 </w:t>
      </w:r>
      <w:r w:rsidRPr="007665CA">
        <w:t>阶多项式密文推理的单张图像平均耗时。实验结果如表</w:t>
      </w:r>
      <w:r w:rsidRPr="007665CA">
        <w:t xml:space="preserve"> 5-2 </w:t>
      </w:r>
      <w:r w:rsidRPr="007665CA">
        <w:t>所示。</w:t>
      </w:r>
    </w:p>
    <w:p w14:paraId="2F13E7A6" w14:textId="77777777" w:rsidR="007665CA" w:rsidRPr="007665CA" w:rsidRDefault="007665CA" w:rsidP="007665CA">
      <w:pPr>
        <w:ind w:firstLine="482"/>
      </w:pPr>
      <w:r w:rsidRPr="007665CA">
        <w:rPr>
          <w:b/>
          <w:bCs/>
        </w:rPr>
        <w:t>表</w:t>
      </w:r>
      <w:r w:rsidRPr="007665CA">
        <w:rPr>
          <w:b/>
          <w:bCs/>
        </w:rPr>
        <w:t xml:space="preserve"> 5-2 </w:t>
      </w:r>
      <w:r w:rsidRPr="007665CA">
        <w:rPr>
          <w:b/>
          <w:bCs/>
        </w:rPr>
        <w:t>明文推理与密文推理时间开销对比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527"/>
        <w:gridCol w:w="1721"/>
        <w:gridCol w:w="2460"/>
        <w:gridCol w:w="1995"/>
      </w:tblGrid>
      <w:tr w:rsidR="007665CA" w:rsidRPr="007665CA" w14:paraId="2E2A472B" w14:textId="77777777">
        <w:trPr>
          <w:tblCellSpacing w:w="15" w:type="dxa"/>
        </w:trPr>
        <w:tc>
          <w:tcPr>
            <w:tcW w:w="0" w:type="auto"/>
            <w:vAlign w:val="center"/>
            <w:hideMark/>
          </w:tcPr>
          <w:p w14:paraId="29AAA538" w14:textId="77777777" w:rsidR="007665CA" w:rsidRPr="007665CA" w:rsidRDefault="007665CA" w:rsidP="007665CA">
            <w:pPr>
              <w:ind w:firstLine="480"/>
            </w:pPr>
            <w:r w:rsidRPr="007665CA">
              <w:t>推理模式</w:t>
            </w:r>
          </w:p>
        </w:tc>
        <w:tc>
          <w:tcPr>
            <w:tcW w:w="0" w:type="auto"/>
            <w:vAlign w:val="center"/>
            <w:hideMark/>
          </w:tcPr>
          <w:p w14:paraId="12912DFD" w14:textId="77777777" w:rsidR="007665CA" w:rsidRPr="007665CA" w:rsidRDefault="007665CA" w:rsidP="007665CA">
            <w:pPr>
              <w:ind w:firstLine="480"/>
            </w:pPr>
            <w:proofErr w:type="gramStart"/>
            <w:r w:rsidRPr="007665CA">
              <w:t>激活函数阶数</w:t>
            </w:r>
            <w:proofErr w:type="gramEnd"/>
          </w:p>
        </w:tc>
        <w:tc>
          <w:tcPr>
            <w:tcW w:w="0" w:type="auto"/>
            <w:vAlign w:val="center"/>
            <w:hideMark/>
          </w:tcPr>
          <w:p w14:paraId="669DF1D0" w14:textId="77777777" w:rsidR="007665CA" w:rsidRPr="007665CA" w:rsidRDefault="007665CA" w:rsidP="007665CA">
            <w:pPr>
              <w:ind w:firstLine="480"/>
            </w:pPr>
            <w:r w:rsidRPr="007665CA">
              <w:t xml:space="preserve">CKKS </w:t>
            </w:r>
            <w:r w:rsidRPr="007665CA">
              <w:t>参数规模</w:t>
            </w:r>
          </w:p>
        </w:tc>
        <w:tc>
          <w:tcPr>
            <w:tcW w:w="0" w:type="auto"/>
            <w:vAlign w:val="center"/>
            <w:hideMark/>
          </w:tcPr>
          <w:p w14:paraId="5452AD86" w14:textId="77777777" w:rsidR="007665CA" w:rsidRPr="007665CA" w:rsidRDefault="007665CA" w:rsidP="007665CA">
            <w:pPr>
              <w:ind w:firstLine="480"/>
            </w:pPr>
            <w:r w:rsidRPr="007665CA">
              <w:t>单张图像平均推理耗时</w:t>
            </w:r>
          </w:p>
        </w:tc>
        <w:tc>
          <w:tcPr>
            <w:tcW w:w="0" w:type="auto"/>
            <w:vAlign w:val="center"/>
            <w:hideMark/>
          </w:tcPr>
          <w:p w14:paraId="02D7DC47" w14:textId="77777777" w:rsidR="007665CA" w:rsidRPr="007665CA" w:rsidRDefault="007665CA" w:rsidP="007665CA">
            <w:pPr>
              <w:ind w:firstLine="480"/>
            </w:pPr>
            <w:r w:rsidRPr="007665CA">
              <w:t>相对明文耗时变化</w:t>
            </w:r>
          </w:p>
        </w:tc>
      </w:tr>
      <w:tr w:rsidR="007665CA" w:rsidRPr="007665CA" w14:paraId="668DF85F" w14:textId="77777777">
        <w:trPr>
          <w:tblCellSpacing w:w="15" w:type="dxa"/>
        </w:trPr>
        <w:tc>
          <w:tcPr>
            <w:tcW w:w="0" w:type="auto"/>
            <w:vAlign w:val="center"/>
            <w:hideMark/>
          </w:tcPr>
          <w:p w14:paraId="26F8F904" w14:textId="77777777" w:rsidR="007665CA" w:rsidRPr="007665CA" w:rsidRDefault="007665CA" w:rsidP="007665CA">
            <w:pPr>
              <w:ind w:firstLine="480"/>
            </w:pPr>
            <w:r w:rsidRPr="007665CA">
              <w:t>明文多项式推理</w:t>
            </w:r>
          </w:p>
        </w:tc>
        <w:tc>
          <w:tcPr>
            <w:tcW w:w="0" w:type="auto"/>
            <w:vAlign w:val="center"/>
            <w:hideMark/>
          </w:tcPr>
          <w:p w14:paraId="3875E85E" w14:textId="77777777" w:rsidR="007665CA" w:rsidRPr="007665CA" w:rsidRDefault="007665CA" w:rsidP="007665CA">
            <w:pPr>
              <w:ind w:firstLine="480"/>
            </w:pPr>
            <w:r w:rsidRPr="007665CA">
              <w:t>Poly-3 / Poly-5</w:t>
            </w:r>
          </w:p>
        </w:tc>
        <w:tc>
          <w:tcPr>
            <w:tcW w:w="0" w:type="auto"/>
            <w:vAlign w:val="center"/>
            <w:hideMark/>
          </w:tcPr>
          <w:p w14:paraId="1E6036CA" w14:textId="77777777" w:rsidR="007665CA" w:rsidRPr="007665CA" w:rsidRDefault="007665CA" w:rsidP="007665CA">
            <w:pPr>
              <w:ind w:firstLine="480"/>
            </w:pPr>
            <w:r w:rsidRPr="007665CA">
              <w:t>不适用</w:t>
            </w:r>
          </w:p>
        </w:tc>
        <w:tc>
          <w:tcPr>
            <w:tcW w:w="0" w:type="auto"/>
            <w:vAlign w:val="center"/>
            <w:hideMark/>
          </w:tcPr>
          <w:p w14:paraId="6C22B8A6" w14:textId="77777777" w:rsidR="007665CA" w:rsidRPr="007665CA" w:rsidRDefault="007665CA" w:rsidP="007665CA">
            <w:pPr>
              <w:ind w:firstLine="480"/>
            </w:pPr>
            <w:r w:rsidRPr="007665CA">
              <w:t>约</w:t>
            </w:r>
            <w:r w:rsidRPr="007665CA">
              <w:t xml:space="preserve"> 0.00001 </w:t>
            </w:r>
            <w:r w:rsidRPr="007665CA">
              <w:t>秒</w:t>
            </w:r>
          </w:p>
        </w:tc>
        <w:tc>
          <w:tcPr>
            <w:tcW w:w="0" w:type="auto"/>
            <w:vAlign w:val="center"/>
            <w:hideMark/>
          </w:tcPr>
          <w:p w14:paraId="0B12AD45" w14:textId="77777777" w:rsidR="007665CA" w:rsidRPr="007665CA" w:rsidRDefault="007665CA" w:rsidP="007665CA">
            <w:pPr>
              <w:ind w:firstLine="480"/>
            </w:pPr>
            <w:r w:rsidRPr="007665CA">
              <w:t>1×</w:t>
            </w:r>
          </w:p>
        </w:tc>
      </w:tr>
      <w:tr w:rsidR="007665CA" w:rsidRPr="007665CA" w14:paraId="1F9B2BF7" w14:textId="77777777">
        <w:trPr>
          <w:tblCellSpacing w:w="15" w:type="dxa"/>
        </w:trPr>
        <w:tc>
          <w:tcPr>
            <w:tcW w:w="0" w:type="auto"/>
            <w:vAlign w:val="center"/>
            <w:hideMark/>
          </w:tcPr>
          <w:p w14:paraId="6F7E3936" w14:textId="77777777" w:rsidR="007665CA" w:rsidRPr="007665CA" w:rsidRDefault="007665CA" w:rsidP="007665CA">
            <w:pPr>
              <w:ind w:firstLine="480"/>
            </w:pPr>
            <w:r w:rsidRPr="007665CA">
              <w:t xml:space="preserve">CKKS </w:t>
            </w:r>
            <w:r w:rsidRPr="007665CA">
              <w:t>密文</w:t>
            </w:r>
            <w:r w:rsidRPr="007665CA">
              <w:lastRenderedPageBreak/>
              <w:t>推理</w:t>
            </w:r>
          </w:p>
        </w:tc>
        <w:tc>
          <w:tcPr>
            <w:tcW w:w="0" w:type="auto"/>
            <w:vAlign w:val="center"/>
            <w:hideMark/>
          </w:tcPr>
          <w:p w14:paraId="5865D19D" w14:textId="77777777" w:rsidR="007665CA" w:rsidRPr="007665CA" w:rsidRDefault="007665CA" w:rsidP="007665CA">
            <w:pPr>
              <w:ind w:firstLine="480"/>
            </w:pPr>
            <w:r w:rsidRPr="007665CA">
              <w:lastRenderedPageBreak/>
              <w:t>Poly-3</w:t>
            </w:r>
          </w:p>
        </w:tc>
        <w:tc>
          <w:tcPr>
            <w:tcW w:w="0" w:type="auto"/>
            <w:vAlign w:val="center"/>
            <w:hideMark/>
          </w:tcPr>
          <w:p w14:paraId="55275DC2" w14:textId="77777777" w:rsidR="007665CA" w:rsidRPr="007665CA" w:rsidRDefault="007665CA" w:rsidP="007665CA">
            <w:pPr>
              <w:ind w:firstLine="480"/>
            </w:pPr>
            <w:r w:rsidRPr="007665CA">
              <w:t>16384</w:t>
            </w:r>
          </w:p>
        </w:tc>
        <w:tc>
          <w:tcPr>
            <w:tcW w:w="0" w:type="auto"/>
            <w:vAlign w:val="center"/>
            <w:hideMark/>
          </w:tcPr>
          <w:p w14:paraId="6244C0A1" w14:textId="77777777" w:rsidR="007665CA" w:rsidRPr="007665CA" w:rsidRDefault="007665CA" w:rsidP="007665CA">
            <w:pPr>
              <w:ind w:firstLine="480"/>
            </w:pPr>
            <w:r w:rsidRPr="007665CA">
              <w:t xml:space="preserve">0.8197 </w:t>
            </w:r>
            <w:r w:rsidRPr="007665CA">
              <w:t>秒</w:t>
            </w:r>
          </w:p>
        </w:tc>
        <w:tc>
          <w:tcPr>
            <w:tcW w:w="0" w:type="auto"/>
            <w:vAlign w:val="center"/>
            <w:hideMark/>
          </w:tcPr>
          <w:p w14:paraId="029EC293" w14:textId="77777777" w:rsidR="007665CA" w:rsidRPr="007665CA" w:rsidRDefault="007665CA" w:rsidP="007665CA">
            <w:pPr>
              <w:ind w:firstLine="480"/>
            </w:pPr>
            <w:r w:rsidRPr="007665CA">
              <w:t>约</w:t>
            </w:r>
            <w:r w:rsidRPr="007665CA">
              <w:t xml:space="preserve"> 68,531×</w:t>
            </w:r>
          </w:p>
        </w:tc>
      </w:tr>
      <w:tr w:rsidR="007665CA" w:rsidRPr="007665CA" w14:paraId="5E13F61E" w14:textId="77777777">
        <w:trPr>
          <w:tblCellSpacing w:w="15" w:type="dxa"/>
        </w:trPr>
        <w:tc>
          <w:tcPr>
            <w:tcW w:w="0" w:type="auto"/>
            <w:vAlign w:val="center"/>
            <w:hideMark/>
          </w:tcPr>
          <w:p w14:paraId="1EF25CCE" w14:textId="77777777" w:rsidR="007665CA" w:rsidRPr="007665CA" w:rsidRDefault="007665CA" w:rsidP="007665CA">
            <w:pPr>
              <w:ind w:firstLine="480"/>
            </w:pPr>
            <w:r w:rsidRPr="007665CA">
              <w:t xml:space="preserve">CKKS </w:t>
            </w:r>
            <w:r w:rsidRPr="007665CA">
              <w:t>密文推理</w:t>
            </w:r>
          </w:p>
        </w:tc>
        <w:tc>
          <w:tcPr>
            <w:tcW w:w="0" w:type="auto"/>
            <w:vAlign w:val="center"/>
            <w:hideMark/>
          </w:tcPr>
          <w:p w14:paraId="52DF0C8C" w14:textId="77777777" w:rsidR="007665CA" w:rsidRPr="007665CA" w:rsidRDefault="007665CA" w:rsidP="007665CA">
            <w:pPr>
              <w:ind w:firstLine="480"/>
            </w:pPr>
            <w:r w:rsidRPr="007665CA">
              <w:t>Poly-5</w:t>
            </w:r>
          </w:p>
        </w:tc>
        <w:tc>
          <w:tcPr>
            <w:tcW w:w="0" w:type="auto"/>
            <w:vAlign w:val="center"/>
            <w:hideMark/>
          </w:tcPr>
          <w:p w14:paraId="51F13C29" w14:textId="77777777" w:rsidR="007665CA" w:rsidRPr="007665CA" w:rsidRDefault="007665CA" w:rsidP="007665CA">
            <w:pPr>
              <w:ind w:firstLine="480"/>
            </w:pPr>
            <w:r w:rsidRPr="007665CA">
              <w:t>16384</w:t>
            </w:r>
          </w:p>
        </w:tc>
        <w:tc>
          <w:tcPr>
            <w:tcW w:w="0" w:type="auto"/>
            <w:vAlign w:val="center"/>
            <w:hideMark/>
          </w:tcPr>
          <w:p w14:paraId="2E9DE0EA" w14:textId="77777777" w:rsidR="007665CA" w:rsidRPr="007665CA" w:rsidRDefault="007665CA" w:rsidP="007665CA">
            <w:pPr>
              <w:ind w:firstLine="480"/>
            </w:pPr>
            <w:r w:rsidRPr="007665CA">
              <w:t xml:space="preserve">1.0159 </w:t>
            </w:r>
            <w:r w:rsidRPr="007665CA">
              <w:t>秒</w:t>
            </w:r>
          </w:p>
        </w:tc>
        <w:tc>
          <w:tcPr>
            <w:tcW w:w="0" w:type="auto"/>
            <w:vAlign w:val="center"/>
            <w:hideMark/>
          </w:tcPr>
          <w:p w14:paraId="79CA39AF" w14:textId="77777777" w:rsidR="007665CA" w:rsidRPr="007665CA" w:rsidRDefault="007665CA" w:rsidP="007665CA">
            <w:pPr>
              <w:ind w:firstLine="480"/>
            </w:pPr>
            <w:r w:rsidRPr="007665CA">
              <w:t>约</w:t>
            </w:r>
            <w:r w:rsidRPr="007665CA">
              <w:t xml:space="preserve"> 100,295×</w:t>
            </w:r>
          </w:p>
        </w:tc>
      </w:tr>
    </w:tbl>
    <w:p w14:paraId="3ED5CD5E" w14:textId="77777777" w:rsidR="007665CA" w:rsidRPr="007665CA" w:rsidRDefault="007665CA" w:rsidP="007665CA">
      <w:pPr>
        <w:ind w:firstLine="480"/>
      </w:pPr>
      <w:r w:rsidRPr="007665CA">
        <w:t>从表</w:t>
      </w:r>
      <w:r w:rsidRPr="007665CA">
        <w:t xml:space="preserve"> 5-2 </w:t>
      </w:r>
      <w:r w:rsidRPr="007665CA">
        <w:t>可以看出，密文推理耗时远高于明文推理。明文环境中，单张图像前向传播只需要普通浮点数乘加操作，深度学习框架能够进行高度优化；而在</w:t>
      </w:r>
      <w:r w:rsidRPr="007665CA">
        <w:t xml:space="preserve"> CKKS </w:t>
      </w:r>
      <w:r w:rsidRPr="007665CA">
        <w:t>密文环境中，每个密文元素都对应高维多项式结构，乘法后还需要进行重缩放和模数层级管理，因此运行时间显著增加。这种耗时膨胀是当前全同态加密推理面临的普遍问题。</w:t>
      </w:r>
    </w:p>
    <w:p w14:paraId="2B345B47" w14:textId="521E2DA0" w:rsidR="007665CA" w:rsidRPr="007665CA" w:rsidRDefault="007665CA" w:rsidP="007665CA">
      <w:pPr>
        <w:ind w:firstLine="480"/>
      </w:pPr>
      <w:r w:rsidRPr="007665CA">
        <w:t>进一步比较</w:t>
      </w:r>
      <w:r w:rsidRPr="007665CA">
        <w:t xml:space="preserve"> 3 </w:t>
      </w:r>
      <w:proofErr w:type="gramStart"/>
      <w:r w:rsidRPr="007665CA">
        <w:t>阶和</w:t>
      </w:r>
      <w:proofErr w:type="gramEnd"/>
      <w:r w:rsidRPr="007665CA">
        <w:t xml:space="preserve"> 5 </w:t>
      </w:r>
      <w:r w:rsidRPr="007665CA">
        <w:t>阶多项式可以发现，</w:t>
      </w:r>
      <w:r w:rsidRPr="007665CA">
        <w:t xml:space="preserve">5 </w:t>
      </w:r>
      <w:r w:rsidRPr="007665CA">
        <w:t>阶多项式密文推理耗时高于</w:t>
      </w:r>
      <w:r w:rsidRPr="007665CA">
        <w:t xml:space="preserve"> 3 </w:t>
      </w:r>
      <w:r w:rsidRPr="007665CA">
        <w:t>阶多项式。原因在于</w:t>
      </w:r>
      <w:r w:rsidRPr="007665CA">
        <w:t xml:space="preserve"> 5 </w:t>
      </w:r>
      <w:r w:rsidRPr="007665CA">
        <w:t>阶多项式需要计算更高次</w:t>
      </w:r>
      <w:proofErr w:type="gramStart"/>
      <w:r w:rsidRPr="007665CA">
        <w:t>幂</w:t>
      </w:r>
      <w:proofErr w:type="gramEnd"/>
      <w:r w:rsidRPr="007665CA">
        <w:t>项</w:t>
      </w:r>
      <w:r w:rsidRPr="007665CA">
        <w:t xml:space="preserve"> </w:t>
      </w:r>
      <m:oMath>
        <m:sSup>
          <m:sSupPr>
            <m:ctrlPr>
              <w:rPr>
                <w:rFonts w:ascii="Cambria Math" w:hAnsi="Cambria Math"/>
              </w:rPr>
            </m:ctrlPr>
          </m:sSupPr>
          <m:e>
            <m:r>
              <w:rPr>
                <w:rFonts w:ascii="Cambria Math" w:hAnsi="Cambria Math"/>
              </w:rPr>
              <m:t>x</m:t>
            </m:r>
          </m:e>
          <m:sup>
            <m:r>
              <w:rPr>
                <w:rFonts w:ascii="Cambria Math" w:hAnsi="Cambria Math"/>
              </w:rPr>
              <m:t>5</m:t>
            </m:r>
          </m:sup>
        </m:sSup>
      </m:oMath>
      <w:r w:rsidRPr="007665CA">
        <w:t>，相比</w:t>
      </w:r>
      <w:r w:rsidRPr="007665CA">
        <w:t xml:space="preserve"> 3 </w:t>
      </w:r>
      <w:r w:rsidRPr="007665CA">
        <w:t>阶多项式额外引入密文乘法和中间结果维护。密文乘法是</w:t>
      </w:r>
      <w:r w:rsidRPr="007665CA">
        <w:t xml:space="preserve"> CKKS </w:t>
      </w:r>
      <w:r w:rsidRPr="007665CA">
        <w:t>中最昂贵的操作之一，其成本不仅体现在乘法本身，还包括后续的重缩放、尺度对齐和噪声管理。因此，即使</w:t>
      </w:r>
      <w:r w:rsidRPr="007665CA">
        <w:t xml:space="preserve"> 5 </w:t>
      </w:r>
      <w:r w:rsidRPr="007665CA">
        <w:t>阶多项式只是在表达式中增加了一个五次项，在密文推理中也会带来明显的时间开销增加。</w:t>
      </w:r>
    </w:p>
    <w:p w14:paraId="129E7B40" w14:textId="77777777" w:rsidR="007665CA" w:rsidRPr="007665CA" w:rsidRDefault="007665CA" w:rsidP="007665CA">
      <w:pPr>
        <w:ind w:firstLine="480"/>
      </w:pPr>
      <w:r w:rsidRPr="007665CA">
        <w:t>结合第三章和第四章的结果可以进一步看出，</w:t>
      </w:r>
      <w:r w:rsidRPr="007665CA">
        <w:t xml:space="preserve">5 </w:t>
      </w:r>
      <w:r w:rsidRPr="007665CA">
        <w:t>阶多项式虽然具有更小的函数逼近误差，但在明文分类准确率上并没有优于</w:t>
      </w:r>
      <w:r w:rsidRPr="007665CA">
        <w:t xml:space="preserve"> 3 </w:t>
      </w:r>
      <w:r w:rsidRPr="007665CA">
        <w:t>阶多项式；而在密文推理时间方面，</w:t>
      </w:r>
      <w:r w:rsidRPr="007665CA">
        <w:t xml:space="preserve">5 </w:t>
      </w:r>
      <w:r w:rsidRPr="007665CA">
        <w:t>阶多项式又明显慢于</w:t>
      </w:r>
      <w:r w:rsidRPr="007665CA">
        <w:t xml:space="preserve"> 3 </w:t>
      </w:r>
      <w:r w:rsidRPr="007665CA">
        <w:t>阶多项式。因此，在本文实验条件下，</w:t>
      </w:r>
      <w:r w:rsidRPr="007665CA">
        <w:t xml:space="preserve">5 </w:t>
      </w:r>
      <w:r w:rsidRPr="007665CA">
        <w:t>阶多项式并未体现出足以抵消其计算开销的性能优势。相反，</w:t>
      </w:r>
      <w:r w:rsidRPr="007665CA">
        <w:t xml:space="preserve">3 </w:t>
      </w:r>
      <w:r w:rsidRPr="007665CA">
        <w:t>阶多项式在准确率基本保持的前提下具有更低的乘法深度和更短的密文推理耗时，更适合作为</w:t>
      </w:r>
      <w:r w:rsidRPr="007665CA">
        <w:t xml:space="preserve"> Sigmoid </w:t>
      </w:r>
      <w:r w:rsidRPr="007665CA">
        <w:t>函数在</w:t>
      </w:r>
      <w:r w:rsidRPr="007665CA">
        <w:t xml:space="preserve"> CKKS </w:t>
      </w:r>
      <w:r w:rsidRPr="007665CA">
        <w:t>密文神经网络中的替代方案。</w:t>
      </w:r>
    </w:p>
    <w:p w14:paraId="64EB1286" w14:textId="77777777" w:rsidR="007665CA" w:rsidRPr="007665CA" w:rsidRDefault="007665CA" w:rsidP="007665CA">
      <w:pPr>
        <w:ind w:firstLine="480"/>
      </w:pPr>
      <w:r w:rsidRPr="007665CA">
        <w:t>不过，也需要客观看待密文推理耗时较高的问题。本文实验的主要目的并不是实现工业级实时推理系统，而是验证低阶多项式激活函数在同态加密神经网络中的可行性。当前结果表明，在不使用自举的情况下，轻量级</w:t>
      </w:r>
      <w:r w:rsidRPr="007665CA">
        <w:t xml:space="preserve"> CNN </w:t>
      </w:r>
      <w:r w:rsidRPr="007665CA">
        <w:t>结合低阶多项式激活函数可以完成端到端密文推理，并保持与明文推理一致的分类结果。这为后续进一步优化模型结构、密文打包策略和并行计算方法提供了基础。</w:t>
      </w:r>
    </w:p>
    <w:p w14:paraId="29329B70" w14:textId="77777777" w:rsidR="007665CA" w:rsidRPr="007665CA" w:rsidRDefault="007665CA" w:rsidP="007665CA">
      <w:pPr>
        <w:ind w:firstLine="480"/>
      </w:pPr>
      <w:r w:rsidRPr="007665CA">
        <w:t>未来如果希望进一步降低密文推理耗时，可以从多个方向进行改进。首先，可以优化密文打包策略，将更多特征值编码到同一个</w:t>
      </w:r>
      <w:r w:rsidRPr="007665CA">
        <w:t xml:space="preserve"> CKKS </w:t>
      </w:r>
      <w:r w:rsidRPr="007665CA">
        <w:t>密文向量中，提高</w:t>
      </w:r>
      <w:r w:rsidRPr="007665CA">
        <w:t xml:space="preserve"> SIMD </w:t>
      </w:r>
      <w:r w:rsidRPr="007665CA">
        <w:t>并行计算效率。其次，可以进一步压缩模型结构，减少卷积核数量、全</w:t>
      </w:r>
      <w:proofErr w:type="gramStart"/>
      <w:r w:rsidRPr="007665CA">
        <w:t>连接层维度</w:t>
      </w:r>
      <w:proofErr w:type="gramEnd"/>
      <w:r w:rsidRPr="007665CA">
        <w:t>和激活层数量。再次，可以研究更高效的多项式求值策略，例如通过计算树优化减少中间密文数量。最后，也可以结合硬件加速和并行计算方法，降低同态运算在实际部署中的延迟。</w:t>
      </w:r>
    </w:p>
    <w:p w14:paraId="1581DBBA" w14:textId="7C47AC18" w:rsidR="007665CA" w:rsidRPr="007665CA" w:rsidRDefault="007665CA" w:rsidP="007665CA">
      <w:pPr>
        <w:pStyle w:val="2"/>
      </w:pPr>
      <w:r w:rsidRPr="007665CA">
        <w:t>本章小结</w:t>
      </w:r>
    </w:p>
    <w:p w14:paraId="31D71F5A" w14:textId="77777777" w:rsidR="007665CA" w:rsidRPr="007665CA" w:rsidRDefault="007665CA" w:rsidP="007665CA">
      <w:pPr>
        <w:ind w:firstLine="480"/>
      </w:pPr>
      <w:r w:rsidRPr="007665CA">
        <w:t>本章基于</w:t>
      </w:r>
      <w:r w:rsidRPr="007665CA">
        <w:t xml:space="preserve"> </w:t>
      </w:r>
      <w:proofErr w:type="spellStart"/>
      <w:r w:rsidRPr="007665CA">
        <w:t>TenSEAL</w:t>
      </w:r>
      <w:proofErr w:type="spellEnd"/>
      <w:r w:rsidRPr="007665CA">
        <w:t xml:space="preserve"> </w:t>
      </w:r>
      <w:r w:rsidRPr="007665CA">
        <w:t>框架实现了</w:t>
      </w:r>
      <w:r w:rsidRPr="007665CA">
        <w:t xml:space="preserve"> CKKS </w:t>
      </w:r>
      <w:r w:rsidRPr="007665CA">
        <w:t>密文神经网络推理实验，对第三章构造、第四</w:t>
      </w:r>
      <w:proofErr w:type="gramStart"/>
      <w:r w:rsidRPr="007665CA">
        <w:t>章训练</w:t>
      </w:r>
      <w:proofErr w:type="gramEnd"/>
      <w:r w:rsidRPr="007665CA">
        <w:t>得到的低阶多项式激活模型进行了密文域验证。首先，本文构建了</w:t>
      </w:r>
      <w:r w:rsidRPr="007665CA">
        <w:t xml:space="preserve"> CKKS </w:t>
      </w:r>
      <w:r w:rsidRPr="007665CA">
        <w:t>同态计算上下文，设置多项式模数度数、系数模数链和全局缩放因子等关键参数，并采用</w:t>
      </w:r>
      <w:r w:rsidRPr="007665CA">
        <w:t>“</w:t>
      </w:r>
      <w:r w:rsidRPr="007665CA">
        <w:t>数据密文、模型明文</w:t>
      </w:r>
      <w:r w:rsidRPr="007665CA">
        <w:t>”</w:t>
      </w:r>
      <w:r w:rsidRPr="007665CA">
        <w:t>的推理模式保护用户输入隐私。</w:t>
      </w:r>
    </w:p>
    <w:p w14:paraId="24DA7CB0" w14:textId="77777777" w:rsidR="007665CA" w:rsidRPr="007665CA" w:rsidRDefault="007665CA" w:rsidP="007665CA">
      <w:pPr>
        <w:ind w:firstLine="480"/>
      </w:pPr>
      <w:r w:rsidRPr="007665CA">
        <w:t>其次，本文将轻量级</w:t>
      </w:r>
      <w:r w:rsidRPr="007665CA">
        <w:t xml:space="preserve"> CNN </w:t>
      </w:r>
      <w:r w:rsidRPr="007665CA">
        <w:t>的前向传播过程重构为</w:t>
      </w:r>
      <w:proofErr w:type="gramStart"/>
      <w:r w:rsidRPr="007665CA">
        <w:t>密文域可执行</w:t>
      </w:r>
      <w:proofErr w:type="gramEnd"/>
      <w:r w:rsidRPr="007665CA">
        <w:t>形式。卷积层和全连接层主要通过明文权重与密文输入的乘加运算实现，平均池化通过密文加法和常数乘法实</w:t>
      </w:r>
      <w:r w:rsidRPr="007665CA">
        <w:lastRenderedPageBreak/>
        <w:t>现，而</w:t>
      </w:r>
      <w:r w:rsidRPr="007665CA">
        <w:t xml:space="preserve"> Sigmoid </w:t>
      </w:r>
      <w:r w:rsidRPr="007665CA">
        <w:t>激活函数则由</w:t>
      </w:r>
      <w:r w:rsidRPr="007665CA">
        <w:t xml:space="preserve"> 3 </w:t>
      </w:r>
      <w:r w:rsidRPr="007665CA">
        <w:t>阶或</w:t>
      </w:r>
      <w:r w:rsidRPr="007665CA">
        <w:t xml:space="preserve"> 5 </w:t>
      </w:r>
      <w:r w:rsidRPr="007665CA">
        <w:t>阶多项式替代。该设计使得整个模型前向传播过程均能够由</w:t>
      </w:r>
      <w:r w:rsidRPr="007665CA">
        <w:t xml:space="preserve"> CKKS </w:t>
      </w:r>
      <w:r w:rsidRPr="007665CA">
        <w:t>支持的加法和乘法组成。</w:t>
      </w:r>
    </w:p>
    <w:p w14:paraId="6CEE403B" w14:textId="77777777" w:rsidR="007665CA" w:rsidRPr="007665CA" w:rsidRDefault="007665CA" w:rsidP="007665CA">
      <w:pPr>
        <w:ind w:firstLine="480"/>
      </w:pPr>
      <w:r w:rsidRPr="007665CA">
        <w:t>实验结果表明，在合理设置</w:t>
      </w:r>
      <w:r w:rsidRPr="007665CA">
        <w:t xml:space="preserve"> CKKS </w:t>
      </w:r>
      <w:r w:rsidRPr="007665CA">
        <w:t>参数的情况下，密文推理解密后的结果与明文多项式推理结果保持一致，说明</w:t>
      </w:r>
      <w:r w:rsidRPr="007665CA">
        <w:t xml:space="preserve"> CKKS </w:t>
      </w:r>
      <w:r w:rsidRPr="007665CA">
        <w:t>引入的近似误差没有破坏最终分类判断。从时间开销看，密文推理耗时明显高于明文推理，这是全同态加密计算复杂度较高的直接体现。进一步比较</w:t>
      </w:r>
      <w:proofErr w:type="gramStart"/>
      <w:r w:rsidRPr="007665CA">
        <w:t>不同阶数多项式</w:t>
      </w:r>
      <w:proofErr w:type="gramEnd"/>
      <w:r w:rsidRPr="007665CA">
        <w:t>可知，</w:t>
      </w:r>
      <w:r w:rsidRPr="007665CA">
        <w:t xml:space="preserve">3 </w:t>
      </w:r>
      <w:r w:rsidRPr="007665CA">
        <w:t>阶多项式密文推理耗时为</w:t>
      </w:r>
      <w:r w:rsidRPr="007665CA">
        <w:t xml:space="preserve"> 0.8197 </w:t>
      </w:r>
      <w:r w:rsidRPr="007665CA">
        <w:t>秒，低于</w:t>
      </w:r>
      <w:r w:rsidRPr="007665CA">
        <w:t xml:space="preserve"> 5 </w:t>
      </w:r>
      <w:r w:rsidRPr="007665CA">
        <w:t>阶多项式的</w:t>
      </w:r>
      <w:r w:rsidRPr="007665CA">
        <w:t xml:space="preserve"> 1.0159 </w:t>
      </w:r>
      <w:r w:rsidRPr="007665CA">
        <w:t>秒。</w:t>
      </w:r>
    </w:p>
    <w:p w14:paraId="7F5FB471" w14:textId="08389742" w:rsidR="007665CA" w:rsidRDefault="007665CA" w:rsidP="007665CA">
      <w:pPr>
        <w:ind w:firstLine="480"/>
      </w:pPr>
      <w:r w:rsidRPr="007665CA">
        <w:t>综合第三章的误差分析、第四章的明文准确率实验以及本章的密文推理性能结果可以得出：虽然</w:t>
      </w:r>
      <w:r w:rsidRPr="007665CA">
        <w:t xml:space="preserve"> 5 </w:t>
      </w:r>
      <w:r w:rsidRPr="007665CA">
        <w:t>阶多项式具有更小的函数逼近误差，但其分类准确率并未明显优于</w:t>
      </w:r>
      <w:r w:rsidRPr="007665CA">
        <w:t xml:space="preserve"> 3 </w:t>
      </w:r>
      <w:r w:rsidRPr="007665CA">
        <w:t>阶多项式，且密文推理耗时更高。因此，在本文实验场景下，</w:t>
      </w:r>
      <w:r w:rsidRPr="007665CA">
        <w:t xml:space="preserve">3 </w:t>
      </w:r>
      <w:r w:rsidRPr="007665CA">
        <w:t>阶多项式在分类性能和密文计算开销之间取得了更好的平衡，更适合作为</w:t>
      </w:r>
      <w:r w:rsidRPr="007665CA">
        <w:t xml:space="preserve"> CKKS </w:t>
      </w:r>
      <w:r w:rsidRPr="007665CA">
        <w:t>密文神经网络推理中的</w:t>
      </w:r>
      <w:r w:rsidRPr="007665CA">
        <w:t xml:space="preserve"> Sigmoid </w:t>
      </w:r>
      <w:r w:rsidRPr="007665CA">
        <w:t>替代函数。</w:t>
      </w:r>
    </w:p>
    <w:p w14:paraId="7E0F7213" w14:textId="77777777" w:rsidR="007665CA" w:rsidRDefault="007665CA">
      <w:pPr>
        <w:adjustRightInd/>
        <w:snapToGrid/>
        <w:spacing w:line="240" w:lineRule="auto"/>
        <w:ind w:firstLineChars="0" w:firstLine="0"/>
        <w:jc w:val="left"/>
      </w:pPr>
      <w:r>
        <w:br w:type="page"/>
      </w:r>
    </w:p>
    <w:p w14:paraId="0B207FBF" w14:textId="77777777" w:rsidR="00500447" w:rsidRPr="00500447" w:rsidRDefault="00500447" w:rsidP="00500447">
      <w:pPr>
        <w:pStyle w:val="1"/>
        <w:spacing w:before="480" w:after="480"/>
        <w:rPr>
          <w:rFonts w:cs="宋体"/>
          <w:sz w:val="48"/>
          <w:szCs w:val="48"/>
        </w:rPr>
      </w:pPr>
      <w:r>
        <w:lastRenderedPageBreak/>
        <w:t>第六章</w:t>
      </w:r>
      <w:r>
        <w:t xml:space="preserve"> </w:t>
      </w:r>
      <w:r>
        <w:t>总结与展望</w:t>
      </w:r>
    </w:p>
    <w:p w14:paraId="78D189F1" w14:textId="77777777" w:rsidR="00500447" w:rsidRDefault="00500447" w:rsidP="00500447">
      <w:pPr>
        <w:ind w:firstLine="480"/>
      </w:pPr>
      <w:r>
        <w:t>本文围绕全同态加密环境下深度学习模型非线性激活函数难以直接计算的问题，研究了基于低阶多项式逼近的</w:t>
      </w:r>
      <w:r>
        <w:t xml:space="preserve"> Sigmoid </w:t>
      </w:r>
      <w:r>
        <w:t>激活函数同态化实现方法。针对</w:t>
      </w:r>
      <w:r>
        <w:t xml:space="preserve"> CKKS </w:t>
      </w:r>
      <w:r>
        <w:t>方案主要支持加法和乘法、难以直接计算指数函数和除法运算的特点，本文将</w:t>
      </w:r>
      <w:r>
        <w:t xml:space="preserve"> Sigmoid </w:t>
      </w:r>
      <w:r>
        <w:t>激活函数转化为低阶多项式形式，并通过明文训练和密文推理实验验证其可行性。</w:t>
      </w:r>
    </w:p>
    <w:p w14:paraId="19A5CE4D" w14:textId="3F0905B9" w:rsidR="00500447" w:rsidRDefault="00500447" w:rsidP="00500447">
      <w:pPr>
        <w:pStyle w:val="2"/>
      </w:pPr>
      <w:r>
        <w:t>研究工作总结</w:t>
      </w:r>
    </w:p>
    <w:p w14:paraId="08E81B3F" w14:textId="77777777" w:rsidR="00500447" w:rsidRDefault="00500447" w:rsidP="00500447">
      <w:pPr>
        <w:ind w:firstLine="480"/>
      </w:pPr>
      <w:r>
        <w:t>本文首先分析了全同态加密和</w:t>
      </w:r>
      <w:r>
        <w:t xml:space="preserve"> CKKS </w:t>
      </w:r>
      <w:r>
        <w:t>方案在神经网络推理中的适用性与限制。</w:t>
      </w:r>
      <w:r>
        <w:t xml:space="preserve">CKKS </w:t>
      </w:r>
      <w:r>
        <w:t>方案能够支持近似浮点数计算，适合处理神经网络中的实数权重和特征值，但其密文乘法会带来噪声增长和模数链消耗。因此，在密文神经网络设计中，必须尽量控制乘法深度，尤其要对激活函数等非线性环节进行改造。</w:t>
      </w:r>
    </w:p>
    <w:p w14:paraId="4B69E700" w14:textId="77777777" w:rsidR="00500447" w:rsidRDefault="00500447" w:rsidP="00500447">
      <w:pPr>
        <w:ind w:firstLine="480"/>
      </w:pPr>
      <w:r>
        <w:t>在此基础上，本文以</w:t>
      </w:r>
      <w:r>
        <w:t xml:space="preserve"> Sigmoid </w:t>
      </w:r>
      <w:r>
        <w:t>函数为研究对象，采用切比雪夫多项式逼近方法构造了</w:t>
      </w:r>
      <w:r>
        <w:t xml:space="preserve"> 3 </w:t>
      </w:r>
      <w:proofErr w:type="gramStart"/>
      <w:r>
        <w:t>阶和</w:t>
      </w:r>
      <w:proofErr w:type="gramEnd"/>
      <w:r>
        <w:t xml:space="preserve"> 5 </w:t>
      </w:r>
      <w:proofErr w:type="gramStart"/>
      <w:r>
        <w:t>阶低阶</w:t>
      </w:r>
      <w:proofErr w:type="gramEnd"/>
      <w:r>
        <w:t>多项式激活函数。考虑到</w:t>
      </w:r>
      <w:r>
        <w:t xml:space="preserve"> Sigmoid </w:t>
      </w:r>
      <w:r>
        <w:t>函数平移后具有奇函数性质，本文进一步对偶数次项进行了截断，使最终多项式仅保留常数项和奇数次项，从而减少同态计算中的无效乘法。误差分析表明，</w:t>
      </w:r>
      <w:r>
        <w:t xml:space="preserve">5 </w:t>
      </w:r>
      <w:r>
        <w:t>阶多项式具有更小的函数逼近误差，但也需要更高的乘法深度；</w:t>
      </w:r>
      <w:r>
        <w:t xml:space="preserve">3 </w:t>
      </w:r>
      <w:r>
        <w:t>阶多项式虽然误差略大，但结构更简单，更适合密文推理场景。</w:t>
      </w:r>
    </w:p>
    <w:p w14:paraId="38CFBDCC" w14:textId="77777777" w:rsidR="00500447" w:rsidRDefault="00500447" w:rsidP="00500447">
      <w:pPr>
        <w:ind w:firstLine="480"/>
      </w:pPr>
      <w:r>
        <w:t>随后，本文在</w:t>
      </w:r>
      <w:r>
        <w:t xml:space="preserve"> Fashion-MNIST </w:t>
      </w:r>
      <w:r>
        <w:t>数据集上构建了轻量级</w:t>
      </w:r>
      <w:r>
        <w:t xml:space="preserve"> CNN </w:t>
      </w:r>
      <w:r>
        <w:t>模型，并分别使用标准</w:t>
      </w:r>
      <w:r>
        <w:t xml:space="preserve"> Sigmoid</w:t>
      </w:r>
      <w:r>
        <w:t>、</w:t>
      </w:r>
      <w:r>
        <w:t xml:space="preserve">3 </w:t>
      </w:r>
      <w:r>
        <w:t>阶多项式和</w:t>
      </w:r>
      <w:r>
        <w:t xml:space="preserve"> 5 </w:t>
      </w:r>
      <w:r>
        <w:t>阶多项式作为激活函数进行明文训练。实验结果显示，三种模型的测试准确率分别为</w:t>
      </w:r>
      <w:r>
        <w:t xml:space="preserve"> 84.46%</w:t>
      </w:r>
      <w:r>
        <w:t>、</w:t>
      </w:r>
      <w:r>
        <w:t xml:space="preserve">84.84% </w:t>
      </w:r>
      <w:r>
        <w:t>和</w:t>
      </w:r>
      <w:r>
        <w:t xml:space="preserve"> 83.77%</w:t>
      </w:r>
      <w:r>
        <w:t>，差异均小于</w:t>
      </w:r>
      <w:r>
        <w:t xml:space="preserve"> 1%</w:t>
      </w:r>
      <w:r>
        <w:t>。这说明在本文实验设置下，低阶多项式激活函数能够较好地替代原始</w:t>
      </w:r>
      <w:r>
        <w:t xml:space="preserve"> Sigmoid </w:t>
      </w:r>
      <w:r>
        <w:t>函数，并未造成明显的分类性能下降。</w:t>
      </w:r>
    </w:p>
    <w:p w14:paraId="14B109F0" w14:textId="77777777" w:rsidR="00500447" w:rsidRDefault="00500447" w:rsidP="00500447">
      <w:pPr>
        <w:ind w:firstLine="480"/>
      </w:pPr>
      <w:r>
        <w:t>最后，本文基于</w:t>
      </w:r>
      <w:r>
        <w:t xml:space="preserve"> </w:t>
      </w:r>
      <w:proofErr w:type="spellStart"/>
      <w:r>
        <w:t>TenSEAL</w:t>
      </w:r>
      <w:proofErr w:type="spellEnd"/>
      <w:r>
        <w:t xml:space="preserve"> </w:t>
      </w:r>
      <w:r>
        <w:t>框架实现了</w:t>
      </w:r>
      <w:r>
        <w:t xml:space="preserve"> CKKS </w:t>
      </w:r>
      <w:r>
        <w:t>密文推理实验。实验结果表明，在合理设置同态加密参数的情况下，密文推理解密结果能够与明文多项式推理结果保持一致，说明</w:t>
      </w:r>
      <w:r>
        <w:t xml:space="preserve"> CKKS </w:t>
      </w:r>
      <w:r>
        <w:t>的近似误差没有破坏最终分类判断。从推理耗时来看，</w:t>
      </w:r>
      <w:r>
        <w:t xml:space="preserve">3 </w:t>
      </w:r>
      <w:r>
        <w:t>阶多项式密文推理单张图像平均耗时为</w:t>
      </w:r>
      <w:r>
        <w:t xml:space="preserve"> 0.8197 </w:t>
      </w:r>
      <w:r>
        <w:t>秒，低于</w:t>
      </w:r>
      <w:r>
        <w:t xml:space="preserve"> 5 </w:t>
      </w:r>
      <w:r>
        <w:t>阶多项式的</w:t>
      </w:r>
      <w:r>
        <w:t xml:space="preserve"> 1.0159 </w:t>
      </w:r>
      <w:r>
        <w:t>秒。综合准确率和密文计算开销来看，</w:t>
      </w:r>
      <w:r>
        <w:t xml:space="preserve">3 </w:t>
      </w:r>
      <w:r>
        <w:t>阶多项式在本文实验场景下具有更好的综合表现。</w:t>
      </w:r>
    </w:p>
    <w:p w14:paraId="66D6F2F5" w14:textId="77777777" w:rsidR="00500447" w:rsidRDefault="00500447" w:rsidP="00500447">
      <w:pPr>
        <w:ind w:firstLine="480"/>
      </w:pPr>
      <w:r>
        <w:t>总体而言，本文验证了使用低阶多项式替代</w:t>
      </w:r>
      <w:r>
        <w:t xml:space="preserve"> Sigmoid </w:t>
      </w:r>
      <w:r>
        <w:t>激活函数进行</w:t>
      </w:r>
      <w:r>
        <w:t xml:space="preserve"> CKKS </w:t>
      </w:r>
      <w:r>
        <w:t>密文神经网络推理的可行性。研究结果表明，在同态加密神经网络中，激活函数的设计不能只追求函数逼近精度，还需要综合考虑模型准确率、乘法深度和推理耗时等因素。</w:t>
      </w:r>
    </w:p>
    <w:p w14:paraId="5F3398BD" w14:textId="582D677E" w:rsidR="00500447" w:rsidRDefault="00500447" w:rsidP="00500447">
      <w:pPr>
        <w:pStyle w:val="2"/>
      </w:pPr>
      <w:r>
        <w:t>研究不足</w:t>
      </w:r>
    </w:p>
    <w:p w14:paraId="59776E8A" w14:textId="77777777" w:rsidR="00500447" w:rsidRDefault="00500447" w:rsidP="00500447">
      <w:pPr>
        <w:ind w:firstLine="480"/>
      </w:pPr>
      <w:r>
        <w:t>尽管本文完成了从多项式构造到明文训练、再到密文推理的基本实验流程，但仍存在一些不足。首先，本文采用的网络结构较为简单，主要用于验证方法可行性，尚未在更深</w:t>
      </w:r>
      <w:r>
        <w:lastRenderedPageBreak/>
        <w:t>层、更复杂的神经网络结构中进行测试。其次，本文实验</w:t>
      </w:r>
      <w:proofErr w:type="gramStart"/>
      <w:r>
        <w:t>数据集仅使用</w:t>
      </w:r>
      <w:proofErr w:type="gramEnd"/>
      <w:r>
        <w:t xml:space="preserve"> Fashion-MNIST</w:t>
      </w:r>
      <w:r>
        <w:t>，数据规模和任务复杂度有限，结论仍需在更多数据集上进一步验证。</w:t>
      </w:r>
    </w:p>
    <w:p w14:paraId="55D882D7" w14:textId="77777777" w:rsidR="00500447" w:rsidRDefault="00500447" w:rsidP="00500447">
      <w:pPr>
        <w:ind w:firstLine="480"/>
      </w:pPr>
      <w:r>
        <w:t>此外，本文主要比较了</w:t>
      </w:r>
      <w:r>
        <w:t xml:space="preserve"> 3 </w:t>
      </w:r>
      <w:proofErr w:type="gramStart"/>
      <w:r>
        <w:t>阶和</w:t>
      </w:r>
      <w:proofErr w:type="gramEnd"/>
      <w:r>
        <w:t xml:space="preserve"> 5 </w:t>
      </w:r>
      <w:proofErr w:type="gramStart"/>
      <w:r>
        <w:t>阶两种</w:t>
      </w:r>
      <w:proofErr w:type="gramEnd"/>
      <w:r>
        <w:t>多项式激活函数，对</w:t>
      </w:r>
      <w:proofErr w:type="gramStart"/>
      <w:r>
        <w:t>其他阶数和</w:t>
      </w:r>
      <w:proofErr w:type="gramEnd"/>
      <w:r>
        <w:t>其他逼近方法的分析还不够充分。</w:t>
      </w:r>
      <w:r>
        <w:t xml:space="preserve">CKKS </w:t>
      </w:r>
      <w:r>
        <w:t>参数方面，本文采用固定参数完成实验，没有系统比较不同多项式模数度数、系数模数链和缩放因子对推理精度与运行效率的影响。同时，本文采用</w:t>
      </w:r>
      <w:r>
        <w:t>“</w:t>
      </w:r>
      <w:r>
        <w:t>数据密文、模型明文</w:t>
      </w:r>
      <w:r>
        <w:t>”</w:t>
      </w:r>
      <w:r>
        <w:t>的推理模式，主要保护用户输入数据隐私，尚未涉及模型参数隐私保护问题。</w:t>
      </w:r>
    </w:p>
    <w:p w14:paraId="6E2062B8" w14:textId="4E1E8070" w:rsidR="00500447" w:rsidRDefault="00500447" w:rsidP="00500447">
      <w:pPr>
        <w:pStyle w:val="2"/>
      </w:pPr>
      <w:r>
        <w:t>未来展望</w:t>
      </w:r>
    </w:p>
    <w:p w14:paraId="6B782D45" w14:textId="77777777" w:rsidR="00500447" w:rsidRDefault="00500447" w:rsidP="00500447">
      <w:pPr>
        <w:ind w:firstLine="480"/>
      </w:pPr>
      <w:r>
        <w:t>后续研究可以从以下几个方面进一步展开。首先，可以将低阶多项式激活函数应用于更复杂的神经网络和更高难度的数据集，分析其在深层模型中的稳定性和适用性。其次，可以引入</w:t>
      </w:r>
      <w:r>
        <w:t xml:space="preserve"> Remez </w:t>
      </w:r>
      <w:r>
        <w:t>算法、极小极大逼近或数据分布感知的拟合方法，进一步优化多项式系数，使低阶多项式在不增加乘法深度的情况下获得更好的逼近效果。</w:t>
      </w:r>
    </w:p>
    <w:p w14:paraId="7C6D96CA" w14:textId="77777777" w:rsidR="00500447" w:rsidRDefault="00500447" w:rsidP="00500447">
      <w:pPr>
        <w:ind w:firstLine="480"/>
      </w:pPr>
      <w:r>
        <w:t>在密文推理性能方面，未来可以系统研究</w:t>
      </w:r>
      <w:r>
        <w:t xml:space="preserve"> CKKS </w:t>
      </w:r>
      <w:r>
        <w:t>参数对准确率、噪声预算和运行时间的影响，并结合密文打包、并行计算和模型压缩等方法降低推理开销。此外，也可以</w:t>
      </w:r>
      <w:proofErr w:type="gramStart"/>
      <w:r>
        <w:t>探索全</w:t>
      </w:r>
      <w:proofErr w:type="gramEnd"/>
      <w:r>
        <w:t>同态加密与安全多方计算、联邦学习、可信执行环境等技术的结合，在不同隐私保护需求和计算效率之间取得更灵活的平衡。</w:t>
      </w:r>
    </w:p>
    <w:p w14:paraId="133EC4C9" w14:textId="77777777" w:rsidR="00500447" w:rsidRDefault="00500447" w:rsidP="00500447">
      <w:pPr>
        <w:ind w:firstLine="480"/>
      </w:pPr>
      <w:r>
        <w:t>总体来看，低阶多项式激活函数为全同态加密神经网络中的非线性计算提供了一种可行思路。虽然当前方案距离大规模实际</w:t>
      </w:r>
      <w:proofErr w:type="gramStart"/>
      <w:r>
        <w:t>部署仍</w:t>
      </w:r>
      <w:proofErr w:type="gramEnd"/>
      <w:r>
        <w:t>有一定距离，但本文的实验结果表明，在轻量级模型和有限乘法深度条件下，通过合理设计激活函数，可以在保护数据隐私的同时实现有效的神经网络推理。</w:t>
      </w:r>
    </w:p>
    <w:p w14:paraId="195D041F" w14:textId="1D366A97" w:rsidR="007665CA" w:rsidRPr="00500447" w:rsidRDefault="007665CA" w:rsidP="00500447">
      <w:pPr>
        <w:pStyle w:val="1"/>
        <w:numPr>
          <w:ilvl w:val="0"/>
          <w:numId w:val="0"/>
        </w:numPr>
        <w:spacing w:before="480" w:after="480"/>
        <w:jc w:val="both"/>
        <w:rPr>
          <w:rFonts w:cs="宋体" w:hint="eastAsia"/>
          <w:sz w:val="48"/>
          <w:szCs w:val="48"/>
        </w:rPr>
      </w:pPr>
    </w:p>
    <w:p w14:paraId="5E94A987" w14:textId="77777777" w:rsidR="008D5043" w:rsidRPr="007665CA" w:rsidRDefault="008D5043" w:rsidP="007665CA">
      <w:pPr>
        <w:ind w:firstLine="480"/>
        <w:rPr>
          <w:rFonts w:hint="eastAsia"/>
        </w:rPr>
      </w:pPr>
    </w:p>
    <w:p w14:paraId="0030D4FC" w14:textId="13E4C293" w:rsidR="008D5043" w:rsidRPr="00730611" w:rsidRDefault="008D5043" w:rsidP="007665CA">
      <w:pPr>
        <w:pStyle w:val="1"/>
        <w:numPr>
          <w:ilvl w:val="0"/>
          <w:numId w:val="0"/>
        </w:numPr>
        <w:spacing w:before="480" w:after="480"/>
        <w:jc w:val="both"/>
      </w:pPr>
      <w:r w:rsidRPr="00730611">
        <w:lastRenderedPageBreak/>
        <w:t>参考文献</w:t>
      </w:r>
    </w:p>
    <w:p w14:paraId="6C67727A" w14:textId="77777777" w:rsidR="008D5043" w:rsidRDefault="008D5043" w:rsidP="008D5043">
      <w:pPr>
        <w:ind w:firstLine="480"/>
      </w:pPr>
      <w:r w:rsidRPr="00730611">
        <w:t>（列出开题报告中提及的参考文献及同态加密开源库的相关文献）</w:t>
      </w:r>
    </w:p>
    <w:p w14:paraId="579FB598" w14:textId="77777777" w:rsidR="008D5043" w:rsidRPr="001C7E22" w:rsidRDefault="008D5043" w:rsidP="008D5043">
      <w:pPr>
        <w:ind w:firstLine="480"/>
      </w:pPr>
      <w:proofErr w:type="gramStart"/>
      <w:r w:rsidRPr="001C7E22">
        <w:t xml:space="preserve">  </w:t>
      </w:r>
      <w:r w:rsidRPr="001C7E22">
        <w:rPr>
          <w:b/>
          <w:bCs/>
        </w:rPr>
        <w:t>[</w:t>
      </w:r>
      <w:proofErr w:type="gramEnd"/>
      <w:r w:rsidRPr="001C7E22">
        <w:rPr>
          <w:b/>
          <w:bCs/>
        </w:rPr>
        <w:t>1]</w:t>
      </w:r>
      <w:r w:rsidRPr="001C7E22">
        <w:t xml:space="preserve"> LeCun Y, Bengio Y, Hinton G. Deep learning[J]. Nature, 2015, 521(7553): 436-444. </w:t>
      </w:r>
      <w:r w:rsidRPr="001C7E22">
        <w:rPr>
          <w:i/>
          <w:iCs/>
        </w:rPr>
        <w:t>(</w:t>
      </w:r>
      <w:r w:rsidRPr="001C7E22">
        <w:rPr>
          <w:i/>
          <w:iCs/>
        </w:rPr>
        <w:t>深度学习</w:t>
      </w:r>
      <w:proofErr w:type="gramStart"/>
      <w:r w:rsidRPr="001C7E22">
        <w:rPr>
          <w:i/>
          <w:iCs/>
        </w:rPr>
        <w:t>最</w:t>
      </w:r>
      <w:proofErr w:type="gramEnd"/>
      <w:r w:rsidRPr="001C7E22">
        <w:rPr>
          <w:i/>
          <w:iCs/>
        </w:rPr>
        <w:t>经典的背景基石文献</w:t>
      </w:r>
      <w:r w:rsidRPr="001C7E22">
        <w:rPr>
          <w:i/>
          <w:iCs/>
        </w:rPr>
        <w:t>)</w:t>
      </w:r>
    </w:p>
    <w:p w14:paraId="25067970" w14:textId="77777777" w:rsidR="008D5043" w:rsidRPr="001C7E22" w:rsidRDefault="008D5043" w:rsidP="008D5043">
      <w:pPr>
        <w:ind w:firstLine="480"/>
      </w:pPr>
      <w:r w:rsidRPr="001C7E22">
        <w:t xml:space="preserve">  </w:t>
      </w:r>
      <w:r w:rsidRPr="001C7E22">
        <w:rPr>
          <w:b/>
          <w:bCs/>
        </w:rPr>
        <w:t>[2]</w:t>
      </w:r>
      <w:r w:rsidRPr="001C7E22">
        <w:t xml:space="preserve"> </w:t>
      </w:r>
      <w:proofErr w:type="gramStart"/>
      <w:r w:rsidRPr="001C7E22">
        <w:t>陈品极</w:t>
      </w:r>
      <w:proofErr w:type="gramEnd"/>
      <w:r w:rsidRPr="001C7E22">
        <w:t xml:space="preserve">, </w:t>
      </w:r>
      <w:r w:rsidRPr="001C7E22">
        <w:t>何琨</w:t>
      </w:r>
      <w:r w:rsidRPr="001C7E22">
        <w:t xml:space="preserve">, </w:t>
      </w:r>
      <w:proofErr w:type="gramStart"/>
      <w:r w:rsidRPr="001C7E22">
        <w:t>陈晶</w:t>
      </w:r>
      <w:proofErr w:type="gramEnd"/>
      <w:r w:rsidRPr="001C7E22">
        <w:t xml:space="preserve">, </w:t>
      </w:r>
      <w:r w:rsidRPr="001C7E22">
        <w:t>等</w:t>
      </w:r>
      <w:r w:rsidRPr="001C7E22">
        <w:t xml:space="preserve">. </w:t>
      </w:r>
      <w:r w:rsidRPr="001C7E22">
        <w:t>隐私保护深度学习研究综述</w:t>
      </w:r>
      <w:r w:rsidRPr="001C7E22">
        <w:t xml:space="preserve">[J]. </w:t>
      </w:r>
      <w:r w:rsidRPr="001C7E22">
        <w:t>密码学报</w:t>
      </w:r>
      <w:r w:rsidRPr="001C7E22">
        <w:t>(</w:t>
      </w:r>
      <w:r w:rsidRPr="001C7E22">
        <w:t>中英文</w:t>
      </w:r>
      <w:r w:rsidRPr="001C7E22">
        <w:t xml:space="preserve">), 2024, 11(4): 771-798. </w:t>
      </w:r>
      <w:r w:rsidRPr="001C7E22">
        <w:rPr>
          <w:i/>
          <w:iCs/>
        </w:rPr>
        <w:t>(</w:t>
      </w:r>
      <w:r w:rsidRPr="001C7E22">
        <w:rPr>
          <w:i/>
          <w:iCs/>
        </w:rPr>
        <w:t>对应你的第一篇综述，支撑数据泄露背景与通信开销痛点</w:t>
      </w:r>
      <w:r w:rsidRPr="001C7E22">
        <w:rPr>
          <w:i/>
          <w:iCs/>
        </w:rPr>
        <w:t>)</w:t>
      </w:r>
    </w:p>
    <w:p w14:paraId="046D82C6" w14:textId="77777777" w:rsidR="008D5043" w:rsidRPr="001C7E22" w:rsidRDefault="008D5043" w:rsidP="008D5043">
      <w:pPr>
        <w:ind w:firstLine="480"/>
      </w:pPr>
      <w:r w:rsidRPr="001C7E22">
        <w:t xml:space="preserve">  </w:t>
      </w:r>
      <w:r w:rsidRPr="001C7E22">
        <w:rPr>
          <w:b/>
          <w:bCs/>
        </w:rPr>
        <w:t>[3]</w:t>
      </w:r>
      <w:r w:rsidRPr="001C7E22">
        <w:t xml:space="preserve"> </w:t>
      </w:r>
      <w:proofErr w:type="gramStart"/>
      <w:r w:rsidRPr="001C7E22">
        <w:t>杨洪朝</w:t>
      </w:r>
      <w:proofErr w:type="gramEnd"/>
      <w:r w:rsidRPr="001C7E22">
        <w:t xml:space="preserve">, </w:t>
      </w:r>
      <w:r w:rsidRPr="001C7E22">
        <w:t>易梦军</w:t>
      </w:r>
      <w:r w:rsidRPr="001C7E22">
        <w:t xml:space="preserve">, </w:t>
      </w:r>
      <w:r w:rsidRPr="001C7E22">
        <w:t>李培佳</w:t>
      </w:r>
      <w:r w:rsidRPr="001C7E22">
        <w:t xml:space="preserve">, </w:t>
      </w:r>
      <w:r w:rsidRPr="001C7E22">
        <w:t>等</w:t>
      </w:r>
      <w:r w:rsidRPr="001C7E22">
        <w:t xml:space="preserve">. </w:t>
      </w:r>
      <w:r w:rsidRPr="001C7E22">
        <w:t>同态加密在深度学习中的应用综述</w:t>
      </w:r>
      <w:r w:rsidRPr="001C7E22">
        <w:t xml:space="preserve">[J]. </w:t>
      </w:r>
      <w:r w:rsidRPr="001C7E22">
        <w:t>计算机科学与探索</w:t>
      </w:r>
      <w:r w:rsidRPr="001C7E22">
        <w:t xml:space="preserve">, 2024, 18(12): 3065-3079. </w:t>
      </w:r>
      <w:r w:rsidRPr="001C7E22">
        <w:rPr>
          <w:i/>
          <w:iCs/>
        </w:rPr>
        <w:t>(</w:t>
      </w:r>
      <w:r w:rsidRPr="001C7E22">
        <w:rPr>
          <w:i/>
          <w:iCs/>
        </w:rPr>
        <w:t>对应你的第二篇综述，支撑同态加密概念与多项式近似思路</w:t>
      </w:r>
      <w:r w:rsidRPr="001C7E22">
        <w:rPr>
          <w:i/>
          <w:iCs/>
        </w:rPr>
        <w:t>)</w:t>
      </w:r>
    </w:p>
    <w:p w14:paraId="783EAB89" w14:textId="77777777" w:rsidR="008D5043" w:rsidRPr="001C7E22" w:rsidRDefault="008D5043" w:rsidP="008D5043">
      <w:pPr>
        <w:ind w:firstLine="480"/>
      </w:pPr>
      <w:proofErr w:type="gramStart"/>
      <w:r w:rsidRPr="001C7E22">
        <w:t xml:space="preserve">  </w:t>
      </w:r>
      <w:r w:rsidRPr="001C7E22">
        <w:rPr>
          <w:b/>
          <w:bCs/>
        </w:rPr>
        <w:t>[</w:t>
      </w:r>
      <w:proofErr w:type="gramEnd"/>
      <w:r w:rsidRPr="001C7E22">
        <w:rPr>
          <w:b/>
          <w:bCs/>
        </w:rPr>
        <w:t>4]</w:t>
      </w:r>
      <w:r w:rsidRPr="001C7E22">
        <w:t xml:space="preserve"> Cheon J H, Kim A, Kim M, et al. Homomorphic encryption for arithmetic of approximate numbers[C]//Advances in Cryptology–ASIACRYPT 2017. Springer, Cham, 2017: 409-437. </w:t>
      </w:r>
      <w:r w:rsidRPr="001C7E22">
        <w:rPr>
          <w:i/>
          <w:iCs/>
        </w:rPr>
        <w:t>(</w:t>
      </w:r>
      <w:r w:rsidRPr="001C7E22">
        <w:rPr>
          <w:i/>
          <w:iCs/>
        </w:rPr>
        <w:t>大名鼎鼎的</w:t>
      </w:r>
      <w:r w:rsidRPr="001C7E22">
        <w:rPr>
          <w:i/>
          <w:iCs/>
        </w:rPr>
        <w:t xml:space="preserve"> CKKS </w:t>
      </w:r>
      <w:r w:rsidRPr="001C7E22">
        <w:rPr>
          <w:i/>
          <w:iCs/>
        </w:rPr>
        <w:t>算法原始提出文献，同态加密领域必引</w:t>
      </w:r>
      <w:r w:rsidRPr="001C7E22">
        <w:rPr>
          <w:i/>
          <w:iCs/>
        </w:rPr>
        <w:t>)</w:t>
      </w:r>
    </w:p>
    <w:p w14:paraId="17479D29" w14:textId="77777777" w:rsidR="008D5043" w:rsidRPr="001C7E22" w:rsidRDefault="008D5043" w:rsidP="008D5043">
      <w:pPr>
        <w:ind w:firstLine="480"/>
      </w:pPr>
      <w:proofErr w:type="gramStart"/>
      <w:r w:rsidRPr="001C7E22">
        <w:t xml:space="preserve">  </w:t>
      </w:r>
      <w:r w:rsidRPr="001C7E22">
        <w:rPr>
          <w:b/>
          <w:bCs/>
        </w:rPr>
        <w:t>[</w:t>
      </w:r>
      <w:proofErr w:type="gramEnd"/>
      <w:r w:rsidRPr="001C7E22">
        <w:rPr>
          <w:b/>
          <w:bCs/>
        </w:rPr>
        <w:t>5]</w:t>
      </w:r>
      <w:r w:rsidRPr="001C7E22">
        <w:t xml:space="preserve"> Gilad-Bachrach R, Dowlin N, Laine K, et al. </w:t>
      </w:r>
      <w:proofErr w:type="spellStart"/>
      <w:r w:rsidRPr="001C7E22">
        <w:t>CryptoNets</w:t>
      </w:r>
      <w:proofErr w:type="spellEnd"/>
      <w:r w:rsidRPr="001C7E22">
        <w:t xml:space="preserve">: Applying neural networks to encrypted data with high throughput and accuracy[C]//International Conference on Machine Learning (ICML). PMLR, 2016: 201-210. </w:t>
      </w:r>
      <w:r w:rsidRPr="001C7E22">
        <w:rPr>
          <w:i/>
          <w:iCs/>
        </w:rPr>
        <w:t>(</w:t>
      </w:r>
      <w:r w:rsidRPr="001C7E22">
        <w:rPr>
          <w:i/>
          <w:iCs/>
        </w:rPr>
        <w:t>隐私保护机器学习的开山之作，用平方函数替换</w:t>
      </w:r>
      <w:r w:rsidRPr="001C7E22">
        <w:rPr>
          <w:i/>
          <w:iCs/>
        </w:rPr>
        <w:t xml:space="preserve"> </w:t>
      </w:r>
      <w:proofErr w:type="spellStart"/>
      <w:r w:rsidRPr="001C7E22">
        <w:rPr>
          <w:i/>
          <w:iCs/>
        </w:rPr>
        <w:t>ReLU</w:t>
      </w:r>
      <w:proofErr w:type="spellEnd"/>
      <w:r w:rsidRPr="001C7E22">
        <w:rPr>
          <w:i/>
          <w:iCs/>
        </w:rPr>
        <w:t xml:space="preserve"> </w:t>
      </w:r>
      <w:r w:rsidRPr="001C7E22">
        <w:rPr>
          <w:i/>
          <w:iCs/>
        </w:rPr>
        <w:t>的出处</w:t>
      </w:r>
      <w:r w:rsidRPr="001C7E22">
        <w:rPr>
          <w:i/>
          <w:iCs/>
        </w:rPr>
        <w:t>)</w:t>
      </w:r>
    </w:p>
    <w:p w14:paraId="3164E112" w14:textId="77777777" w:rsidR="008D5043" w:rsidRPr="001C7E22" w:rsidRDefault="008D5043" w:rsidP="008D5043">
      <w:pPr>
        <w:ind w:firstLine="480"/>
      </w:pPr>
      <w:proofErr w:type="gramStart"/>
      <w:r w:rsidRPr="001C7E22">
        <w:t xml:space="preserve">  </w:t>
      </w:r>
      <w:r w:rsidRPr="001C7E22">
        <w:rPr>
          <w:b/>
          <w:bCs/>
        </w:rPr>
        <w:t>[</w:t>
      </w:r>
      <w:proofErr w:type="gramEnd"/>
      <w:r w:rsidRPr="001C7E22">
        <w:rPr>
          <w:b/>
          <w:bCs/>
        </w:rPr>
        <w:t>6]</w:t>
      </w:r>
      <w:r w:rsidRPr="001C7E22">
        <w:t xml:space="preserve"> Zhang Q, Wang C, Wu H Y, et al. GELU-Net: A globally encrypted, locally unencrypted deep neural network for privacy-preserved learning[C]//IJCAI. 2018: 3933-3939. </w:t>
      </w:r>
      <w:r w:rsidRPr="001C7E22">
        <w:rPr>
          <w:i/>
          <w:iCs/>
        </w:rPr>
        <w:t>(</w:t>
      </w:r>
      <w:r w:rsidRPr="001C7E22">
        <w:rPr>
          <w:i/>
          <w:iCs/>
        </w:rPr>
        <w:t>发回客户端计算的反面教材代表</w:t>
      </w:r>
      <w:r w:rsidRPr="001C7E22">
        <w:rPr>
          <w:i/>
          <w:iCs/>
        </w:rPr>
        <w:t>)</w:t>
      </w:r>
    </w:p>
    <w:p w14:paraId="061B4BB4" w14:textId="77777777" w:rsidR="008D5043" w:rsidRPr="001C7E22" w:rsidRDefault="008D5043" w:rsidP="008D5043">
      <w:pPr>
        <w:ind w:firstLine="480"/>
      </w:pPr>
      <w:proofErr w:type="gramStart"/>
      <w:r w:rsidRPr="001C7E22">
        <w:t xml:space="preserve">  </w:t>
      </w:r>
      <w:r w:rsidRPr="001C7E22">
        <w:rPr>
          <w:b/>
          <w:bCs/>
        </w:rPr>
        <w:t>[</w:t>
      </w:r>
      <w:proofErr w:type="gramEnd"/>
      <w:r w:rsidRPr="001C7E22">
        <w:rPr>
          <w:b/>
          <w:bCs/>
        </w:rPr>
        <w:t>7]</w:t>
      </w:r>
      <w:r w:rsidRPr="001C7E22">
        <w:t xml:space="preserve"> </w:t>
      </w:r>
      <w:proofErr w:type="spellStart"/>
      <w:r w:rsidRPr="001C7E22">
        <w:t>Chabanne</w:t>
      </w:r>
      <w:proofErr w:type="spellEnd"/>
      <w:r w:rsidRPr="001C7E22">
        <w:t xml:space="preserve"> H, de </w:t>
      </w:r>
      <w:proofErr w:type="spellStart"/>
      <w:r w:rsidRPr="001C7E22">
        <w:t>Wargny</w:t>
      </w:r>
      <w:proofErr w:type="spellEnd"/>
      <w:r w:rsidRPr="001C7E22">
        <w:t xml:space="preserve"> A, Milgram J, et al. Privacy-preserving classification on deep neural network[J]. IACR Cryptology </w:t>
      </w:r>
      <w:proofErr w:type="spellStart"/>
      <w:r w:rsidRPr="001C7E22">
        <w:t>ePrint</w:t>
      </w:r>
      <w:proofErr w:type="spellEnd"/>
      <w:r w:rsidRPr="001C7E22">
        <w:t xml:space="preserve"> Archive, 2017: 35. </w:t>
      </w:r>
      <w:r w:rsidRPr="001C7E22">
        <w:rPr>
          <w:i/>
          <w:iCs/>
        </w:rPr>
        <w:t>(</w:t>
      </w:r>
      <w:r w:rsidRPr="001C7E22">
        <w:rPr>
          <w:i/>
          <w:iCs/>
        </w:rPr>
        <w:t>提出用</w:t>
      </w:r>
      <w:r w:rsidRPr="001C7E22">
        <w:rPr>
          <w:i/>
          <w:iCs/>
        </w:rPr>
        <w:t xml:space="preserve"> BN </w:t>
      </w:r>
      <w:r w:rsidRPr="001C7E22">
        <w:rPr>
          <w:i/>
          <w:iCs/>
        </w:rPr>
        <w:t>层辅助多项式逼近的经典文献</w:t>
      </w:r>
      <w:r w:rsidRPr="001C7E22">
        <w:rPr>
          <w:i/>
          <w:iCs/>
        </w:rPr>
        <w:t>)</w:t>
      </w:r>
    </w:p>
    <w:p w14:paraId="6033FBE6" w14:textId="77777777" w:rsidR="008D5043" w:rsidRPr="001C7E22" w:rsidRDefault="008D5043" w:rsidP="008D5043">
      <w:pPr>
        <w:ind w:firstLine="480"/>
      </w:pPr>
      <w:proofErr w:type="gramStart"/>
      <w:r w:rsidRPr="001C7E22">
        <w:t xml:space="preserve">  </w:t>
      </w:r>
      <w:r w:rsidRPr="001C7E22">
        <w:rPr>
          <w:b/>
          <w:bCs/>
        </w:rPr>
        <w:t>[</w:t>
      </w:r>
      <w:proofErr w:type="gramEnd"/>
      <w:r w:rsidRPr="001C7E22">
        <w:rPr>
          <w:b/>
          <w:bCs/>
        </w:rPr>
        <w:t>8]</w:t>
      </w:r>
      <w:r w:rsidRPr="001C7E22">
        <w:t xml:space="preserve"> </w:t>
      </w:r>
      <w:proofErr w:type="spellStart"/>
      <w:r w:rsidRPr="001C7E22">
        <w:t>Hesamifard</w:t>
      </w:r>
      <w:proofErr w:type="spellEnd"/>
      <w:r w:rsidRPr="001C7E22">
        <w:t xml:space="preserve"> E, </w:t>
      </w:r>
      <w:proofErr w:type="spellStart"/>
      <w:r w:rsidRPr="001C7E22">
        <w:t>Takabi</w:t>
      </w:r>
      <w:proofErr w:type="spellEnd"/>
      <w:r w:rsidRPr="001C7E22">
        <w:t xml:space="preserve"> H, Ghasemi M. </w:t>
      </w:r>
      <w:proofErr w:type="spellStart"/>
      <w:r w:rsidRPr="001C7E22">
        <w:t>CryptoDL</w:t>
      </w:r>
      <w:proofErr w:type="spellEnd"/>
      <w:r w:rsidRPr="001C7E22">
        <w:t xml:space="preserve">: Deep neural networks over encrypted data[J]. </w:t>
      </w:r>
      <w:proofErr w:type="spellStart"/>
      <w:r w:rsidRPr="001C7E22">
        <w:t>arXiv</w:t>
      </w:r>
      <w:proofErr w:type="spellEnd"/>
      <w:r w:rsidRPr="001C7E22">
        <w:t xml:space="preserve"> preprint arXiv:1711.05189, 2017. </w:t>
      </w:r>
      <w:r w:rsidRPr="001C7E22">
        <w:rPr>
          <w:i/>
          <w:iCs/>
        </w:rPr>
        <w:t>(</w:t>
      </w:r>
      <w:r w:rsidRPr="001C7E22">
        <w:rPr>
          <w:i/>
          <w:iCs/>
        </w:rPr>
        <w:t>系统性对比泰</w:t>
      </w:r>
      <w:proofErr w:type="gramStart"/>
      <w:r w:rsidRPr="001C7E22">
        <w:rPr>
          <w:i/>
          <w:iCs/>
        </w:rPr>
        <w:t>勒展开</w:t>
      </w:r>
      <w:proofErr w:type="gramEnd"/>
      <w:r w:rsidRPr="001C7E22">
        <w:rPr>
          <w:i/>
          <w:iCs/>
        </w:rPr>
        <w:t>与切比雪夫的经典文献，与我们的第三</w:t>
      </w:r>
      <w:proofErr w:type="gramStart"/>
      <w:r w:rsidRPr="001C7E22">
        <w:rPr>
          <w:i/>
          <w:iCs/>
        </w:rPr>
        <w:t>章高度</w:t>
      </w:r>
      <w:proofErr w:type="gramEnd"/>
      <w:r w:rsidRPr="001C7E22">
        <w:rPr>
          <w:i/>
          <w:iCs/>
        </w:rPr>
        <w:t>契合</w:t>
      </w:r>
      <w:r w:rsidRPr="001C7E22">
        <w:rPr>
          <w:i/>
          <w:iCs/>
        </w:rPr>
        <w:t>)</w:t>
      </w:r>
    </w:p>
    <w:p w14:paraId="455399A5" w14:textId="77777777" w:rsidR="008D5043" w:rsidRPr="001C7E22" w:rsidRDefault="008D5043" w:rsidP="008D5043">
      <w:pPr>
        <w:ind w:firstLine="480"/>
      </w:pPr>
      <w:proofErr w:type="gramStart"/>
      <w:r w:rsidRPr="001C7E22">
        <w:t xml:space="preserve">  </w:t>
      </w:r>
      <w:r w:rsidRPr="001C7E22">
        <w:rPr>
          <w:b/>
          <w:bCs/>
        </w:rPr>
        <w:t>[</w:t>
      </w:r>
      <w:proofErr w:type="gramEnd"/>
      <w:r w:rsidRPr="001C7E22">
        <w:rPr>
          <w:b/>
          <w:bCs/>
        </w:rPr>
        <w:t>9]</w:t>
      </w:r>
      <w:r w:rsidRPr="001C7E22">
        <w:t xml:space="preserve"> Lee J, Lee E, Lee J W, et al. Precise approximation of convolutional neural networks for homomorphically encrypted data[J]. IEEE Access, 2023, 11: 62062-62076. </w:t>
      </w:r>
      <w:r w:rsidRPr="001C7E22">
        <w:rPr>
          <w:i/>
          <w:iCs/>
        </w:rPr>
        <w:t>(</w:t>
      </w:r>
      <w:r w:rsidRPr="001C7E22">
        <w:rPr>
          <w:i/>
          <w:iCs/>
        </w:rPr>
        <w:t>最新的高精度极小极大近似文献</w:t>
      </w:r>
      <w:r w:rsidRPr="001C7E22">
        <w:rPr>
          <w:i/>
          <w:iCs/>
        </w:rPr>
        <w:t>)</w:t>
      </w:r>
    </w:p>
    <w:p w14:paraId="333A28C8" w14:textId="77777777" w:rsidR="008D5043" w:rsidRPr="001C7E22" w:rsidRDefault="008D5043" w:rsidP="008D5043">
      <w:pPr>
        <w:ind w:firstLine="480"/>
      </w:pPr>
      <w:proofErr w:type="gramStart"/>
      <w:r w:rsidRPr="001C7E22">
        <w:t xml:space="preserve">  </w:t>
      </w:r>
      <w:r w:rsidRPr="001C7E22">
        <w:rPr>
          <w:b/>
          <w:bCs/>
        </w:rPr>
        <w:t>[</w:t>
      </w:r>
      <w:proofErr w:type="gramEnd"/>
      <w:r w:rsidRPr="001C7E22">
        <w:rPr>
          <w:b/>
          <w:bCs/>
        </w:rPr>
        <w:t>10]</w:t>
      </w:r>
      <w:r w:rsidRPr="001C7E22">
        <w:t xml:space="preserve"> Acar A, Aksu H, </w:t>
      </w:r>
      <w:proofErr w:type="spellStart"/>
      <w:r w:rsidRPr="001C7E22">
        <w:t>Uluagac</w:t>
      </w:r>
      <w:proofErr w:type="spellEnd"/>
      <w:r w:rsidRPr="001C7E22">
        <w:t xml:space="preserve"> A S, et al. A survey on homomorphic encryption schemes: theory and implementation[J]. ACM Computing Surveys, 2018, 51(4): 1-35. </w:t>
      </w:r>
      <w:r w:rsidRPr="001C7E22">
        <w:rPr>
          <w:i/>
          <w:iCs/>
        </w:rPr>
        <w:t>(</w:t>
      </w:r>
      <w:r w:rsidRPr="001C7E22">
        <w:rPr>
          <w:i/>
          <w:iCs/>
        </w:rPr>
        <w:t>同态加密性能开销瓶颈的权威背书</w:t>
      </w:r>
      <w:r w:rsidRPr="001C7E22">
        <w:rPr>
          <w:i/>
          <w:iCs/>
        </w:rPr>
        <w:t>)</w:t>
      </w:r>
    </w:p>
    <w:p w14:paraId="593B5254" w14:textId="77777777" w:rsidR="008D5043" w:rsidRPr="00730611" w:rsidRDefault="008D5043" w:rsidP="008D5043">
      <w:pPr>
        <w:ind w:firstLine="480"/>
      </w:pPr>
    </w:p>
    <w:p w14:paraId="53D239E7" w14:textId="77777777" w:rsidR="008D5043" w:rsidRPr="001C7E22" w:rsidRDefault="008D5043" w:rsidP="008D5043">
      <w:pPr>
        <w:ind w:firstLine="480"/>
      </w:pPr>
      <w:proofErr w:type="gramStart"/>
      <w:r w:rsidRPr="001C7E22">
        <w:lastRenderedPageBreak/>
        <w:t xml:space="preserve">  </w:t>
      </w:r>
      <w:r w:rsidRPr="001C7E22">
        <w:rPr>
          <w:b/>
          <w:bCs/>
        </w:rPr>
        <w:t>[</w:t>
      </w:r>
      <w:proofErr w:type="gramEnd"/>
      <w:r w:rsidRPr="001C7E22">
        <w:rPr>
          <w:b/>
          <w:bCs/>
        </w:rPr>
        <w:t>11]</w:t>
      </w:r>
      <w:r w:rsidRPr="001C7E22">
        <w:t xml:space="preserve"> Acar A, Aksu H, </w:t>
      </w:r>
      <w:proofErr w:type="spellStart"/>
      <w:r w:rsidRPr="001C7E22">
        <w:t>Uluagac</w:t>
      </w:r>
      <w:proofErr w:type="spellEnd"/>
      <w:r w:rsidRPr="001C7E22">
        <w:t xml:space="preserve"> A S, et al. A survey on homomorphic encryption schemes: theory and implementation[J]. ACM Computing Surveys, 2018, 51(4): 1-35. </w:t>
      </w:r>
      <w:r w:rsidRPr="001C7E22">
        <w:rPr>
          <w:i/>
          <w:iCs/>
        </w:rPr>
        <w:t>(</w:t>
      </w:r>
      <w:r w:rsidRPr="001C7E22">
        <w:rPr>
          <w:i/>
          <w:iCs/>
        </w:rPr>
        <w:t>综述</w:t>
      </w:r>
      <w:r w:rsidRPr="001C7E22">
        <w:rPr>
          <w:i/>
          <w:iCs/>
        </w:rPr>
        <w:t>1</w:t>
      </w:r>
      <w:r w:rsidRPr="001C7E22">
        <w:rPr>
          <w:i/>
          <w:iCs/>
        </w:rPr>
        <w:t>引用，解释</w:t>
      </w:r>
      <w:r w:rsidRPr="001C7E22">
        <w:rPr>
          <w:i/>
          <w:iCs/>
        </w:rPr>
        <w:t>HE</w:t>
      </w:r>
      <w:r w:rsidRPr="001C7E22">
        <w:rPr>
          <w:i/>
          <w:iCs/>
        </w:rPr>
        <w:t>原理的权威文献</w:t>
      </w:r>
      <w:r w:rsidRPr="001C7E22">
        <w:rPr>
          <w:i/>
          <w:iCs/>
        </w:rPr>
        <w:t>)</w:t>
      </w:r>
    </w:p>
    <w:p w14:paraId="43044782" w14:textId="77777777" w:rsidR="008D5043" w:rsidRPr="001C7E22" w:rsidRDefault="008D5043" w:rsidP="008D5043">
      <w:pPr>
        <w:ind w:firstLine="480"/>
      </w:pPr>
      <w:proofErr w:type="gramStart"/>
      <w:r w:rsidRPr="001C7E22">
        <w:t xml:space="preserve">  </w:t>
      </w:r>
      <w:r w:rsidRPr="001C7E22">
        <w:rPr>
          <w:b/>
          <w:bCs/>
        </w:rPr>
        <w:t>[</w:t>
      </w:r>
      <w:proofErr w:type="gramEnd"/>
      <w:r w:rsidRPr="001C7E22">
        <w:rPr>
          <w:b/>
          <w:bCs/>
        </w:rPr>
        <w:t>12]</w:t>
      </w:r>
      <w:r w:rsidRPr="001C7E22">
        <w:t xml:space="preserve"> Rivest R L, Adleman L, </w:t>
      </w:r>
      <w:proofErr w:type="spellStart"/>
      <w:r w:rsidRPr="001C7E22">
        <w:t>Dertouzos</w:t>
      </w:r>
      <w:proofErr w:type="spellEnd"/>
      <w:r w:rsidRPr="001C7E22">
        <w:t xml:space="preserve"> M L. On data banks and privacy homomorphisms[J]. Foundations of secure computation, 1978, 4(11): 169-180. </w:t>
      </w:r>
      <w:r w:rsidRPr="001C7E22">
        <w:rPr>
          <w:i/>
          <w:iCs/>
        </w:rPr>
        <w:t>(</w:t>
      </w:r>
      <w:r w:rsidRPr="001C7E22">
        <w:rPr>
          <w:i/>
          <w:iCs/>
        </w:rPr>
        <w:t>综述</w:t>
      </w:r>
      <w:r w:rsidRPr="001C7E22">
        <w:rPr>
          <w:i/>
          <w:iCs/>
        </w:rPr>
        <w:t>2</w:t>
      </w:r>
      <w:r w:rsidRPr="001C7E22">
        <w:rPr>
          <w:i/>
          <w:iCs/>
        </w:rPr>
        <w:t>引用，隐私同态的起源文献</w:t>
      </w:r>
      <w:r w:rsidRPr="001C7E22">
        <w:rPr>
          <w:i/>
          <w:iCs/>
        </w:rPr>
        <w:t>)</w:t>
      </w:r>
    </w:p>
    <w:p w14:paraId="163811FB" w14:textId="77777777" w:rsidR="008D5043" w:rsidRPr="001C7E22" w:rsidRDefault="008D5043" w:rsidP="008D5043">
      <w:pPr>
        <w:ind w:firstLine="480"/>
      </w:pPr>
      <w:r w:rsidRPr="001C7E22">
        <w:t xml:space="preserve">  </w:t>
      </w:r>
      <w:r w:rsidRPr="001C7E22">
        <w:rPr>
          <w:b/>
          <w:bCs/>
        </w:rPr>
        <w:t>[13]</w:t>
      </w:r>
      <w:r w:rsidRPr="001C7E22">
        <w:t xml:space="preserve"> </w:t>
      </w:r>
      <w:r w:rsidRPr="001C7E22">
        <w:t>张晶</w:t>
      </w:r>
      <w:r w:rsidRPr="001C7E22">
        <w:t xml:space="preserve">, </w:t>
      </w:r>
      <w:proofErr w:type="gramStart"/>
      <w:r w:rsidRPr="001C7E22">
        <w:t>辛诚</w:t>
      </w:r>
      <w:proofErr w:type="gramEnd"/>
      <w:r w:rsidRPr="001C7E22">
        <w:t xml:space="preserve">, </w:t>
      </w:r>
      <w:r w:rsidRPr="001C7E22">
        <w:t>吴海波</w:t>
      </w:r>
      <w:r w:rsidRPr="001C7E22">
        <w:t xml:space="preserve">. </w:t>
      </w:r>
      <w:r w:rsidRPr="001C7E22">
        <w:t>基于多方安全计算的隐私保护深度学习研究综述</w:t>
      </w:r>
      <w:r w:rsidRPr="001C7E22">
        <w:t xml:space="preserve">[J]. </w:t>
      </w:r>
      <w:r w:rsidRPr="001C7E22">
        <w:t>物联网学报</w:t>
      </w:r>
      <w:r w:rsidRPr="001C7E22">
        <w:t>(</w:t>
      </w:r>
      <w:r w:rsidRPr="001C7E22">
        <w:t>英文版</w:t>
      </w:r>
      <w:r w:rsidRPr="001C7E22">
        <w:t xml:space="preserve">), 2021, 8(13): 10412-10429. </w:t>
      </w:r>
      <w:r w:rsidRPr="001C7E22">
        <w:rPr>
          <w:i/>
          <w:iCs/>
        </w:rPr>
        <w:t>(</w:t>
      </w:r>
      <w:r w:rsidRPr="001C7E22">
        <w:rPr>
          <w:i/>
          <w:iCs/>
        </w:rPr>
        <w:t>综述</w:t>
      </w:r>
      <w:r w:rsidRPr="001C7E22">
        <w:rPr>
          <w:i/>
          <w:iCs/>
        </w:rPr>
        <w:t>1</w:t>
      </w:r>
      <w:r w:rsidRPr="001C7E22">
        <w:rPr>
          <w:i/>
          <w:iCs/>
        </w:rPr>
        <w:t>引用，提供分类标准的权威中文背书</w:t>
      </w:r>
      <w:r w:rsidRPr="001C7E22">
        <w:rPr>
          <w:i/>
          <w:iCs/>
        </w:rPr>
        <w:t>)</w:t>
      </w:r>
    </w:p>
    <w:p w14:paraId="0016962A" w14:textId="77777777" w:rsidR="008D5043" w:rsidRPr="001C7E22" w:rsidRDefault="008D5043" w:rsidP="008D5043">
      <w:pPr>
        <w:ind w:firstLine="480"/>
      </w:pPr>
      <w:proofErr w:type="gramStart"/>
      <w:r w:rsidRPr="001C7E22">
        <w:t xml:space="preserve">  </w:t>
      </w:r>
      <w:r w:rsidRPr="001C7E22">
        <w:rPr>
          <w:b/>
          <w:bCs/>
        </w:rPr>
        <w:t>[</w:t>
      </w:r>
      <w:proofErr w:type="gramEnd"/>
      <w:r w:rsidRPr="001C7E22">
        <w:rPr>
          <w:b/>
          <w:bCs/>
        </w:rPr>
        <w:t>14]</w:t>
      </w:r>
      <w:r w:rsidRPr="001C7E22">
        <w:t xml:space="preserve"> Gentry C. Fully homomorphic encryption using ideal lattices[C]//Proceedings of the forty-first annual ACM symposium on Theory of computing. ACM, 2009: 169-178. </w:t>
      </w:r>
      <w:r w:rsidRPr="001C7E22">
        <w:rPr>
          <w:i/>
          <w:iCs/>
        </w:rPr>
        <w:t>(</w:t>
      </w:r>
      <w:r w:rsidRPr="001C7E22">
        <w:rPr>
          <w:i/>
          <w:iCs/>
        </w:rPr>
        <w:t>两篇综述均引用的绝对核心：</w:t>
      </w:r>
      <w:r w:rsidRPr="001C7E22">
        <w:rPr>
          <w:i/>
          <w:iCs/>
        </w:rPr>
        <w:t>Gentry</w:t>
      </w:r>
      <w:r w:rsidRPr="001C7E22">
        <w:rPr>
          <w:i/>
          <w:iCs/>
        </w:rPr>
        <w:t>的</w:t>
      </w:r>
      <w:r w:rsidRPr="001C7E22">
        <w:rPr>
          <w:i/>
          <w:iCs/>
        </w:rPr>
        <w:t>FHE</w:t>
      </w:r>
      <w:r w:rsidRPr="001C7E22">
        <w:rPr>
          <w:i/>
          <w:iCs/>
        </w:rPr>
        <w:t>开山之作</w:t>
      </w:r>
      <w:r w:rsidRPr="001C7E22">
        <w:rPr>
          <w:i/>
          <w:iCs/>
        </w:rPr>
        <w:t>)</w:t>
      </w:r>
    </w:p>
    <w:p w14:paraId="7D8B83C6" w14:textId="77777777" w:rsidR="008D5043" w:rsidRPr="001C7E22" w:rsidRDefault="008D5043" w:rsidP="008D5043">
      <w:pPr>
        <w:ind w:firstLine="480"/>
      </w:pPr>
      <w:proofErr w:type="gramStart"/>
      <w:r w:rsidRPr="001C7E22">
        <w:t xml:space="preserve">  </w:t>
      </w:r>
      <w:r w:rsidRPr="001C7E22">
        <w:rPr>
          <w:b/>
          <w:bCs/>
        </w:rPr>
        <w:t>[</w:t>
      </w:r>
      <w:proofErr w:type="gramEnd"/>
      <w:r w:rsidRPr="001C7E22">
        <w:rPr>
          <w:b/>
          <w:bCs/>
        </w:rPr>
        <w:t>15]</w:t>
      </w:r>
      <w:r w:rsidRPr="001C7E22">
        <w:t xml:space="preserve"> </w:t>
      </w:r>
      <w:proofErr w:type="spellStart"/>
      <w:r w:rsidRPr="001C7E22">
        <w:t>Brakerski</w:t>
      </w:r>
      <w:proofErr w:type="spellEnd"/>
      <w:r w:rsidRPr="001C7E22">
        <w:t xml:space="preserve"> Z, Gentry C, </w:t>
      </w:r>
      <w:proofErr w:type="spellStart"/>
      <w:r w:rsidRPr="001C7E22">
        <w:t>Vaikuntanathan</w:t>
      </w:r>
      <w:proofErr w:type="spellEnd"/>
      <w:r w:rsidRPr="001C7E22">
        <w:t xml:space="preserve"> V. (Leveled) fully homomorphic encryption without bootstrapping[J]. ACM Transactions on Computation Theory (TOCT), 2014, 6(3): 1-36. </w:t>
      </w:r>
      <w:r w:rsidRPr="001C7E22">
        <w:rPr>
          <w:i/>
          <w:iCs/>
        </w:rPr>
        <w:t>(</w:t>
      </w:r>
      <w:r w:rsidRPr="001C7E22">
        <w:rPr>
          <w:i/>
          <w:iCs/>
        </w:rPr>
        <w:t>综述</w:t>
      </w:r>
      <w:r w:rsidRPr="001C7E22">
        <w:rPr>
          <w:i/>
          <w:iCs/>
        </w:rPr>
        <w:t>1</w:t>
      </w:r>
      <w:r w:rsidRPr="001C7E22">
        <w:rPr>
          <w:i/>
          <w:iCs/>
        </w:rPr>
        <w:t>引用，</w:t>
      </w:r>
      <w:r w:rsidRPr="001C7E22">
        <w:rPr>
          <w:i/>
          <w:iCs/>
        </w:rPr>
        <w:t>BGV</w:t>
      </w:r>
      <w:r w:rsidRPr="001C7E22">
        <w:rPr>
          <w:i/>
          <w:iCs/>
        </w:rPr>
        <w:t>方案原始出处，论证完备集必备</w:t>
      </w:r>
      <w:r w:rsidRPr="001C7E22">
        <w:rPr>
          <w:i/>
          <w:iCs/>
        </w:rPr>
        <w:t>)</w:t>
      </w:r>
    </w:p>
    <w:p w14:paraId="6C4B3DD0" w14:textId="77777777" w:rsidR="008D5043" w:rsidRPr="001C7E22" w:rsidRDefault="008D5043" w:rsidP="008D5043">
      <w:pPr>
        <w:ind w:firstLine="480"/>
      </w:pPr>
      <w:proofErr w:type="gramStart"/>
      <w:r w:rsidRPr="001C7E22">
        <w:t xml:space="preserve">  </w:t>
      </w:r>
      <w:r w:rsidRPr="001C7E22">
        <w:rPr>
          <w:b/>
          <w:bCs/>
        </w:rPr>
        <w:t>[</w:t>
      </w:r>
      <w:proofErr w:type="gramEnd"/>
      <w:r w:rsidRPr="001C7E22">
        <w:rPr>
          <w:b/>
          <w:bCs/>
        </w:rPr>
        <w:t>16]</w:t>
      </w:r>
      <w:r w:rsidRPr="001C7E22">
        <w:t xml:space="preserve"> Cheon J H, Kim A, Kim M, et al. Homomorphic encryption for arithmetic of approximate numbers[C]//ASIACRYPT 2017. Springer, Cham, 2017: 409-437. </w:t>
      </w:r>
      <w:r w:rsidRPr="001C7E22">
        <w:rPr>
          <w:i/>
          <w:iCs/>
        </w:rPr>
        <w:t>(</w:t>
      </w:r>
      <w:r w:rsidRPr="001C7E22">
        <w:rPr>
          <w:i/>
          <w:iCs/>
        </w:rPr>
        <w:t>两篇综述均引用的</w:t>
      </w:r>
      <w:r w:rsidRPr="001C7E22">
        <w:rPr>
          <w:i/>
          <w:iCs/>
        </w:rPr>
        <w:t>CKKS</w:t>
      </w:r>
      <w:r w:rsidRPr="001C7E22">
        <w:rPr>
          <w:i/>
          <w:iCs/>
        </w:rPr>
        <w:t>算法原神文献</w:t>
      </w:r>
      <w:r w:rsidRPr="001C7E22">
        <w:rPr>
          <w:i/>
          <w:iCs/>
        </w:rPr>
        <w:t>)</w:t>
      </w:r>
    </w:p>
    <w:p w14:paraId="1D8F37FF" w14:textId="77777777" w:rsidR="008D5043" w:rsidRPr="001C7E22" w:rsidRDefault="008D5043" w:rsidP="008D5043">
      <w:pPr>
        <w:ind w:firstLine="480"/>
      </w:pPr>
      <w:proofErr w:type="gramStart"/>
      <w:r w:rsidRPr="001C7E22">
        <w:t xml:space="preserve">  </w:t>
      </w:r>
      <w:r w:rsidRPr="001C7E22">
        <w:rPr>
          <w:b/>
          <w:bCs/>
        </w:rPr>
        <w:t>[</w:t>
      </w:r>
      <w:proofErr w:type="gramEnd"/>
      <w:r w:rsidRPr="001C7E22">
        <w:rPr>
          <w:b/>
          <w:bCs/>
        </w:rPr>
        <w:t>17]</w:t>
      </w:r>
      <w:r w:rsidRPr="001C7E22">
        <w:t xml:space="preserve"> Cheon J H, Han K, Kim A, et al. A full RNS variant of approximate homomorphic encryption[C]//SAC 2018. Springer, Cham, 2019: 347-368. </w:t>
      </w:r>
      <w:r w:rsidRPr="001C7E22">
        <w:rPr>
          <w:i/>
          <w:iCs/>
        </w:rPr>
        <w:t>(</w:t>
      </w:r>
      <w:r w:rsidRPr="001C7E22">
        <w:rPr>
          <w:i/>
          <w:iCs/>
        </w:rPr>
        <w:t>综述</w:t>
      </w:r>
      <w:r w:rsidRPr="001C7E22">
        <w:rPr>
          <w:i/>
          <w:iCs/>
        </w:rPr>
        <w:t>2</w:t>
      </w:r>
      <w:r w:rsidRPr="001C7E22">
        <w:rPr>
          <w:i/>
          <w:iCs/>
        </w:rPr>
        <w:t>引用，解释浮点数和近似计算的基础</w:t>
      </w:r>
      <w:r w:rsidRPr="001C7E22">
        <w:rPr>
          <w:i/>
          <w:iCs/>
        </w:rPr>
        <w:t>)</w:t>
      </w:r>
    </w:p>
    <w:p w14:paraId="1A63E69D" w14:textId="77777777" w:rsidR="008D5043" w:rsidRPr="001C7E22" w:rsidRDefault="008D5043" w:rsidP="008D5043">
      <w:pPr>
        <w:ind w:firstLine="480"/>
      </w:pPr>
      <w:proofErr w:type="gramStart"/>
      <w:r w:rsidRPr="001C7E22">
        <w:t xml:space="preserve">  </w:t>
      </w:r>
      <w:r w:rsidRPr="001C7E22">
        <w:rPr>
          <w:b/>
          <w:bCs/>
        </w:rPr>
        <w:t>[</w:t>
      </w:r>
      <w:proofErr w:type="gramEnd"/>
      <w:r w:rsidRPr="001C7E22">
        <w:rPr>
          <w:b/>
          <w:bCs/>
        </w:rPr>
        <w:t>18]</w:t>
      </w:r>
      <w:r w:rsidRPr="001C7E22">
        <w:t xml:space="preserve"> Jiang X Q, Kim M, Lauter K, et al. Secure outsourced matrix computation and application to neural networks[C]//CCS 2018. ACM, 2018: 1209-1222. </w:t>
      </w:r>
      <w:r w:rsidRPr="001C7E22">
        <w:rPr>
          <w:i/>
          <w:iCs/>
        </w:rPr>
        <w:t>(</w:t>
      </w:r>
      <w:r w:rsidRPr="001C7E22">
        <w:rPr>
          <w:i/>
          <w:iCs/>
        </w:rPr>
        <w:t>综述</w:t>
      </w:r>
      <w:r w:rsidRPr="001C7E22">
        <w:rPr>
          <w:i/>
          <w:iCs/>
        </w:rPr>
        <w:t>1</w:t>
      </w:r>
      <w:r w:rsidRPr="001C7E22">
        <w:rPr>
          <w:i/>
          <w:iCs/>
        </w:rPr>
        <w:t>引用，</w:t>
      </w:r>
      <w:proofErr w:type="gramStart"/>
      <w:r w:rsidRPr="001C7E22">
        <w:rPr>
          <w:i/>
          <w:iCs/>
        </w:rPr>
        <w:t>解释重缩放</w:t>
      </w:r>
      <w:proofErr w:type="gramEnd"/>
      <w:r w:rsidRPr="001C7E22">
        <w:rPr>
          <w:i/>
          <w:iCs/>
        </w:rPr>
        <w:t>与矩阵计算</w:t>
      </w:r>
      <w:r w:rsidRPr="001C7E22">
        <w:rPr>
          <w:i/>
          <w:iCs/>
        </w:rPr>
        <w:t>)</w:t>
      </w:r>
    </w:p>
    <w:p w14:paraId="0592D8A0" w14:textId="77777777" w:rsidR="008D5043" w:rsidRPr="001C7E22" w:rsidRDefault="008D5043" w:rsidP="008D5043">
      <w:pPr>
        <w:ind w:firstLine="480"/>
      </w:pPr>
      <w:proofErr w:type="gramStart"/>
      <w:r w:rsidRPr="001C7E22">
        <w:t xml:space="preserve">  </w:t>
      </w:r>
      <w:r w:rsidRPr="001C7E22">
        <w:rPr>
          <w:b/>
          <w:bCs/>
        </w:rPr>
        <w:t>[</w:t>
      </w:r>
      <w:proofErr w:type="gramEnd"/>
      <w:r w:rsidRPr="001C7E22">
        <w:rPr>
          <w:b/>
          <w:bCs/>
        </w:rPr>
        <w:t>19]</w:t>
      </w:r>
      <w:r w:rsidRPr="001C7E22">
        <w:t xml:space="preserve"> Reagen B, Choi W S, Ko Y, et al. Cheetah: Optimizing and accelerating homomorphic encryption for private inference[C]//HPCA 2021. IEEE, 2021: 26-39. </w:t>
      </w:r>
      <w:r w:rsidRPr="001C7E22">
        <w:rPr>
          <w:i/>
          <w:iCs/>
        </w:rPr>
        <w:t>(</w:t>
      </w:r>
      <w:r w:rsidRPr="001C7E22">
        <w:rPr>
          <w:i/>
          <w:iCs/>
        </w:rPr>
        <w:t>综述</w:t>
      </w:r>
      <w:r w:rsidRPr="001C7E22">
        <w:rPr>
          <w:i/>
          <w:iCs/>
        </w:rPr>
        <w:t>1</w:t>
      </w:r>
      <w:r w:rsidRPr="001C7E22">
        <w:rPr>
          <w:i/>
          <w:iCs/>
        </w:rPr>
        <w:t>引用，论证乘法深度物理限制与加速</w:t>
      </w:r>
      <w:r w:rsidRPr="001C7E22">
        <w:rPr>
          <w:i/>
          <w:iCs/>
        </w:rPr>
        <w:t>)</w:t>
      </w:r>
    </w:p>
    <w:p w14:paraId="6D8D1F74" w14:textId="77777777" w:rsidR="008D5043" w:rsidRPr="001C7E22" w:rsidRDefault="008D5043" w:rsidP="008D5043">
      <w:pPr>
        <w:ind w:firstLine="480"/>
      </w:pPr>
      <w:proofErr w:type="gramStart"/>
      <w:r w:rsidRPr="001C7E22">
        <w:t xml:space="preserve">  </w:t>
      </w:r>
      <w:r w:rsidRPr="001C7E22">
        <w:rPr>
          <w:b/>
          <w:bCs/>
        </w:rPr>
        <w:t>[</w:t>
      </w:r>
      <w:proofErr w:type="gramEnd"/>
      <w:r w:rsidRPr="001C7E22">
        <w:rPr>
          <w:b/>
          <w:bCs/>
        </w:rPr>
        <w:t>20]</w:t>
      </w:r>
      <w:r w:rsidRPr="001C7E22">
        <w:t xml:space="preserve"> Li Z, Liu F, Yang W, et al. A survey of convolutional neural networks: analysis, applications, and prospects[J]. IEEE Transactions on Neural Networks and Learning Systems, 2021, 33(12): 6999-7019. </w:t>
      </w:r>
      <w:r w:rsidRPr="001C7E22">
        <w:rPr>
          <w:i/>
          <w:iCs/>
        </w:rPr>
        <w:t>(</w:t>
      </w:r>
      <w:r w:rsidRPr="001C7E22">
        <w:rPr>
          <w:i/>
          <w:iCs/>
        </w:rPr>
        <w:t>综述</w:t>
      </w:r>
      <w:r w:rsidRPr="001C7E22">
        <w:rPr>
          <w:i/>
          <w:iCs/>
        </w:rPr>
        <w:t>2</w:t>
      </w:r>
      <w:r w:rsidRPr="001C7E22">
        <w:rPr>
          <w:i/>
          <w:iCs/>
        </w:rPr>
        <w:t>引用，交代</w:t>
      </w:r>
      <w:r w:rsidRPr="001C7E22">
        <w:rPr>
          <w:i/>
          <w:iCs/>
        </w:rPr>
        <w:t>CNN</w:t>
      </w:r>
      <w:r w:rsidRPr="001C7E22">
        <w:rPr>
          <w:i/>
          <w:iCs/>
        </w:rPr>
        <w:t>线性与非线性层结构</w:t>
      </w:r>
      <w:r w:rsidRPr="001C7E22">
        <w:rPr>
          <w:i/>
          <w:iCs/>
        </w:rPr>
        <w:t>)</w:t>
      </w:r>
    </w:p>
    <w:p w14:paraId="59FCA138" w14:textId="77777777" w:rsidR="008D5043" w:rsidRPr="001C7E22" w:rsidRDefault="008D5043" w:rsidP="008D5043">
      <w:pPr>
        <w:ind w:firstLine="480"/>
      </w:pPr>
      <w:proofErr w:type="gramStart"/>
      <w:r w:rsidRPr="001C7E22">
        <w:t xml:space="preserve">  </w:t>
      </w:r>
      <w:r w:rsidRPr="001C7E22">
        <w:rPr>
          <w:b/>
          <w:bCs/>
        </w:rPr>
        <w:t>[</w:t>
      </w:r>
      <w:proofErr w:type="gramEnd"/>
      <w:r w:rsidRPr="001C7E22">
        <w:rPr>
          <w:b/>
          <w:bCs/>
        </w:rPr>
        <w:t>21]</w:t>
      </w:r>
      <w:r w:rsidRPr="001C7E22">
        <w:t xml:space="preserve"> Lee J, Lee E, Lee J W, et al. Precise approximation of convolutional neural networks for homomorphically encrypted data[J]. IEEE Access, 2023, 11: 62062-62076. </w:t>
      </w:r>
      <w:r w:rsidRPr="001C7E22">
        <w:rPr>
          <w:i/>
          <w:iCs/>
        </w:rPr>
        <w:t>(</w:t>
      </w:r>
      <w:r w:rsidRPr="001C7E22">
        <w:rPr>
          <w:i/>
          <w:iCs/>
        </w:rPr>
        <w:t>综述</w:t>
      </w:r>
      <w:r w:rsidRPr="001C7E22">
        <w:rPr>
          <w:i/>
          <w:iCs/>
        </w:rPr>
        <w:t>2</w:t>
      </w:r>
      <w:r w:rsidRPr="001C7E22">
        <w:rPr>
          <w:i/>
          <w:iCs/>
        </w:rPr>
        <w:t>引用，高阶逼近与激活函数特性的重要文献</w:t>
      </w:r>
      <w:r w:rsidRPr="001C7E22">
        <w:rPr>
          <w:i/>
          <w:iCs/>
        </w:rPr>
        <w:t>)</w:t>
      </w:r>
    </w:p>
    <w:p w14:paraId="4BC1D9C1" w14:textId="77777777" w:rsidR="008D5043" w:rsidRPr="001C7E22" w:rsidRDefault="008D5043" w:rsidP="008D5043">
      <w:pPr>
        <w:ind w:firstLine="480"/>
      </w:pPr>
      <w:proofErr w:type="gramStart"/>
      <w:r w:rsidRPr="001C7E22">
        <w:lastRenderedPageBreak/>
        <w:t xml:space="preserve">  </w:t>
      </w:r>
      <w:r w:rsidRPr="001C7E22">
        <w:rPr>
          <w:b/>
          <w:bCs/>
        </w:rPr>
        <w:t>[</w:t>
      </w:r>
      <w:proofErr w:type="gramEnd"/>
      <w:r w:rsidRPr="001C7E22">
        <w:rPr>
          <w:b/>
          <w:bCs/>
        </w:rPr>
        <w:t>22]</w:t>
      </w:r>
      <w:r w:rsidRPr="001C7E22">
        <w:t xml:space="preserve"> </w:t>
      </w:r>
      <w:proofErr w:type="spellStart"/>
      <w:r w:rsidRPr="001C7E22">
        <w:t>Hesamifard</w:t>
      </w:r>
      <w:proofErr w:type="spellEnd"/>
      <w:r w:rsidRPr="001C7E22">
        <w:t xml:space="preserve"> E, </w:t>
      </w:r>
      <w:proofErr w:type="spellStart"/>
      <w:r w:rsidRPr="001C7E22">
        <w:t>Takabi</w:t>
      </w:r>
      <w:proofErr w:type="spellEnd"/>
      <w:r w:rsidRPr="001C7E22">
        <w:t xml:space="preserve"> H, Ghasemi M, et al. Privacy-preserving machine learning as a service[J]. Proceedings on Privacy Enhancing Technologies, 2018, 2018(3): 123-142. </w:t>
      </w:r>
      <w:r w:rsidRPr="001C7E22">
        <w:rPr>
          <w:i/>
          <w:iCs/>
        </w:rPr>
        <w:t>(</w:t>
      </w:r>
      <w:r w:rsidRPr="001C7E22">
        <w:rPr>
          <w:i/>
          <w:iCs/>
        </w:rPr>
        <w:t>综述</w:t>
      </w:r>
      <w:r w:rsidRPr="001C7E22">
        <w:rPr>
          <w:i/>
          <w:iCs/>
        </w:rPr>
        <w:t>1</w:t>
      </w:r>
      <w:r w:rsidRPr="001C7E22">
        <w:rPr>
          <w:i/>
          <w:iCs/>
        </w:rPr>
        <w:t>引用，</w:t>
      </w:r>
      <w:proofErr w:type="spellStart"/>
      <w:r w:rsidRPr="001C7E22">
        <w:rPr>
          <w:i/>
          <w:iCs/>
        </w:rPr>
        <w:t>CryptoDL</w:t>
      </w:r>
      <w:proofErr w:type="spellEnd"/>
      <w:r w:rsidRPr="001C7E22">
        <w:rPr>
          <w:i/>
          <w:iCs/>
        </w:rPr>
        <w:t>方案，对比泰勒</w:t>
      </w:r>
      <w:proofErr w:type="gramStart"/>
      <w:r w:rsidRPr="001C7E22">
        <w:rPr>
          <w:i/>
          <w:iCs/>
        </w:rPr>
        <w:t>与低次多项式</w:t>
      </w:r>
      <w:proofErr w:type="gramEnd"/>
      <w:r w:rsidRPr="001C7E22">
        <w:rPr>
          <w:i/>
          <w:iCs/>
        </w:rPr>
        <w:t>必须引用</w:t>
      </w:r>
      <w:proofErr w:type="gramStart"/>
      <w:r w:rsidRPr="001C7E22">
        <w:rPr>
          <w:i/>
          <w:iCs/>
        </w:rPr>
        <w:t>的神文</w:t>
      </w:r>
      <w:proofErr w:type="gramEnd"/>
      <w:r w:rsidRPr="001C7E22">
        <w:rPr>
          <w:i/>
          <w:iCs/>
        </w:rPr>
        <w:t>)</w:t>
      </w:r>
    </w:p>
    <w:p w14:paraId="66CB96FB" w14:textId="77777777" w:rsidR="008D5043" w:rsidRPr="001C7E22" w:rsidRDefault="008D5043" w:rsidP="008D5043">
      <w:pPr>
        <w:ind w:firstLine="480"/>
      </w:pPr>
      <w:proofErr w:type="gramStart"/>
      <w:r w:rsidRPr="001C7E22">
        <w:t xml:space="preserve">  </w:t>
      </w:r>
      <w:r w:rsidRPr="001C7E22">
        <w:rPr>
          <w:b/>
          <w:bCs/>
        </w:rPr>
        <w:t>[</w:t>
      </w:r>
      <w:proofErr w:type="gramEnd"/>
      <w:r w:rsidRPr="001C7E22">
        <w:rPr>
          <w:b/>
          <w:bCs/>
        </w:rPr>
        <w:t>23]</w:t>
      </w:r>
      <w:r w:rsidRPr="001C7E22">
        <w:t xml:space="preserve"> </w:t>
      </w:r>
      <w:proofErr w:type="spellStart"/>
      <w:r w:rsidRPr="001C7E22">
        <w:t>Obla</w:t>
      </w:r>
      <w:proofErr w:type="spellEnd"/>
      <w:r w:rsidRPr="001C7E22">
        <w:t xml:space="preserve"> S, Gong X, </w:t>
      </w:r>
      <w:proofErr w:type="spellStart"/>
      <w:r w:rsidRPr="001C7E22">
        <w:t>Aloufi</w:t>
      </w:r>
      <w:proofErr w:type="spellEnd"/>
      <w:r w:rsidRPr="001C7E22">
        <w:t xml:space="preserve"> A, et al. Effective activation functions for homomorphic evaluation of deep neural networks[J]. IEEE Access, 2020, 8: 153098-153112. </w:t>
      </w:r>
      <w:r w:rsidRPr="001C7E22">
        <w:rPr>
          <w:i/>
          <w:iCs/>
        </w:rPr>
        <w:t>(</w:t>
      </w:r>
      <w:r w:rsidRPr="001C7E22">
        <w:rPr>
          <w:i/>
          <w:iCs/>
        </w:rPr>
        <w:t>综述</w:t>
      </w:r>
      <w:r w:rsidRPr="001C7E22">
        <w:rPr>
          <w:i/>
          <w:iCs/>
        </w:rPr>
        <w:t>2</w:t>
      </w:r>
      <w:r w:rsidRPr="001C7E22">
        <w:rPr>
          <w:i/>
          <w:iCs/>
        </w:rPr>
        <w:t>引用，提供最佳一致逼近和切比雪夫数学基础证明的文献</w:t>
      </w:r>
      <w:r w:rsidRPr="001C7E22">
        <w:rPr>
          <w:i/>
          <w:iCs/>
        </w:rPr>
        <w:t>)</w:t>
      </w:r>
    </w:p>
    <w:p w14:paraId="2B6BFB2B" w14:textId="77777777" w:rsidR="008D5043" w:rsidRPr="001C7E22" w:rsidRDefault="008D5043" w:rsidP="008D5043">
      <w:pPr>
        <w:ind w:firstLine="480"/>
      </w:pPr>
      <w:proofErr w:type="gramStart"/>
      <w:r w:rsidRPr="001C7E22">
        <w:t xml:space="preserve">  </w:t>
      </w:r>
      <w:r w:rsidRPr="001C7E22">
        <w:rPr>
          <w:b/>
          <w:bCs/>
        </w:rPr>
        <w:t>[</w:t>
      </w:r>
      <w:proofErr w:type="gramEnd"/>
      <w:r w:rsidRPr="001C7E22">
        <w:rPr>
          <w:b/>
          <w:bCs/>
        </w:rPr>
        <w:t>24]</w:t>
      </w:r>
      <w:r w:rsidRPr="001C7E22">
        <w:t xml:space="preserve"> Bourse F, Minelli M, </w:t>
      </w:r>
      <w:proofErr w:type="spellStart"/>
      <w:r w:rsidRPr="001C7E22">
        <w:t>Minihold</w:t>
      </w:r>
      <w:proofErr w:type="spellEnd"/>
      <w:r w:rsidRPr="001C7E22">
        <w:t xml:space="preserve"> M, et al. Fast homomorphic evaluation of deep discretized neural networks[C]//CRYPTO 2018. Springer, Cham, 2018: 483-512. </w:t>
      </w:r>
      <w:r w:rsidRPr="001C7E22">
        <w:rPr>
          <w:i/>
          <w:iCs/>
        </w:rPr>
        <w:t>(</w:t>
      </w:r>
      <w:r w:rsidRPr="001C7E22">
        <w:rPr>
          <w:i/>
          <w:iCs/>
        </w:rPr>
        <w:t>综述</w:t>
      </w:r>
      <w:r w:rsidRPr="001C7E22">
        <w:rPr>
          <w:i/>
          <w:iCs/>
        </w:rPr>
        <w:t>1</w:t>
      </w:r>
      <w:r w:rsidRPr="001C7E22">
        <w:rPr>
          <w:i/>
          <w:iCs/>
        </w:rPr>
        <w:t>引用，解释神经网络离散化逼近与误差控制</w:t>
      </w:r>
      <w:r w:rsidRPr="001C7E22">
        <w:rPr>
          <w:i/>
          <w:iCs/>
        </w:rPr>
        <w:t>)</w:t>
      </w:r>
    </w:p>
    <w:p w14:paraId="688F6E3F" w14:textId="77777777" w:rsidR="008D5043" w:rsidRPr="00730611" w:rsidRDefault="008D5043" w:rsidP="008D5043">
      <w:pPr>
        <w:ind w:firstLine="480"/>
      </w:pPr>
    </w:p>
    <w:p w14:paraId="2733B31B" w14:textId="77777777" w:rsidR="00EE17B0" w:rsidRPr="008D5043" w:rsidRDefault="00EE17B0" w:rsidP="008D5043">
      <w:pPr>
        <w:ind w:firstLine="480"/>
      </w:pPr>
    </w:p>
    <w:sectPr w:rsidR="00EE17B0" w:rsidRPr="008D5043">
      <w:headerReference w:type="even" r:id="rId9"/>
      <w:headerReference w:type="default" r:id="rId10"/>
      <w:footerReference w:type="even" r:id="rId11"/>
      <w:footerReference w:type="default" r:id="rId12"/>
      <w:headerReference w:type="first" r:id="rId13"/>
      <w:footerReference w:type="first" r:id="rId14"/>
      <w:pgSz w:w="11906" w:h="16838"/>
      <w:pgMar w:top="1440" w:right="1247" w:bottom="1440" w:left="1247" w:header="708" w:footer="709"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F717F" w14:textId="77777777" w:rsidR="00C04031" w:rsidRDefault="00C04031">
      <w:pPr>
        <w:spacing w:line="240" w:lineRule="auto"/>
        <w:ind w:firstLine="480"/>
      </w:pPr>
      <w:r>
        <w:separator/>
      </w:r>
    </w:p>
  </w:endnote>
  <w:endnote w:type="continuationSeparator" w:id="0">
    <w:p w14:paraId="6DCDE7FD" w14:textId="77777777" w:rsidR="00C04031" w:rsidRDefault="00C0403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7ACF1" w14:textId="77777777" w:rsidR="00E14AE9" w:rsidRDefault="00E14AE9">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21E1E" w14:textId="77777777" w:rsidR="00EE17B0" w:rsidRDefault="00000000">
    <w:pPr>
      <w:pStyle w:val="aa"/>
      <w:ind w:firstLine="360"/>
      <w:jc w:val="center"/>
    </w:pPr>
    <w:sdt>
      <w:sdtPr>
        <w:id w:val="147475880"/>
        <w:showingPlcHdr/>
      </w:sdtPr>
      <w:sdtContent>
        <w:r>
          <w:rPr>
            <w:rFonts w:hint="eastAsia"/>
          </w:rPr>
          <w:t xml:space="preserve">     </w:t>
        </w:r>
      </w:sdtContent>
    </w:sdt>
  </w:p>
  <w:p w14:paraId="31AA2C88" w14:textId="77777777" w:rsidR="00EE17B0" w:rsidRDefault="00EE17B0">
    <w:pPr>
      <w:pStyle w:val="aa"/>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C9AD3" w14:textId="77777777" w:rsidR="00E14AE9" w:rsidRDefault="00E14AE9">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E087A" w14:textId="77777777" w:rsidR="00C04031" w:rsidRDefault="00C04031">
      <w:pPr>
        <w:spacing w:line="240" w:lineRule="auto"/>
        <w:ind w:firstLine="480"/>
      </w:pPr>
      <w:r>
        <w:separator/>
      </w:r>
    </w:p>
  </w:footnote>
  <w:footnote w:type="continuationSeparator" w:id="0">
    <w:p w14:paraId="38CF701B" w14:textId="77777777" w:rsidR="00C04031" w:rsidRDefault="00C0403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A2202" w14:textId="77777777" w:rsidR="00E14AE9" w:rsidRDefault="00E14AE9">
    <w:pPr>
      <w:pStyle w:val="a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22DAA" w14:textId="77777777" w:rsidR="00EE17B0" w:rsidRDefault="00EE17B0">
    <w:pPr>
      <w:pStyle w:val="ac"/>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1356" w14:textId="77777777" w:rsidR="00E14AE9" w:rsidRDefault="00E14AE9">
    <w:pPr>
      <w:pStyle w:val="ac"/>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FF7857"/>
    <w:multiLevelType w:val="singleLevel"/>
    <w:tmpl w:val="ADFF7857"/>
    <w:lvl w:ilvl="0">
      <w:start w:val="1"/>
      <w:numFmt w:val="decimal"/>
      <w:lvlText w:val="[%1]"/>
      <w:lvlJc w:val="left"/>
      <w:pPr>
        <w:tabs>
          <w:tab w:val="left" w:pos="420"/>
        </w:tabs>
        <w:ind w:left="425" w:hanging="425"/>
      </w:pPr>
      <w:rPr>
        <w:rFonts w:hint="default"/>
      </w:rPr>
    </w:lvl>
  </w:abstractNum>
  <w:abstractNum w:abstractNumId="1" w15:restartNumberingAfterBreak="0">
    <w:nsid w:val="05F54AE3"/>
    <w:multiLevelType w:val="multilevel"/>
    <w:tmpl w:val="4C887964"/>
    <w:lvl w:ilvl="0">
      <w:start w:val="1"/>
      <w:numFmt w:val="chineseCountingThousand"/>
      <w:pStyle w:val="1"/>
      <w:suff w:val="space"/>
      <w:lvlText w:val="第%1章"/>
      <w:lvlJc w:val="left"/>
      <w:pPr>
        <w:ind w:left="0" w:firstLine="0"/>
      </w:pPr>
      <w:rPr>
        <w:rFonts w:ascii="Times New Roman" w:eastAsia="黑体" w:hAnsi="Times New Roman" w:cs="Times New Roman" w:hint="default"/>
        <w:b w:val="0"/>
        <w:bCs w:val="0"/>
        <w:i w:val="0"/>
        <w:iCs w:val="0"/>
        <w:caps w:val="0"/>
        <w:smallCaps w:val="0"/>
        <w:strike w:val="0"/>
        <w:dstrike w:val="0"/>
        <w:outline w:val="0"/>
        <w:shadow w:val="0"/>
        <w:emboss w:val="0"/>
        <w:imprint w:val="0"/>
        <w:vanish w:val="0"/>
        <w:spacing w:val="0"/>
        <w:position w:val="0"/>
        <w:sz w:val="36"/>
        <w:u w:val="none"/>
        <w:vertAlign w:val="baseline"/>
      </w:rPr>
    </w:lvl>
    <w:lvl w:ilvl="1">
      <w:start w:val="1"/>
      <w:numFmt w:val="decimal"/>
      <w:pStyle w:val="2"/>
      <w:isLgl/>
      <w:suff w:val="space"/>
      <w:lvlText w:val="%1.%2"/>
      <w:lvlJc w:val="left"/>
      <w:pPr>
        <w:ind w:left="0" w:firstLine="0"/>
      </w:pPr>
      <w:rPr>
        <w:rFonts w:ascii="Times New Roman" w:eastAsia="黑体" w:hAnsi="Times New Roman" w:hint="default"/>
        <w:b w:val="0"/>
        <w:i w:val="0"/>
        <w:sz w:val="30"/>
      </w:rPr>
    </w:lvl>
    <w:lvl w:ilvl="2">
      <w:start w:val="1"/>
      <w:numFmt w:val="decimal"/>
      <w:pStyle w:val="3"/>
      <w:isLgl/>
      <w:suff w:val="space"/>
      <w:lvlText w:val="%1.%2.%3"/>
      <w:lvlJc w:val="left"/>
      <w:pPr>
        <w:ind w:left="0" w:firstLine="0"/>
      </w:pPr>
      <w:rPr>
        <w:rFonts w:ascii="Times New Roman" w:eastAsia="黑体" w:hAnsi="Times New Roman" w:hint="default"/>
        <w:b w:val="0"/>
        <w:i w:val="0"/>
        <w:sz w:val="28"/>
      </w:rPr>
    </w:lvl>
    <w:lvl w:ilvl="3">
      <w:start w:val="1"/>
      <w:numFmt w:val="decimal"/>
      <w:pStyle w:val="4"/>
      <w:isLgl/>
      <w:suff w:val="space"/>
      <w:lvlText w:val="%1.%2.%3.%4"/>
      <w:lvlJc w:val="left"/>
      <w:pPr>
        <w:ind w:left="0" w:firstLine="0"/>
      </w:pPr>
      <w:rPr>
        <w:rFonts w:ascii="Times New Roman" w:eastAsia="黑体" w:hAnsi="Times New Roman" w:hint="default"/>
        <w:b w:val="0"/>
        <w:i w:val="0"/>
        <w:sz w:val="24"/>
      </w:rPr>
    </w:lvl>
    <w:lvl w:ilvl="4">
      <w:start w:val="1"/>
      <w:numFmt w:val="decimal"/>
      <w:pStyle w:val="5"/>
      <w:isLgl/>
      <w:suff w:val="space"/>
      <w:lvlText w:val="%1.%2.%3.%4.%5"/>
      <w:lvlJc w:val="left"/>
      <w:pPr>
        <w:ind w:left="0" w:firstLine="0"/>
      </w:pPr>
      <w:rPr>
        <w:rFonts w:ascii="Times New Roman" w:eastAsia="宋体" w:hAnsi="Times New Roman" w:hint="default"/>
        <w:b w:val="0"/>
        <w:i w:val="0"/>
        <w:sz w:val="24"/>
      </w:rPr>
    </w:lvl>
    <w:lvl w:ilvl="5">
      <w:start w:val="1"/>
      <w:numFmt w:val="lowerRoman"/>
      <w:lvlText w:val="%6."/>
      <w:lvlJc w:val="right"/>
      <w:pPr>
        <w:ind w:left="0" w:firstLine="0"/>
      </w:pPr>
      <w:rPr>
        <w:rFonts w:hint="eastAsia"/>
      </w:rPr>
    </w:lvl>
    <w:lvl w:ilvl="6">
      <w:start w:val="1"/>
      <w:numFmt w:val="decimal"/>
      <w:lvlText w:val="%7."/>
      <w:lvlJc w:val="left"/>
      <w:pPr>
        <w:ind w:left="0" w:firstLine="0"/>
      </w:pPr>
      <w:rPr>
        <w:rFonts w:hint="eastAsia"/>
      </w:rPr>
    </w:lvl>
    <w:lvl w:ilvl="7">
      <w:start w:val="1"/>
      <w:numFmt w:val="lowerLetter"/>
      <w:lvlText w:val="%8)"/>
      <w:lvlJc w:val="left"/>
      <w:pPr>
        <w:ind w:left="0" w:firstLine="0"/>
      </w:pPr>
      <w:rPr>
        <w:rFonts w:hint="eastAsia"/>
      </w:rPr>
    </w:lvl>
    <w:lvl w:ilvl="8">
      <w:start w:val="1"/>
      <w:numFmt w:val="lowerRoman"/>
      <w:lvlText w:val="%9."/>
      <w:lvlJc w:val="right"/>
      <w:pPr>
        <w:ind w:left="0" w:firstLine="0"/>
      </w:pPr>
      <w:rPr>
        <w:rFonts w:hint="eastAsia"/>
      </w:rPr>
    </w:lvl>
  </w:abstractNum>
  <w:abstractNum w:abstractNumId="2" w15:restartNumberingAfterBreak="0">
    <w:nsid w:val="0B4A3A4F"/>
    <w:multiLevelType w:val="multilevel"/>
    <w:tmpl w:val="58341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B2AA3"/>
    <w:multiLevelType w:val="multilevel"/>
    <w:tmpl w:val="B9CC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D507F"/>
    <w:multiLevelType w:val="multilevel"/>
    <w:tmpl w:val="D3002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545E6A"/>
    <w:multiLevelType w:val="multilevel"/>
    <w:tmpl w:val="C9A4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74124"/>
    <w:multiLevelType w:val="multilevel"/>
    <w:tmpl w:val="7996C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B578F5"/>
    <w:multiLevelType w:val="multilevel"/>
    <w:tmpl w:val="22265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24338C"/>
    <w:multiLevelType w:val="multilevel"/>
    <w:tmpl w:val="6914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435ED"/>
    <w:multiLevelType w:val="multilevel"/>
    <w:tmpl w:val="08E6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923C9"/>
    <w:multiLevelType w:val="hybridMultilevel"/>
    <w:tmpl w:val="FD543830"/>
    <w:lvl w:ilvl="0" w:tplc="EC8EAFE2">
      <w:start w:val="1"/>
      <w:numFmt w:val="bullet"/>
      <w:lvlText w:val="●"/>
      <w:lvlJc w:val="left"/>
      <w:pPr>
        <w:ind w:left="720" w:hanging="360"/>
      </w:pPr>
    </w:lvl>
    <w:lvl w:ilvl="1" w:tplc="E230E770">
      <w:start w:val="1"/>
      <w:numFmt w:val="bullet"/>
      <w:lvlText w:val="○"/>
      <w:lvlJc w:val="left"/>
      <w:pPr>
        <w:ind w:left="1440" w:hanging="360"/>
      </w:pPr>
    </w:lvl>
    <w:lvl w:ilvl="2" w:tplc="612669AC">
      <w:start w:val="1"/>
      <w:numFmt w:val="bullet"/>
      <w:lvlText w:val="■"/>
      <w:lvlJc w:val="left"/>
      <w:pPr>
        <w:ind w:left="2160" w:hanging="360"/>
      </w:pPr>
    </w:lvl>
    <w:lvl w:ilvl="3" w:tplc="86107B26">
      <w:start w:val="1"/>
      <w:numFmt w:val="bullet"/>
      <w:lvlText w:val="●"/>
      <w:lvlJc w:val="left"/>
      <w:pPr>
        <w:ind w:left="2880" w:hanging="360"/>
      </w:pPr>
    </w:lvl>
    <w:lvl w:ilvl="4" w:tplc="C546BF10">
      <w:start w:val="1"/>
      <w:numFmt w:val="bullet"/>
      <w:lvlText w:val="○"/>
      <w:lvlJc w:val="left"/>
      <w:pPr>
        <w:ind w:left="3600" w:hanging="360"/>
      </w:pPr>
    </w:lvl>
    <w:lvl w:ilvl="5" w:tplc="47BC5102">
      <w:start w:val="1"/>
      <w:numFmt w:val="bullet"/>
      <w:lvlText w:val="■"/>
      <w:lvlJc w:val="left"/>
      <w:pPr>
        <w:ind w:left="4320" w:hanging="360"/>
      </w:pPr>
    </w:lvl>
    <w:lvl w:ilvl="6" w:tplc="11288A04">
      <w:start w:val="1"/>
      <w:numFmt w:val="bullet"/>
      <w:lvlText w:val="●"/>
      <w:lvlJc w:val="left"/>
      <w:pPr>
        <w:ind w:left="5040" w:hanging="360"/>
      </w:pPr>
    </w:lvl>
    <w:lvl w:ilvl="7" w:tplc="3CFE4B9A">
      <w:start w:val="1"/>
      <w:numFmt w:val="bullet"/>
      <w:lvlText w:val="●"/>
      <w:lvlJc w:val="left"/>
      <w:pPr>
        <w:ind w:left="5760" w:hanging="360"/>
      </w:pPr>
    </w:lvl>
    <w:lvl w:ilvl="8" w:tplc="E8246DE0">
      <w:start w:val="1"/>
      <w:numFmt w:val="bullet"/>
      <w:lvlText w:val="●"/>
      <w:lvlJc w:val="left"/>
      <w:pPr>
        <w:ind w:left="6480" w:hanging="360"/>
      </w:pPr>
    </w:lvl>
  </w:abstractNum>
  <w:abstractNum w:abstractNumId="11" w15:restartNumberingAfterBreak="0">
    <w:nsid w:val="389C0946"/>
    <w:multiLevelType w:val="multilevel"/>
    <w:tmpl w:val="C4B6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480195"/>
    <w:multiLevelType w:val="multilevel"/>
    <w:tmpl w:val="C71A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A4A9C"/>
    <w:multiLevelType w:val="multilevel"/>
    <w:tmpl w:val="F6B88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100682"/>
    <w:multiLevelType w:val="multilevel"/>
    <w:tmpl w:val="AF24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991204"/>
    <w:multiLevelType w:val="multilevel"/>
    <w:tmpl w:val="D1D67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321B52"/>
    <w:multiLevelType w:val="multilevel"/>
    <w:tmpl w:val="9B161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F809E8"/>
    <w:multiLevelType w:val="multilevel"/>
    <w:tmpl w:val="66F2E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6966AF"/>
    <w:multiLevelType w:val="multilevel"/>
    <w:tmpl w:val="2280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6208AE"/>
    <w:multiLevelType w:val="multilevel"/>
    <w:tmpl w:val="61383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683EA0"/>
    <w:multiLevelType w:val="multilevel"/>
    <w:tmpl w:val="9D929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C233CA"/>
    <w:multiLevelType w:val="multilevel"/>
    <w:tmpl w:val="1E3A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97110D"/>
    <w:multiLevelType w:val="multilevel"/>
    <w:tmpl w:val="A73AF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284805"/>
    <w:multiLevelType w:val="multilevel"/>
    <w:tmpl w:val="44A61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165513">
    <w:abstractNumId w:val="1"/>
  </w:num>
  <w:num w:numId="2" w16cid:durableId="736781152">
    <w:abstractNumId w:val="0"/>
  </w:num>
  <w:num w:numId="3" w16cid:durableId="203831061">
    <w:abstractNumId w:val="10"/>
    <w:lvlOverride w:ilvl="0">
      <w:startOverride w:val="1"/>
    </w:lvlOverride>
  </w:num>
  <w:num w:numId="4" w16cid:durableId="430248217">
    <w:abstractNumId w:val="1"/>
  </w:num>
  <w:num w:numId="5" w16cid:durableId="1772896471">
    <w:abstractNumId w:val="8"/>
  </w:num>
  <w:num w:numId="6" w16cid:durableId="863593735">
    <w:abstractNumId w:val="14"/>
  </w:num>
  <w:num w:numId="7" w16cid:durableId="1251619872">
    <w:abstractNumId w:val="3"/>
  </w:num>
  <w:num w:numId="8" w16cid:durableId="1091241084">
    <w:abstractNumId w:val="18"/>
  </w:num>
  <w:num w:numId="9" w16cid:durableId="703140609">
    <w:abstractNumId w:val="11"/>
  </w:num>
  <w:num w:numId="10" w16cid:durableId="503130298">
    <w:abstractNumId w:val="12"/>
  </w:num>
  <w:num w:numId="11" w16cid:durableId="948396839">
    <w:abstractNumId w:val="21"/>
  </w:num>
  <w:num w:numId="12" w16cid:durableId="894973003">
    <w:abstractNumId w:val="9"/>
  </w:num>
  <w:num w:numId="13" w16cid:durableId="1391535471">
    <w:abstractNumId w:val="16"/>
  </w:num>
  <w:num w:numId="14" w16cid:durableId="2141654437">
    <w:abstractNumId w:val="20"/>
  </w:num>
  <w:num w:numId="15" w16cid:durableId="646474857">
    <w:abstractNumId w:val="5"/>
  </w:num>
  <w:num w:numId="16" w16cid:durableId="1811555554">
    <w:abstractNumId w:val="17"/>
  </w:num>
  <w:num w:numId="17" w16cid:durableId="808519167">
    <w:abstractNumId w:val="15"/>
  </w:num>
  <w:num w:numId="18" w16cid:durableId="1825782427">
    <w:abstractNumId w:val="22"/>
  </w:num>
  <w:num w:numId="19" w16cid:durableId="1794403899">
    <w:abstractNumId w:val="6"/>
  </w:num>
  <w:num w:numId="20" w16cid:durableId="782847309">
    <w:abstractNumId w:val="7"/>
  </w:num>
  <w:num w:numId="21" w16cid:durableId="478498541">
    <w:abstractNumId w:val="13"/>
  </w:num>
  <w:num w:numId="22" w16cid:durableId="1707020126">
    <w:abstractNumId w:val="23"/>
  </w:num>
  <w:num w:numId="23" w16cid:durableId="1630740021">
    <w:abstractNumId w:val="4"/>
  </w:num>
  <w:num w:numId="24" w16cid:durableId="435829099">
    <w:abstractNumId w:val="19"/>
  </w:num>
  <w:num w:numId="25" w16cid:durableId="2379794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639861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52863673">
    <w:abstractNumId w:val="2"/>
  </w:num>
  <w:num w:numId="28" w16cid:durableId="9919051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861614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754213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48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C3D42"/>
    <w:rsid w:val="000172D0"/>
    <w:rsid w:val="00020D74"/>
    <w:rsid w:val="0003011E"/>
    <w:rsid w:val="00030686"/>
    <w:rsid w:val="00041E98"/>
    <w:rsid w:val="00077696"/>
    <w:rsid w:val="00082527"/>
    <w:rsid w:val="000B2AFB"/>
    <w:rsid w:val="000C7B66"/>
    <w:rsid w:val="000C7F80"/>
    <w:rsid w:val="000D6D25"/>
    <w:rsid w:val="000F526B"/>
    <w:rsid w:val="00100B24"/>
    <w:rsid w:val="0010413C"/>
    <w:rsid w:val="00133B44"/>
    <w:rsid w:val="00147999"/>
    <w:rsid w:val="00166BAC"/>
    <w:rsid w:val="00181BC7"/>
    <w:rsid w:val="00181E5A"/>
    <w:rsid w:val="001912C4"/>
    <w:rsid w:val="001A59D4"/>
    <w:rsid w:val="001B305A"/>
    <w:rsid w:val="001B512F"/>
    <w:rsid w:val="001C269A"/>
    <w:rsid w:val="00201D21"/>
    <w:rsid w:val="00205C1E"/>
    <w:rsid w:val="00205E8D"/>
    <w:rsid w:val="00215A79"/>
    <w:rsid w:val="00217C57"/>
    <w:rsid w:val="00220E16"/>
    <w:rsid w:val="00235108"/>
    <w:rsid w:val="002516C5"/>
    <w:rsid w:val="00251D95"/>
    <w:rsid w:val="00260D1F"/>
    <w:rsid w:val="00263DDA"/>
    <w:rsid w:val="00265DBE"/>
    <w:rsid w:val="00266B5A"/>
    <w:rsid w:val="00267BF3"/>
    <w:rsid w:val="002769DE"/>
    <w:rsid w:val="00291106"/>
    <w:rsid w:val="00293D1B"/>
    <w:rsid w:val="002940C7"/>
    <w:rsid w:val="002971B2"/>
    <w:rsid w:val="00297EEC"/>
    <w:rsid w:val="002A4FBF"/>
    <w:rsid w:val="002A6332"/>
    <w:rsid w:val="002B5157"/>
    <w:rsid w:val="002B6BD5"/>
    <w:rsid w:val="002B7DC8"/>
    <w:rsid w:val="002C327A"/>
    <w:rsid w:val="002C3A55"/>
    <w:rsid w:val="002C6A00"/>
    <w:rsid w:val="002C7B9D"/>
    <w:rsid w:val="002D32BC"/>
    <w:rsid w:val="002F0E1E"/>
    <w:rsid w:val="002F72F1"/>
    <w:rsid w:val="003016BC"/>
    <w:rsid w:val="00317EA6"/>
    <w:rsid w:val="00323B43"/>
    <w:rsid w:val="0032731B"/>
    <w:rsid w:val="00342ECB"/>
    <w:rsid w:val="0035499B"/>
    <w:rsid w:val="00361731"/>
    <w:rsid w:val="003653D2"/>
    <w:rsid w:val="00374382"/>
    <w:rsid w:val="00383164"/>
    <w:rsid w:val="003876C6"/>
    <w:rsid w:val="00394E3E"/>
    <w:rsid w:val="003A0526"/>
    <w:rsid w:val="003A72A5"/>
    <w:rsid w:val="003B5599"/>
    <w:rsid w:val="003C4736"/>
    <w:rsid w:val="003C7A22"/>
    <w:rsid w:val="003D2019"/>
    <w:rsid w:val="003D37D8"/>
    <w:rsid w:val="003D52BA"/>
    <w:rsid w:val="003E070F"/>
    <w:rsid w:val="003E13E5"/>
    <w:rsid w:val="003F2834"/>
    <w:rsid w:val="003F3F90"/>
    <w:rsid w:val="00400A09"/>
    <w:rsid w:val="004012ED"/>
    <w:rsid w:val="00407DD8"/>
    <w:rsid w:val="004108AE"/>
    <w:rsid w:val="0042056C"/>
    <w:rsid w:val="00423B08"/>
    <w:rsid w:val="00426133"/>
    <w:rsid w:val="004358AB"/>
    <w:rsid w:val="004572BF"/>
    <w:rsid w:val="0046388D"/>
    <w:rsid w:val="004671A5"/>
    <w:rsid w:val="004738BB"/>
    <w:rsid w:val="00476393"/>
    <w:rsid w:val="004860CD"/>
    <w:rsid w:val="00487652"/>
    <w:rsid w:val="004A1102"/>
    <w:rsid w:val="004B69E9"/>
    <w:rsid w:val="004D20EF"/>
    <w:rsid w:val="004D48D7"/>
    <w:rsid w:val="004D7A3D"/>
    <w:rsid w:val="004F16D1"/>
    <w:rsid w:val="004F7405"/>
    <w:rsid w:val="004F7EF5"/>
    <w:rsid w:val="00500447"/>
    <w:rsid w:val="00504D6F"/>
    <w:rsid w:val="00513990"/>
    <w:rsid w:val="005475A1"/>
    <w:rsid w:val="00552351"/>
    <w:rsid w:val="00566D99"/>
    <w:rsid w:val="005855F4"/>
    <w:rsid w:val="0058642A"/>
    <w:rsid w:val="00590666"/>
    <w:rsid w:val="005A1435"/>
    <w:rsid w:val="005A5D90"/>
    <w:rsid w:val="005B2BFD"/>
    <w:rsid w:val="005C0370"/>
    <w:rsid w:val="005C478C"/>
    <w:rsid w:val="005D595C"/>
    <w:rsid w:val="005E2A5D"/>
    <w:rsid w:val="005E6041"/>
    <w:rsid w:val="005F0871"/>
    <w:rsid w:val="005F1C96"/>
    <w:rsid w:val="00600355"/>
    <w:rsid w:val="00607378"/>
    <w:rsid w:val="00614CFB"/>
    <w:rsid w:val="00617C82"/>
    <w:rsid w:val="0062212A"/>
    <w:rsid w:val="00623838"/>
    <w:rsid w:val="00632E45"/>
    <w:rsid w:val="006333DA"/>
    <w:rsid w:val="006432A7"/>
    <w:rsid w:val="00647C12"/>
    <w:rsid w:val="0065208E"/>
    <w:rsid w:val="006734F5"/>
    <w:rsid w:val="00690B8D"/>
    <w:rsid w:val="00691236"/>
    <w:rsid w:val="00692B9A"/>
    <w:rsid w:val="006C44D3"/>
    <w:rsid w:val="006D2CFB"/>
    <w:rsid w:val="006D5383"/>
    <w:rsid w:val="006D5A1A"/>
    <w:rsid w:val="00705F7D"/>
    <w:rsid w:val="007060A1"/>
    <w:rsid w:val="00711786"/>
    <w:rsid w:val="00713642"/>
    <w:rsid w:val="00725022"/>
    <w:rsid w:val="0072626E"/>
    <w:rsid w:val="0074186F"/>
    <w:rsid w:val="0076111A"/>
    <w:rsid w:val="007665CA"/>
    <w:rsid w:val="00776E8C"/>
    <w:rsid w:val="007866FE"/>
    <w:rsid w:val="007C0305"/>
    <w:rsid w:val="007C6CBE"/>
    <w:rsid w:val="007D40DD"/>
    <w:rsid w:val="007D5CB4"/>
    <w:rsid w:val="007E7A2B"/>
    <w:rsid w:val="007F09D2"/>
    <w:rsid w:val="007F7876"/>
    <w:rsid w:val="0080501A"/>
    <w:rsid w:val="008119D4"/>
    <w:rsid w:val="00813D27"/>
    <w:rsid w:val="00822213"/>
    <w:rsid w:val="00832254"/>
    <w:rsid w:val="0083308F"/>
    <w:rsid w:val="00864474"/>
    <w:rsid w:val="00870C4C"/>
    <w:rsid w:val="0088167D"/>
    <w:rsid w:val="008877AC"/>
    <w:rsid w:val="008A2296"/>
    <w:rsid w:val="008A587B"/>
    <w:rsid w:val="008B2DEC"/>
    <w:rsid w:val="008B7726"/>
    <w:rsid w:val="008C7BC0"/>
    <w:rsid w:val="008D5043"/>
    <w:rsid w:val="008D676D"/>
    <w:rsid w:val="008E1181"/>
    <w:rsid w:val="008E6B7E"/>
    <w:rsid w:val="008F139A"/>
    <w:rsid w:val="008F1651"/>
    <w:rsid w:val="008F3880"/>
    <w:rsid w:val="008F4E02"/>
    <w:rsid w:val="008F5717"/>
    <w:rsid w:val="00911155"/>
    <w:rsid w:val="009121CA"/>
    <w:rsid w:val="00912E99"/>
    <w:rsid w:val="0091506A"/>
    <w:rsid w:val="0092221B"/>
    <w:rsid w:val="00926AD5"/>
    <w:rsid w:val="00930276"/>
    <w:rsid w:val="009475A8"/>
    <w:rsid w:val="00950CDA"/>
    <w:rsid w:val="009661DE"/>
    <w:rsid w:val="0097246F"/>
    <w:rsid w:val="00981F72"/>
    <w:rsid w:val="0099320C"/>
    <w:rsid w:val="00993252"/>
    <w:rsid w:val="009955EA"/>
    <w:rsid w:val="009A1224"/>
    <w:rsid w:val="009A73CA"/>
    <w:rsid w:val="009A77AD"/>
    <w:rsid w:val="009B3652"/>
    <w:rsid w:val="009D1853"/>
    <w:rsid w:val="009D3B19"/>
    <w:rsid w:val="009D756F"/>
    <w:rsid w:val="009E131F"/>
    <w:rsid w:val="009E57B4"/>
    <w:rsid w:val="009F427F"/>
    <w:rsid w:val="00A24064"/>
    <w:rsid w:val="00A358BD"/>
    <w:rsid w:val="00A36FFA"/>
    <w:rsid w:val="00A710BD"/>
    <w:rsid w:val="00A920FC"/>
    <w:rsid w:val="00AB5DD9"/>
    <w:rsid w:val="00AD16E5"/>
    <w:rsid w:val="00AE0673"/>
    <w:rsid w:val="00AF37E3"/>
    <w:rsid w:val="00AF69BB"/>
    <w:rsid w:val="00AF7CD3"/>
    <w:rsid w:val="00B21C72"/>
    <w:rsid w:val="00B22691"/>
    <w:rsid w:val="00B306E6"/>
    <w:rsid w:val="00B31109"/>
    <w:rsid w:val="00B3231E"/>
    <w:rsid w:val="00B34AF8"/>
    <w:rsid w:val="00B372BD"/>
    <w:rsid w:val="00B41F36"/>
    <w:rsid w:val="00B461F8"/>
    <w:rsid w:val="00B51692"/>
    <w:rsid w:val="00B53A8E"/>
    <w:rsid w:val="00B5428E"/>
    <w:rsid w:val="00B5736C"/>
    <w:rsid w:val="00B633D3"/>
    <w:rsid w:val="00B715E9"/>
    <w:rsid w:val="00B75A95"/>
    <w:rsid w:val="00B85AA8"/>
    <w:rsid w:val="00B977FC"/>
    <w:rsid w:val="00BA3715"/>
    <w:rsid w:val="00BB0204"/>
    <w:rsid w:val="00BB57CA"/>
    <w:rsid w:val="00BB5DC0"/>
    <w:rsid w:val="00BB6C96"/>
    <w:rsid w:val="00BD7071"/>
    <w:rsid w:val="00BE1B06"/>
    <w:rsid w:val="00BE5714"/>
    <w:rsid w:val="00BF2BD2"/>
    <w:rsid w:val="00BF714A"/>
    <w:rsid w:val="00C02ABE"/>
    <w:rsid w:val="00C04031"/>
    <w:rsid w:val="00C05B0D"/>
    <w:rsid w:val="00C06B6D"/>
    <w:rsid w:val="00C163BF"/>
    <w:rsid w:val="00C42C09"/>
    <w:rsid w:val="00C46A0B"/>
    <w:rsid w:val="00C62811"/>
    <w:rsid w:val="00C665D3"/>
    <w:rsid w:val="00C830B2"/>
    <w:rsid w:val="00C91C2B"/>
    <w:rsid w:val="00CA1043"/>
    <w:rsid w:val="00CA127D"/>
    <w:rsid w:val="00CA3A0E"/>
    <w:rsid w:val="00CB0861"/>
    <w:rsid w:val="00CC230D"/>
    <w:rsid w:val="00CD1695"/>
    <w:rsid w:val="00CD51ED"/>
    <w:rsid w:val="00CF0386"/>
    <w:rsid w:val="00CF79BE"/>
    <w:rsid w:val="00D1625C"/>
    <w:rsid w:val="00D173A3"/>
    <w:rsid w:val="00D31D50"/>
    <w:rsid w:val="00D33A3F"/>
    <w:rsid w:val="00D3410E"/>
    <w:rsid w:val="00D361D9"/>
    <w:rsid w:val="00D429FA"/>
    <w:rsid w:val="00D43A55"/>
    <w:rsid w:val="00D442D0"/>
    <w:rsid w:val="00D462FF"/>
    <w:rsid w:val="00D51E95"/>
    <w:rsid w:val="00D629A7"/>
    <w:rsid w:val="00D62EC9"/>
    <w:rsid w:val="00D639DE"/>
    <w:rsid w:val="00D67DBA"/>
    <w:rsid w:val="00D74F72"/>
    <w:rsid w:val="00D76848"/>
    <w:rsid w:val="00D804DE"/>
    <w:rsid w:val="00D95399"/>
    <w:rsid w:val="00DB5862"/>
    <w:rsid w:val="00DB7E2E"/>
    <w:rsid w:val="00DB7EB0"/>
    <w:rsid w:val="00DC3D42"/>
    <w:rsid w:val="00DD229F"/>
    <w:rsid w:val="00DD65DB"/>
    <w:rsid w:val="00DF3045"/>
    <w:rsid w:val="00DF40DC"/>
    <w:rsid w:val="00E03949"/>
    <w:rsid w:val="00E040C8"/>
    <w:rsid w:val="00E06008"/>
    <w:rsid w:val="00E14AE9"/>
    <w:rsid w:val="00E27163"/>
    <w:rsid w:val="00E332D3"/>
    <w:rsid w:val="00E34C98"/>
    <w:rsid w:val="00E4128C"/>
    <w:rsid w:val="00E43686"/>
    <w:rsid w:val="00E45995"/>
    <w:rsid w:val="00E51169"/>
    <w:rsid w:val="00E524C2"/>
    <w:rsid w:val="00E53A4C"/>
    <w:rsid w:val="00E5509A"/>
    <w:rsid w:val="00E55837"/>
    <w:rsid w:val="00E7255C"/>
    <w:rsid w:val="00E7722C"/>
    <w:rsid w:val="00E976AF"/>
    <w:rsid w:val="00EA5184"/>
    <w:rsid w:val="00EC1E3C"/>
    <w:rsid w:val="00ED2788"/>
    <w:rsid w:val="00ED3ABC"/>
    <w:rsid w:val="00ED5EB8"/>
    <w:rsid w:val="00EE17B0"/>
    <w:rsid w:val="00EE5FE1"/>
    <w:rsid w:val="00EF13A7"/>
    <w:rsid w:val="00EF40BE"/>
    <w:rsid w:val="00F063B5"/>
    <w:rsid w:val="00F30396"/>
    <w:rsid w:val="00F31AA1"/>
    <w:rsid w:val="00F35946"/>
    <w:rsid w:val="00F42A99"/>
    <w:rsid w:val="00F44FBD"/>
    <w:rsid w:val="00F57BDE"/>
    <w:rsid w:val="00F63BF1"/>
    <w:rsid w:val="00F66DEC"/>
    <w:rsid w:val="00F70E59"/>
    <w:rsid w:val="00F77B03"/>
    <w:rsid w:val="00F77CF4"/>
    <w:rsid w:val="00F828F5"/>
    <w:rsid w:val="00F87144"/>
    <w:rsid w:val="00F91CBE"/>
    <w:rsid w:val="00FA21FD"/>
    <w:rsid w:val="00FB2123"/>
    <w:rsid w:val="00FB2D58"/>
    <w:rsid w:val="00FC65DB"/>
    <w:rsid w:val="00FC6D66"/>
    <w:rsid w:val="01B50FD6"/>
    <w:rsid w:val="02F10C1E"/>
    <w:rsid w:val="05834E5A"/>
    <w:rsid w:val="05D11D1B"/>
    <w:rsid w:val="06EB32E3"/>
    <w:rsid w:val="07990AA3"/>
    <w:rsid w:val="08890E9C"/>
    <w:rsid w:val="08D538D0"/>
    <w:rsid w:val="08DB2BFA"/>
    <w:rsid w:val="0B2A649A"/>
    <w:rsid w:val="0B594A6B"/>
    <w:rsid w:val="0C18329F"/>
    <w:rsid w:val="0C4D714B"/>
    <w:rsid w:val="0CAF61E6"/>
    <w:rsid w:val="0CC223BD"/>
    <w:rsid w:val="0CE51D81"/>
    <w:rsid w:val="100D3180"/>
    <w:rsid w:val="101A62D4"/>
    <w:rsid w:val="10CC429C"/>
    <w:rsid w:val="11360C84"/>
    <w:rsid w:val="11776164"/>
    <w:rsid w:val="11C830B2"/>
    <w:rsid w:val="11E8200C"/>
    <w:rsid w:val="11EB5F12"/>
    <w:rsid w:val="1265085E"/>
    <w:rsid w:val="137E6008"/>
    <w:rsid w:val="13843362"/>
    <w:rsid w:val="14B940A6"/>
    <w:rsid w:val="14C60571"/>
    <w:rsid w:val="155124B0"/>
    <w:rsid w:val="15811301"/>
    <w:rsid w:val="158B01E4"/>
    <w:rsid w:val="15D26C76"/>
    <w:rsid w:val="18353860"/>
    <w:rsid w:val="1A650BC0"/>
    <w:rsid w:val="1AD64605"/>
    <w:rsid w:val="1BDD0208"/>
    <w:rsid w:val="1CC90A05"/>
    <w:rsid w:val="1D1A7254"/>
    <w:rsid w:val="1D5F5D7E"/>
    <w:rsid w:val="1DC147C5"/>
    <w:rsid w:val="20631369"/>
    <w:rsid w:val="22B2578E"/>
    <w:rsid w:val="24A47E4D"/>
    <w:rsid w:val="24CB50DA"/>
    <w:rsid w:val="2554476E"/>
    <w:rsid w:val="26437C73"/>
    <w:rsid w:val="26942F06"/>
    <w:rsid w:val="26AA4C22"/>
    <w:rsid w:val="26BB79BC"/>
    <w:rsid w:val="27475B01"/>
    <w:rsid w:val="27824CF4"/>
    <w:rsid w:val="28633A43"/>
    <w:rsid w:val="28946221"/>
    <w:rsid w:val="28F2659B"/>
    <w:rsid w:val="29437879"/>
    <w:rsid w:val="2A297D65"/>
    <w:rsid w:val="2AEC1C54"/>
    <w:rsid w:val="2C48194D"/>
    <w:rsid w:val="2CAC73CF"/>
    <w:rsid w:val="2CAD6536"/>
    <w:rsid w:val="2D184184"/>
    <w:rsid w:val="2DC07893"/>
    <w:rsid w:val="2E2F08D8"/>
    <w:rsid w:val="2F4B1453"/>
    <w:rsid w:val="2FF26F94"/>
    <w:rsid w:val="30453ECC"/>
    <w:rsid w:val="307C518E"/>
    <w:rsid w:val="3199599D"/>
    <w:rsid w:val="319A1BEE"/>
    <w:rsid w:val="32794FE2"/>
    <w:rsid w:val="337F14B2"/>
    <w:rsid w:val="33A1422B"/>
    <w:rsid w:val="347003C1"/>
    <w:rsid w:val="352E3F9B"/>
    <w:rsid w:val="36104214"/>
    <w:rsid w:val="399A4863"/>
    <w:rsid w:val="39E110E4"/>
    <w:rsid w:val="39FF1DD9"/>
    <w:rsid w:val="3B4D41B2"/>
    <w:rsid w:val="3B5D18CA"/>
    <w:rsid w:val="3B9C6CEC"/>
    <w:rsid w:val="3BA574D9"/>
    <w:rsid w:val="3BF137C9"/>
    <w:rsid w:val="3CC84636"/>
    <w:rsid w:val="3D5D507F"/>
    <w:rsid w:val="3DF66877"/>
    <w:rsid w:val="3F4F188B"/>
    <w:rsid w:val="3FAE4C86"/>
    <w:rsid w:val="40925627"/>
    <w:rsid w:val="43334A10"/>
    <w:rsid w:val="44C77996"/>
    <w:rsid w:val="452977D5"/>
    <w:rsid w:val="458D0AB3"/>
    <w:rsid w:val="45BC731B"/>
    <w:rsid w:val="47405B19"/>
    <w:rsid w:val="481D53D0"/>
    <w:rsid w:val="4937383C"/>
    <w:rsid w:val="4A00133F"/>
    <w:rsid w:val="4AB26911"/>
    <w:rsid w:val="4BA426B2"/>
    <w:rsid w:val="4C5B236A"/>
    <w:rsid w:val="4D6C5410"/>
    <w:rsid w:val="4DDC13A9"/>
    <w:rsid w:val="4F3B1580"/>
    <w:rsid w:val="51041099"/>
    <w:rsid w:val="5238085D"/>
    <w:rsid w:val="52642D2F"/>
    <w:rsid w:val="5273494B"/>
    <w:rsid w:val="52846E3D"/>
    <w:rsid w:val="52BD2AC3"/>
    <w:rsid w:val="540D5324"/>
    <w:rsid w:val="54110EAD"/>
    <w:rsid w:val="54882B71"/>
    <w:rsid w:val="54BE62A2"/>
    <w:rsid w:val="550C37A2"/>
    <w:rsid w:val="55E163B3"/>
    <w:rsid w:val="55F101D6"/>
    <w:rsid w:val="56DC5853"/>
    <w:rsid w:val="57593FFA"/>
    <w:rsid w:val="57EF2F07"/>
    <w:rsid w:val="58164938"/>
    <w:rsid w:val="598F792A"/>
    <w:rsid w:val="5A5C490B"/>
    <w:rsid w:val="5CE02410"/>
    <w:rsid w:val="5E370D27"/>
    <w:rsid w:val="5E4A3587"/>
    <w:rsid w:val="5E536AD9"/>
    <w:rsid w:val="5E9B238B"/>
    <w:rsid w:val="5EDB50B5"/>
    <w:rsid w:val="5F1F39BB"/>
    <w:rsid w:val="5F781A34"/>
    <w:rsid w:val="5F873179"/>
    <w:rsid w:val="606F2D1D"/>
    <w:rsid w:val="615F789B"/>
    <w:rsid w:val="61CE0CDC"/>
    <w:rsid w:val="62155994"/>
    <w:rsid w:val="643623B6"/>
    <w:rsid w:val="64A74E3C"/>
    <w:rsid w:val="660444E1"/>
    <w:rsid w:val="66112BC8"/>
    <w:rsid w:val="66312EF1"/>
    <w:rsid w:val="674A6401"/>
    <w:rsid w:val="67EB3CE9"/>
    <w:rsid w:val="68F5039C"/>
    <w:rsid w:val="690A68CE"/>
    <w:rsid w:val="693850FE"/>
    <w:rsid w:val="6A9C1E55"/>
    <w:rsid w:val="6AB07424"/>
    <w:rsid w:val="6AB504FC"/>
    <w:rsid w:val="6ACE6451"/>
    <w:rsid w:val="6AD9245B"/>
    <w:rsid w:val="6C3059AD"/>
    <w:rsid w:val="6D7E70C2"/>
    <w:rsid w:val="6F2E29C8"/>
    <w:rsid w:val="6FF16B46"/>
    <w:rsid w:val="70241EE0"/>
    <w:rsid w:val="70816A0B"/>
    <w:rsid w:val="70C80FB0"/>
    <w:rsid w:val="74044A15"/>
    <w:rsid w:val="745B3729"/>
    <w:rsid w:val="74DB783E"/>
    <w:rsid w:val="74ED2585"/>
    <w:rsid w:val="75152B30"/>
    <w:rsid w:val="75CC182B"/>
    <w:rsid w:val="774159E1"/>
    <w:rsid w:val="78E64BD7"/>
    <w:rsid w:val="798C4D89"/>
    <w:rsid w:val="7B4B6523"/>
    <w:rsid w:val="7B4C4049"/>
    <w:rsid w:val="7B59116E"/>
    <w:rsid w:val="7CAE2BAE"/>
    <w:rsid w:val="7CBE56CB"/>
    <w:rsid w:val="7D47711A"/>
    <w:rsid w:val="7D496D7D"/>
    <w:rsid w:val="7E5D7C02"/>
    <w:rsid w:val="7F651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1BC02F8"/>
  <w15:docId w15:val="{F6FBE46E-7D59-4F1D-9747-3CE359007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adjustRightInd w:val="0"/>
      <w:snapToGrid w:val="0"/>
      <w:spacing w:line="400" w:lineRule="exact"/>
      <w:ind w:firstLineChars="200" w:firstLine="200"/>
      <w:jc w:val="both"/>
    </w:pPr>
    <w:rPr>
      <w:rFonts w:cstheme="minorBidi"/>
      <w:sz w:val="24"/>
      <w:szCs w:val="24"/>
    </w:rPr>
  </w:style>
  <w:style w:type="paragraph" w:styleId="1">
    <w:name w:val="heading 1"/>
    <w:next w:val="a"/>
    <w:link w:val="10"/>
    <w:uiPriority w:val="9"/>
    <w:qFormat/>
    <w:pPr>
      <w:keepNext/>
      <w:keepLines/>
      <w:pageBreakBefore/>
      <w:widowControl w:val="0"/>
      <w:numPr>
        <w:numId w:val="1"/>
      </w:numPr>
      <w:spacing w:beforeLines="200" w:afterLines="200" w:line="400" w:lineRule="exact"/>
      <w:jc w:val="center"/>
      <w:outlineLvl w:val="0"/>
    </w:pPr>
    <w:rPr>
      <w:rFonts w:eastAsia="黑体" w:cs="黑体"/>
      <w:bCs/>
      <w:kern w:val="2"/>
      <w:sz w:val="36"/>
      <w:szCs w:val="36"/>
    </w:rPr>
  </w:style>
  <w:style w:type="paragraph" w:styleId="2">
    <w:name w:val="heading 2"/>
    <w:next w:val="a"/>
    <w:link w:val="20"/>
    <w:uiPriority w:val="9"/>
    <w:qFormat/>
    <w:pPr>
      <w:keepNext/>
      <w:keepLines/>
      <w:numPr>
        <w:ilvl w:val="1"/>
        <w:numId w:val="1"/>
      </w:numPr>
      <w:spacing w:line="400" w:lineRule="exact"/>
      <w:outlineLvl w:val="1"/>
    </w:pPr>
    <w:rPr>
      <w:rFonts w:eastAsia="黑体" w:cstheme="minorBidi"/>
      <w:sz w:val="30"/>
      <w:szCs w:val="30"/>
    </w:rPr>
  </w:style>
  <w:style w:type="paragraph" w:styleId="3">
    <w:name w:val="heading 3"/>
    <w:next w:val="a"/>
    <w:link w:val="30"/>
    <w:uiPriority w:val="9"/>
    <w:qFormat/>
    <w:pPr>
      <w:keepNext/>
      <w:keepLines/>
      <w:widowControl w:val="0"/>
      <w:numPr>
        <w:ilvl w:val="2"/>
        <w:numId w:val="1"/>
      </w:numPr>
      <w:tabs>
        <w:tab w:val="left" w:pos="1508"/>
      </w:tabs>
      <w:spacing w:line="400" w:lineRule="exact"/>
      <w:outlineLvl w:val="2"/>
    </w:pPr>
    <w:rPr>
      <w:rFonts w:eastAsia="黑体"/>
      <w:kern w:val="2"/>
      <w:sz w:val="28"/>
      <w:szCs w:val="28"/>
    </w:rPr>
  </w:style>
  <w:style w:type="paragraph" w:styleId="4">
    <w:name w:val="heading 4"/>
    <w:next w:val="a"/>
    <w:link w:val="40"/>
    <w:uiPriority w:val="9"/>
    <w:qFormat/>
    <w:pPr>
      <w:keepNext/>
      <w:keepLines/>
      <w:widowControl w:val="0"/>
      <w:numPr>
        <w:ilvl w:val="3"/>
        <w:numId w:val="1"/>
      </w:numPr>
      <w:spacing w:line="400" w:lineRule="exact"/>
      <w:outlineLvl w:val="3"/>
    </w:pPr>
    <w:rPr>
      <w:rFonts w:eastAsia="黑体" w:cstheme="minorBidi"/>
      <w:sz w:val="24"/>
      <w:szCs w:val="24"/>
    </w:rPr>
  </w:style>
  <w:style w:type="paragraph" w:styleId="5">
    <w:name w:val="heading 5"/>
    <w:next w:val="a"/>
    <w:link w:val="50"/>
    <w:uiPriority w:val="9"/>
    <w:qFormat/>
    <w:pPr>
      <w:keepNext/>
      <w:keepLines/>
      <w:numPr>
        <w:ilvl w:val="4"/>
        <w:numId w:val="1"/>
      </w:numPr>
      <w:spacing w:line="400" w:lineRule="exact"/>
      <w:outlineLvl w:val="4"/>
    </w:pPr>
    <w:rPr>
      <w:rFonts w:cstheme="minorBidi"/>
      <w:bCs/>
      <w:sz w:val="24"/>
      <w:szCs w:val="28"/>
    </w:rPr>
  </w:style>
  <w:style w:type="paragraph" w:styleId="6">
    <w:name w:val="heading 6"/>
    <w:next w:val="a"/>
    <w:link w:val="60"/>
    <w:uiPriority w:val="9"/>
    <w:unhideWhenUsed/>
    <w:qFormat/>
    <w:pPr>
      <w:keepNext/>
      <w:keepLines/>
      <w:widowControl w:val="0"/>
      <w:spacing w:before="400" w:after="400" w:line="400" w:lineRule="exact"/>
      <w:jc w:val="center"/>
      <w:outlineLvl w:val="5"/>
    </w:pPr>
    <w:rPr>
      <w:rFonts w:eastAsia="黑体" w:cs="黑体"/>
      <w:bCs/>
      <w:kern w:val="2"/>
      <w:sz w:val="32"/>
      <w:szCs w:val="32"/>
    </w:rPr>
  </w:style>
  <w:style w:type="paragraph" w:styleId="7">
    <w:name w:val="heading 7"/>
    <w:basedOn w:val="a"/>
    <w:next w:val="a"/>
    <w:link w:val="70"/>
    <w:uiPriority w:val="9"/>
    <w:semiHidden/>
    <w:unhideWhenUsed/>
    <w:qFormat/>
    <w:rsid w:val="008D5043"/>
    <w:pPr>
      <w:keepNext/>
      <w:keepLines/>
      <w:widowControl w:val="0"/>
      <w:adjustRightInd/>
      <w:snapToGrid/>
      <w:spacing w:before="40" w:line="278" w:lineRule="auto"/>
      <w:ind w:firstLineChars="0" w:firstLine="0"/>
      <w:jc w:val="left"/>
      <w:outlineLvl w:val="6"/>
    </w:pPr>
    <w:rPr>
      <w:rFonts w:asciiTheme="minorHAnsi" w:eastAsiaTheme="minorEastAsia" w:hAnsiTheme="minorHAnsi" w:cstheme="majorBidi"/>
      <w:b/>
      <w:bCs/>
      <w:color w:val="595959" w:themeColor="text1" w:themeTint="A6"/>
      <w:kern w:val="2"/>
      <w:sz w:val="22"/>
      <w14:ligatures w14:val="standardContextual"/>
    </w:rPr>
  </w:style>
  <w:style w:type="paragraph" w:styleId="8">
    <w:name w:val="heading 8"/>
    <w:basedOn w:val="a"/>
    <w:next w:val="a"/>
    <w:link w:val="80"/>
    <w:uiPriority w:val="9"/>
    <w:semiHidden/>
    <w:unhideWhenUsed/>
    <w:qFormat/>
    <w:rsid w:val="008D5043"/>
    <w:pPr>
      <w:keepNext/>
      <w:keepLines/>
      <w:widowControl w:val="0"/>
      <w:adjustRightInd/>
      <w:snapToGrid/>
      <w:spacing w:line="278" w:lineRule="auto"/>
      <w:ind w:firstLineChars="0" w:firstLine="0"/>
      <w:jc w:val="left"/>
      <w:outlineLvl w:val="7"/>
    </w:pPr>
    <w:rPr>
      <w:rFonts w:asciiTheme="minorHAnsi" w:eastAsiaTheme="minorEastAsia" w:hAnsiTheme="minorHAnsi" w:cstheme="majorBidi"/>
      <w:color w:val="595959" w:themeColor="text1" w:themeTint="A6"/>
      <w:kern w:val="2"/>
      <w:sz w:val="22"/>
      <w14:ligatures w14:val="standardContextual"/>
    </w:rPr>
  </w:style>
  <w:style w:type="paragraph" w:styleId="9">
    <w:name w:val="heading 9"/>
    <w:basedOn w:val="a"/>
    <w:next w:val="a"/>
    <w:link w:val="90"/>
    <w:uiPriority w:val="9"/>
    <w:semiHidden/>
    <w:unhideWhenUsed/>
    <w:qFormat/>
    <w:rsid w:val="008D5043"/>
    <w:pPr>
      <w:keepNext/>
      <w:keepLines/>
      <w:widowControl w:val="0"/>
      <w:adjustRightInd/>
      <w:snapToGrid/>
      <w:spacing w:line="278" w:lineRule="auto"/>
      <w:ind w:firstLineChars="0" w:firstLine="0"/>
      <w:jc w:val="left"/>
      <w:outlineLvl w:val="8"/>
    </w:pPr>
    <w:rPr>
      <w:rFonts w:asciiTheme="minorHAnsi" w:eastAsiaTheme="majorEastAsia" w:hAnsiTheme="minorHAnsi" w:cstheme="majorBidi"/>
      <w:color w:val="595959" w:themeColor="text1" w:themeTint="A6"/>
      <w:kern w:val="2"/>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Chars="1200" w:left="2520"/>
    </w:pPr>
  </w:style>
  <w:style w:type="paragraph" w:styleId="a3">
    <w:name w:val="Document Map"/>
    <w:basedOn w:val="a"/>
    <w:link w:val="a4"/>
    <w:uiPriority w:val="99"/>
    <w:semiHidden/>
    <w:unhideWhenUsed/>
    <w:qFormat/>
    <w:rPr>
      <w:rFonts w:ascii="宋体"/>
      <w:sz w:val="18"/>
      <w:szCs w:val="18"/>
    </w:rPr>
  </w:style>
  <w:style w:type="paragraph" w:styleId="a5">
    <w:name w:val="Body Text"/>
    <w:basedOn w:val="a"/>
    <w:link w:val="a6"/>
    <w:uiPriority w:val="99"/>
    <w:unhideWhenUsed/>
    <w:qFormat/>
    <w:pPr>
      <w:spacing w:after="120"/>
    </w:pPr>
  </w:style>
  <w:style w:type="paragraph" w:styleId="TOC5">
    <w:name w:val="toc 5"/>
    <w:basedOn w:val="a"/>
    <w:next w:val="a"/>
    <w:uiPriority w:val="39"/>
    <w:unhideWhenUsed/>
    <w:qFormat/>
    <w:pPr>
      <w:ind w:leftChars="800" w:left="1680"/>
    </w:pPr>
  </w:style>
  <w:style w:type="paragraph" w:styleId="TOC3">
    <w:name w:val="toc 3"/>
    <w:next w:val="a"/>
    <w:uiPriority w:val="39"/>
    <w:unhideWhenUsed/>
    <w:qFormat/>
    <w:pPr>
      <w:spacing w:line="400" w:lineRule="exact"/>
      <w:ind w:leftChars="400" w:left="400"/>
    </w:pPr>
    <w:rPr>
      <w:rFonts w:cstheme="minorBidi"/>
      <w:sz w:val="24"/>
      <w:szCs w:val="24"/>
    </w:rPr>
  </w:style>
  <w:style w:type="paragraph" w:styleId="a7">
    <w:name w:val="Plain Text"/>
    <w:basedOn w:val="a"/>
    <w:uiPriority w:val="99"/>
    <w:unhideWhenUsed/>
    <w:qFormat/>
    <w:rPr>
      <w:rFonts w:hAnsi="Courier New" w:cs="Courier New"/>
      <w:kern w:val="2"/>
      <w:sz w:val="21"/>
      <w:szCs w:val="21"/>
    </w:rPr>
  </w:style>
  <w:style w:type="paragraph" w:styleId="TOC8">
    <w:name w:val="toc 8"/>
    <w:basedOn w:val="a"/>
    <w:next w:val="a"/>
    <w:uiPriority w:val="39"/>
    <w:unhideWhenUsed/>
    <w:qFormat/>
    <w:pPr>
      <w:ind w:leftChars="1400" w:left="2940"/>
    </w:pPr>
  </w:style>
  <w:style w:type="paragraph" w:styleId="a8">
    <w:name w:val="Balloon Text"/>
    <w:basedOn w:val="a"/>
    <w:link w:val="a9"/>
    <w:uiPriority w:val="99"/>
    <w:semiHidden/>
    <w:unhideWhenUsed/>
    <w:qFormat/>
    <w:pPr>
      <w:spacing w:line="240" w:lineRule="auto"/>
    </w:pPr>
    <w:rPr>
      <w:sz w:val="18"/>
      <w:szCs w:val="18"/>
    </w:rPr>
  </w:style>
  <w:style w:type="paragraph" w:styleId="aa">
    <w:name w:val="footer"/>
    <w:basedOn w:val="a"/>
    <w:link w:val="ab"/>
    <w:uiPriority w:val="99"/>
    <w:unhideWhenUsed/>
    <w:qFormat/>
    <w:pPr>
      <w:tabs>
        <w:tab w:val="center" w:pos="4153"/>
        <w:tab w:val="right" w:pos="8306"/>
      </w:tabs>
    </w:pPr>
    <w:rPr>
      <w:sz w:val="18"/>
      <w:szCs w:val="18"/>
    </w:rPr>
  </w:style>
  <w:style w:type="paragraph" w:styleId="ac">
    <w:name w:val="header"/>
    <w:basedOn w:val="a"/>
    <w:link w:val="ad"/>
    <w:uiPriority w:val="99"/>
    <w:unhideWhenUsed/>
    <w:qFormat/>
    <w:pPr>
      <w:pBdr>
        <w:bottom w:val="single" w:sz="6" w:space="1" w:color="auto"/>
      </w:pBdr>
      <w:tabs>
        <w:tab w:val="center" w:pos="4153"/>
        <w:tab w:val="right" w:pos="8306"/>
      </w:tabs>
      <w:jc w:val="center"/>
    </w:pPr>
    <w:rPr>
      <w:sz w:val="18"/>
      <w:szCs w:val="18"/>
    </w:rPr>
  </w:style>
  <w:style w:type="paragraph" w:styleId="TOC1">
    <w:name w:val="toc 1"/>
    <w:next w:val="a"/>
    <w:uiPriority w:val="39"/>
    <w:unhideWhenUsed/>
    <w:qFormat/>
    <w:pPr>
      <w:spacing w:line="400" w:lineRule="exact"/>
    </w:pPr>
    <w:rPr>
      <w:rFonts w:cstheme="minorBidi"/>
      <w:sz w:val="24"/>
      <w:szCs w:val="24"/>
    </w:rPr>
  </w:style>
  <w:style w:type="paragraph" w:styleId="TOC4">
    <w:name w:val="toc 4"/>
    <w:next w:val="a"/>
    <w:uiPriority w:val="39"/>
    <w:unhideWhenUsed/>
    <w:qFormat/>
    <w:pPr>
      <w:ind w:leftChars="600" w:left="600"/>
    </w:pPr>
    <w:rPr>
      <w:rFonts w:cstheme="minorBidi"/>
      <w:sz w:val="24"/>
      <w:szCs w:val="24"/>
    </w:rPr>
  </w:style>
  <w:style w:type="paragraph" w:styleId="ae">
    <w:name w:val="Subtitle"/>
    <w:basedOn w:val="a"/>
    <w:next w:val="a"/>
    <w:link w:val="af"/>
    <w:uiPriority w:val="11"/>
    <w:qFormat/>
    <w:pPr>
      <w:spacing w:before="240" w:after="60" w:line="312" w:lineRule="auto"/>
      <w:jc w:val="center"/>
      <w:outlineLvl w:val="1"/>
    </w:pPr>
    <w:rPr>
      <w:rFonts w:asciiTheme="majorHAnsi" w:hAnsiTheme="majorHAnsi" w:cstheme="majorBidi"/>
      <w:b/>
      <w:bCs/>
      <w:kern w:val="28"/>
      <w:sz w:val="32"/>
      <w:szCs w:val="32"/>
    </w:rPr>
  </w:style>
  <w:style w:type="paragraph" w:styleId="TOC6">
    <w:name w:val="toc 6"/>
    <w:basedOn w:val="a"/>
    <w:next w:val="a"/>
    <w:uiPriority w:val="39"/>
    <w:unhideWhenUsed/>
    <w:qFormat/>
    <w:pPr>
      <w:ind w:leftChars="1000" w:left="2100"/>
    </w:pPr>
  </w:style>
  <w:style w:type="paragraph" w:styleId="TOC2">
    <w:name w:val="toc 2"/>
    <w:next w:val="a"/>
    <w:uiPriority w:val="39"/>
    <w:unhideWhenUsed/>
    <w:qFormat/>
    <w:pPr>
      <w:spacing w:line="400" w:lineRule="exact"/>
      <w:ind w:leftChars="200" w:left="200"/>
    </w:pPr>
    <w:rPr>
      <w:rFonts w:cstheme="minorBidi"/>
      <w:sz w:val="24"/>
      <w:szCs w:val="24"/>
    </w:rPr>
  </w:style>
  <w:style w:type="paragraph" w:styleId="TOC9">
    <w:name w:val="toc 9"/>
    <w:basedOn w:val="a"/>
    <w:next w:val="a"/>
    <w:uiPriority w:val="39"/>
    <w:unhideWhenUsed/>
    <w:qFormat/>
    <w:pPr>
      <w:ind w:leftChars="1600" w:left="3360"/>
    </w:pPr>
  </w:style>
  <w:style w:type="paragraph" w:styleId="HTML">
    <w:name w:val="HTML Preformatted"/>
    <w:basedOn w:val="a"/>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hAnsi="Arial" w:cs="Arial"/>
    </w:rPr>
  </w:style>
  <w:style w:type="paragraph" w:styleId="af0">
    <w:name w:val="Normal (Web)"/>
    <w:basedOn w:val="a"/>
    <w:uiPriority w:val="99"/>
    <w:semiHidden/>
    <w:unhideWhenUsed/>
    <w:qFormat/>
    <w:pPr>
      <w:spacing w:beforeAutospacing="1" w:afterAutospacing="1"/>
      <w:jc w:val="left"/>
    </w:pPr>
    <w:rPr>
      <w:rFonts w:cs="Times New Roman"/>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rPr>
  </w:style>
  <w:style w:type="character" w:styleId="af3">
    <w:name w:val="page number"/>
    <w:basedOn w:val="a0"/>
    <w:uiPriority w:val="99"/>
    <w:unhideWhenUsed/>
    <w:qFormat/>
  </w:style>
  <w:style w:type="character" w:styleId="af4">
    <w:name w:val="Emphasis"/>
    <w:basedOn w:val="a0"/>
    <w:uiPriority w:val="20"/>
    <w:qFormat/>
    <w:rPr>
      <w:i/>
    </w:rPr>
  </w:style>
  <w:style w:type="character" w:styleId="af5">
    <w:name w:val="Hyperlink"/>
    <w:basedOn w:val="a0"/>
    <w:uiPriority w:val="99"/>
    <w:unhideWhenUsed/>
    <w:qFormat/>
    <w:rPr>
      <w:color w:val="0000FF"/>
      <w:u w:val="single"/>
    </w:rPr>
  </w:style>
  <w:style w:type="character" w:styleId="HTML0">
    <w:name w:val="HTML Code"/>
    <w:basedOn w:val="a0"/>
    <w:uiPriority w:val="99"/>
    <w:semiHidden/>
    <w:unhideWhenUsed/>
    <w:qFormat/>
    <w:rPr>
      <w:rFonts w:ascii="Courier New" w:hAnsi="Courier New"/>
      <w:sz w:val="20"/>
    </w:rPr>
  </w:style>
  <w:style w:type="character" w:customStyle="1" w:styleId="10">
    <w:name w:val="标题 1 字符"/>
    <w:basedOn w:val="a0"/>
    <w:link w:val="1"/>
    <w:uiPriority w:val="9"/>
    <w:qFormat/>
    <w:rPr>
      <w:rFonts w:eastAsia="黑体" w:cs="黑体"/>
      <w:bCs/>
      <w:kern w:val="2"/>
      <w:sz w:val="36"/>
      <w:szCs w:val="36"/>
    </w:rPr>
  </w:style>
  <w:style w:type="paragraph" w:styleId="af6">
    <w:name w:val="List Paragraph"/>
    <w:basedOn w:val="a"/>
    <w:uiPriority w:val="34"/>
    <w:unhideWhenUsed/>
    <w:qFormat/>
    <w:pPr>
      <w:ind w:firstLine="420"/>
    </w:pPr>
  </w:style>
  <w:style w:type="character" w:customStyle="1" w:styleId="20">
    <w:name w:val="标题 2 字符"/>
    <w:basedOn w:val="a0"/>
    <w:link w:val="2"/>
    <w:uiPriority w:val="9"/>
    <w:qFormat/>
    <w:rPr>
      <w:rFonts w:eastAsia="黑体" w:cstheme="minorBidi"/>
      <w:sz w:val="30"/>
      <w:szCs w:val="30"/>
    </w:rPr>
  </w:style>
  <w:style w:type="character" w:customStyle="1" w:styleId="40">
    <w:name w:val="标题 4 字符"/>
    <w:basedOn w:val="a0"/>
    <w:link w:val="4"/>
    <w:uiPriority w:val="9"/>
    <w:qFormat/>
    <w:rPr>
      <w:rFonts w:eastAsia="黑体" w:cstheme="minorBidi"/>
      <w:sz w:val="24"/>
      <w:szCs w:val="24"/>
    </w:rPr>
  </w:style>
  <w:style w:type="character" w:customStyle="1" w:styleId="50">
    <w:name w:val="标题 5 字符"/>
    <w:basedOn w:val="a0"/>
    <w:link w:val="5"/>
    <w:uiPriority w:val="9"/>
    <w:qFormat/>
    <w:rPr>
      <w:rFonts w:cstheme="minorBidi"/>
      <w:bCs/>
      <w:sz w:val="24"/>
      <w:szCs w:val="28"/>
    </w:rPr>
  </w:style>
  <w:style w:type="character" w:customStyle="1" w:styleId="a6">
    <w:name w:val="正文文本 字符"/>
    <w:link w:val="a5"/>
    <w:qFormat/>
  </w:style>
  <w:style w:type="character" w:customStyle="1" w:styleId="ab">
    <w:name w:val="页脚 字符"/>
    <w:basedOn w:val="a0"/>
    <w:link w:val="aa"/>
    <w:uiPriority w:val="99"/>
    <w:qFormat/>
    <w:rPr>
      <w:rFonts w:ascii="Tahoma" w:hAnsi="Tahoma"/>
      <w:sz w:val="18"/>
      <w:szCs w:val="18"/>
    </w:rPr>
  </w:style>
  <w:style w:type="character" w:customStyle="1" w:styleId="ad">
    <w:name w:val="页眉 字符"/>
    <w:basedOn w:val="a0"/>
    <w:link w:val="ac"/>
    <w:uiPriority w:val="99"/>
    <w:qFormat/>
    <w:rPr>
      <w:rFonts w:ascii="Tahoma" w:hAnsi="Tahoma"/>
      <w:sz w:val="18"/>
      <w:szCs w:val="18"/>
    </w:rPr>
  </w:style>
  <w:style w:type="character" w:customStyle="1" w:styleId="af">
    <w:name w:val="副标题 字符"/>
    <w:basedOn w:val="a0"/>
    <w:link w:val="ae"/>
    <w:uiPriority w:val="11"/>
    <w:qFormat/>
    <w:rPr>
      <w:rFonts w:asciiTheme="majorHAnsi" w:eastAsia="宋体" w:hAnsiTheme="majorHAnsi" w:cstheme="majorBidi"/>
      <w:b/>
      <w:bCs/>
      <w:kern w:val="28"/>
      <w:sz w:val="32"/>
      <w:szCs w:val="32"/>
    </w:rPr>
  </w:style>
  <w:style w:type="paragraph" w:customStyle="1" w:styleId="11">
    <w:name w:val="列出段落1"/>
    <w:basedOn w:val="a"/>
    <w:uiPriority w:val="34"/>
    <w:qFormat/>
    <w:pPr>
      <w:ind w:firstLine="420"/>
    </w:pPr>
  </w:style>
  <w:style w:type="character" w:customStyle="1" w:styleId="a9">
    <w:name w:val="批注框文本 字符"/>
    <w:basedOn w:val="a0"/>
    <w:link w:val="a8"/>
    <w:uiPriority w:val="99"/>
    <w:semiHidden/>
    <w:qFormat/>
    <w:rPr>
      <w:rFonts w:ascii="宋体" w:hAnsi="宋体" w:cstheme="minorBidi"/>
      <w:sz w:val="18"/>
      <w:szCs w:val="18"/>
    </w:rPr>
  </w:style>
  <w:style w:type="paragraph" w:customStyle="1" w:styleId="TOC10">
    <w:name w:val="TOC 标题1"/>
    <w:basedOn w:val="1"/>
    <w:next w:val="a"/>
    <w:uiPriority w:val="39"/>
    <w:semiHidden/>
    <w:unhideWhenUsed/>
    <w:qFormat/>
    <w:pPr>
      <w:widowControl/>
      <w:spacing w:beforeLines="0" w:afterLines="0" w:line="276" w:lineRule="auto"/>
      <w:jc w:val="left"/>
      <w:outlineLvl w:val="9"/>
    </w:pPr>
    <w:rPr>
      <w:rFonts w:asciiTheme="majorHAnsi" w:eastAsiaTheme="majorEastAsia" w:hAnsiTheme="majorHAnsi" w:cstheme="majorBidi"/>
      <w:b/>
      <w:color w:val="365F91" w:themeColor="accent1" w:themeShade="BF"/>
      <w:kern w:val="0"/>
      <w:sz w:val="28"/>
      <w:szCs w:val="28"/>
    </w:rPr>
  </w:style>
  <w:style w:type="character" w:customStyle="1" w:styleId="60">
    <w:name w:val="标题 6 字符"/>
    <w:basedOn w:val="a0"/>
    <w:link w:val="6"/>
    <w:uiPriority w:val="9"/>
    <w:qFormat/>
    <w:rPr>
      <w:rFonts w:eastAsia="黑体" w:cs="黑体"/>
      <w:bCs/>
      <w:kern w:val="2"/>
      <w:sz w:val="32"/>
      <w:szCs w:val="32"/>
    </w:rPr>
  </w:style>
  <w:style w:type="paragraph" w:customStyle="1" w:styleId="af7">
    <w:name w:val="摘要题目样式"/>
    <w:next w:val="a"/>
    <w:link w:val="Char"/>
    <w:qFormat/>
    <w:pPr>
      <w:keepNext/>
      <w:keepLines/>
      <w:widowControl w:val="0"/>
      <w:spacing w:afterLines="200" w:line="400" w:lineRule="exact"/>
      <w:jc w:val="center"/>
    </w:pPr>
    <w:rPr>
      <w:rFonts w:eastAsia="黑体" w:cs="黑体"/>
      <w:bCs/>
      <w:kern w:val="2"/>
      <w:sz w:val="32"/>
      <w:szCs w:val="32"/>
    </w:rPr>
  </w:style>
  <w:style w:type="paragraph" w:customStyle="1" w:styleId="af8">
    <w:name w:val="封面标题样式"/>
    <w:next w:val="a"/>
    <w:link w:val="Char0"/>
    <w:uiPriority w:val="6"/>
    <w:qFormat/>
    <w:pPr>
      <w:widowControl w:val="0"/>
      <w:spacing w:beforeLines="100" w:afterLines="100" w:line="600" w:lineRule="exact"/>
      <w:jc w:val="center"/>
    </w:pPr>
    <w:rPr>
      <w:rFonts w:eastAsia="黑体" w:cstheme="minorBidi"/>
      <w:color w:val="000000"/>
      <w:sz w:val="52"/>
      <w:szCs w:val="52"/>
    </w:rPr>
  </w:style>
  <w:style w:type="paragraph" w:customStyle="1" w:styleId="af9">
    <w:name w:val="参考文献标题样式"/>
    <w:next w:val="TOC1"/>
    <w:link w:val="Char1"/>
    <w:uiPriority w:val="1"/>
    <w:qFormat/>
    <w:pPr>
      <w:keepNext/>
      <w:keepLines/>
      <w:pageBreakBefore/>
      <w:widowControl w:val="0"/>
      <w:spacing w:beforeLines="200" w:afterLines="200" w:line="400" w:lineRule="exact"/>
      <w:jc w:val="center"/>
      <w:outlineLvl w:val="0"/>
    </w:pPr>
    <w:rPr>
      <w:rFonts w:eastAsia="黑体" w:cs="黑体"/>
      <w:bCs/>
      <w:kern w:val="2"/>
      <w:sz w:val="32"/>
      <w:szCs w:val="32"/>
    </w:rPr>
  </w:style>
  <w:style w:type="character" w:customStyle="1" w:styleId="Char0">
    <w:name w:val="封面标题样式 Char"/>
    <w:basedOn w:val="a0"/>
    <w:link w:val="af8"/>
    <w:uiPriority w:val="6"/>
    <w:qFormat/>
    <w:rPr>
      <w:rFonts w:eastAsia="黑体" w:cstheme="minorBidi"/>
      <w:color w:val="000000"/>
      <w:sz w:val="52"/>
      <w:szCs w:val="52"/>
    </w:rPr>
  </w:style>
  <w:style w:type="character" w:customStyle="1" w:styleId="Char">
    <w:name w:val="摘要题目样式 Char"/>
    <w:basedOn w:val="a0"/>
    <w:link w:val="af7"/>
    <w:qFormat/>
    <w:rPr>
      <w:rFonts w:eastAsia="黑体" w:cs="黑体"/>
      <w:bCs/>
      <w:kern w:val="2"/>
      <w:sz w:val="32"/>
      <w:szCs w:val="32"/>
    </w:rPr>
  </w:style>
  <w:style w:type="character" w:customStyle="1" w:styleId="Char1">
    <w:name w:val="参考文献标题样式 Char"/>
    <w:basedOn w:val="Char"/>
    <w:link w:val="af9"/>
    <w:uiPriority w:val="1"/>
    <w:qFormat/>
    <w:rPr>
      <w:rFonts w:eastAsia="黑体" w:cs="黑体"/>
      <w:bCs/>
      <w:kern w:val="2"/>
      <w:sz w:val="32"/>
      <w:szCs w:val="32"/>
    </w:rPr>
  </w:style>
  <w:style w:type="character" w:customStyle="1" w:styleId="a4">
    <w:name w:val="文档结构图 字符"/>
    <w:basedOn w:val="a0"/>
    <w:link w:val="a3"/>
    <w:uiPriority w:val="99"/>
    <w:semiHidden/>
    <w:qFormat/>
    <w:rPr>
      <w:rFonts w:ascii="宋体" w:cstheme="minorBidi"/>
      <w:sz w:val="18"/>
      <w:szCs w:val="18"/>
    </w:rPr>
  </w:style>
  <w:style w:type="paragraph" w:customStyle="1" w:styleId="12">
    <w:name w:val="公式样式1"/>
    <w:link w:val="1Char"/>
    <w:uiPriority w:val="1"/>
    <w:qFormat/>
    <w:pPr>
      <w:tabs>
        <w:tab w:val="center" w:pos="4800"/>
        <w:tab w:val="right" w:pos="9120"/>
      </w:tabs>
    </w:pPr>
    <w:rPr>
      <w:rFonts w:cs="宋体"/>
      <w:sz w:val="24"/>
      <w:szCs w:val="24"/>
    </w:rPr>
  </w:style>
  <w:style w:type="character" w:customStyle="1" w:styleId="1Char">
    <w:name w:val="公式样式1 Char"/>
    <w:basedOn w:val="a0"/>
    <w:link w:val="12"/>
    <w:uiPriority w:val="1"/>
    <w:qFormat/>
    <w:rPr>
      <w:rFonts w:cs="宋体"/>
      <w:sz w:val="24"/>
      <w:szCs w:val="24"/>
    </w:rPr>
  </w:style>
  <w:style w:type="paragraph" w:customStyle="1" w:styleId="afa">
    <w:name w:val="目录标题样式"/>
    <w:link w:val="Char2"/>
    <w:uiPriority w:val="1"/>
    <w:qFormat/>
    <w:pPr>
      <w:spacing w:beforeLines="200" w:afterLines="200" w:line="400" w:lineRule="exact"/>
      <w:jc w:val="center"/>
      <w:outlineLvl w:val="0"/>
    </w:pPr>
    <w:rPr>
      <w:rFonts w:eastAsia="黑体" w:cs="黑体"/>
      <w:bCs/>
      <w:kern w:val="2"/>
      <w:sz w:val="32"/>
      <w:szCs w:val="32"/>
    </w:rPr>
  </w:style>
  <w:style w:type="character" w:customStyle="1" w:styleId="Char2">
    <w:name w:val="目录标题样式 Char"/>
    <w:basedOn w:val="Char1"/>
    <w:link w:val="afa"/>
    <w:uiPriority w:val="1"/>
    <w:qFormat/>
    <w:rPr>
      <w:rFonts w:eastAsia="黑体" w:cs="黑体"/>
      <w:bCs/>
      <w:kern w:val="2"/>
      <w:sz w:val="32"/>
      <w:szCs w:val="32"/>
    </w:rPr>
  </w:style>
  <w:style w:type="paragraph" w:customStyle="1" w:styleId="afb">
    <w:name w:val="公式"/>
    <w:basedOn w:val="a"/>
    <w:link w:val="Char3"/>
    <w:qFormat/>
    <w:pPr>
      <w:tabs>
        <w:tab w:val="center" w:pos="4705"/>
        <w:tab w:val="right" w:pos="9411"/>
      </w:tabs>
      <w:ind w:firstLine="480"/>
    </w:pPr>
  </w:style>
  <w:style w:type="character" w:customStyle="1" w:styleId="Char3">
    <w:name w:val="公式 Char"/>
    <w:link w:val="afb"/>
    <w:qFormat/>
  </w:style>
  <w:style w:type="character" w:customStyle="1" w:styleId="30">
    <w:name w:val="标题 3 字符"/>
    <w:link w:val="3"/>
    <w:uiPriority w:val="9"/>
    <w:qFormat/>
    <w:rPr>
      <w:rFonts w:ascii="Times New Roman" w:eastAsia="黑体" w:hAnsi="Times New Roman" w:cs="Times New Roman"/>
      <w:kern w:val="2"/>
      <w:sz w:val="28"/>
      <w:szCs w:val="28"/>
      <w:lang w:val="en-US" w:eastAsia="zh-CN" w:bidi="ar-SA"/>
    </w:rPr>
  </w:style>
  <w:style w:type="paragraph" w:customStyle="1" w:styleId="13">
    <w:name w:val="页眉1"/>
    <w:basedOn w:val="a"/>
    <w:qFormat/>
    <w:pPr>
      <w:pBdr>
        <w:bottom w:val="single" w:sz="6" w:space="1" w:color="auto"/>
      </w:pBdr>
      <w:tabs>
        <w:tab w:val="right" w:pos="1247"/>
        <w:tab w:val="left" w:pos="10658"/>
      </w:tabs>
      <w:jc w:val="center"/>
    </w:pPr>
    <w:rPr>
      <w:rFonts w:hint="eastAsia"/>
      <w:sz w:val="18"/>
      <w:szCs w:val="18"/>
    </w:rPr>
  </w:style>
  <w:style w:type="character" w:customStyle="1" w:styleId="70">
    <w:name w:val="标题 7 字符"/>
    <w:basedOn w:val="a0"/>
    <w:link w:val="7"/>
    <w:uiPriority w:val="9"/>
    <w:semiHidden/>
    <w:rsid w:val="008D5043"/>
    <w:rPr>
      <w:rFonts w:asciiTheme="minorHAnsi" w:eastAsiaTheme="minorEastAsia" w:hAnsiTheme="minorHAnsi" w:cstheme="majorBidi"/>
      <w:b/>
      <w:bCs/>
      <w:color w:val="595959" w:themeColor="text1" w:themeTint="A6"/>
      <w:kern w:val="2"/>
      <w:sz w:val="22"/>
      <w:szCs w:val="24"/>
      <w14:ligatures w14:val="standardContextual"/>
    </w:rPr>
  </w:style>
  <w:style w:type="character" w:customStyle="1" w:styleId="80">
    <w:name w:val="标题 8 字符"/>
    <w:basedOn w:val="a0"/>
    <w:link w:val="8"/>
    <w:uiPriority w:val="9"/>
    <w:semiHidden/>
    <w:rsid w:val="008D5043"/>
    <w:rPr>
      <w:rFonts w:asciiTheme="minorHAnsi" w:eastAsiaTheme="minorEastAsia" w:hAnsiTheme="minorHAnsi" w:cstheme="majorBidi"/>
      <w:color w:val="595959" w:themeColor="text1" w:themeTint="A6"/>
      <w:kern w:val="2"/>
      <w:sz w:val="22"/>
      <w:szCs w:val="24"/>
      <w14:ligatures w14:val="standardContextual"/>
    </w:rPr>
  </w:style>
  <w:style w:type="character" w:customStyle="1" w:styleId="90">
    <w:name w:val="标题 9 字符"/>
    <w:basedOn w:val="a0"/>
    <w:link w:val="9"/>
    <w:uiPriority w:val="9"/>
    <w:semiHidden/>
    <w:rsid w:val="008D5043"/>
    <w:rPr>
      <w:rFonts w:asciiTheme="minorHAnsi" w:eastAsiaTheme="majorEastAsia" w:hAnsiTheme="minorHAnsi" w:cstheme="majorBidi"/>
      <w:color w:val="595959" w:themeColor="text1" w:themeTint="A6"/>
      <w:kern w:val="2"/>
      <w:sz w:val="22"/>
      <w:szCs w:val="24"/>
      <w14:ligatures w14:val="standardContextual"/>
    </w:rPr>
  </w:style>
  <w:style w:type="paragraph" w:styleId="afc">
    <w:name w:val="Title"/>
    <w:basedOn w:val="a"/>
    <w:next w:val="a"/>
    <w:link w:val="afd"/>
    <w:uiPriority w:val="10"/>
    <w:qFormat/>
    <w:rsid w:val="008D5043"/>
    <w:pPr>
      <w:widowControl w:val="0"/>
      <w:adjustRightInd/>
      <w:snapToGrid/>
      <w:spacing w:after="80" w:line="240" w:lineRule="auto"/>
      <w:ind w:firstLineChars="0"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fd">
    <w:name w:val="标题 字符"/>
    <w:basedOn w:val="a0"/>
    <w:link w:val="afc"/>
    <w:uiPriority w:val="10"/>
    <w:rsid w:val="008D5043"/>
    <w:rPr>
      <w:rFonts w:asciiTheme="majorHAnsi" w:eastAsiaTheme="majorEastAsia" w:hAnsiTheme="majorHAnsi" w:cstheme="majorBidi"/>
      <w:spacing w:val="-10"/>
      <w:kern w:val="28"/>
      <w:sz w:val="56"/>
      <w:szCs w:val="56"/>
      <w14:ligatures w14:val="standardContextual"/>
    </w:rPr>
  </w:style>
  <w:style w:type="paragraph" w:styleId="afe">
    <w:name w:val="Quote"/>
    <w:basedOn w:val="a"/>
    <w:next w:val="a"/>
    <w:link w:val="aff"/>
    <w:uiPriority w:val="29"/>
    <w:qFormat/>
    <w:rsid w:val="008D5043"/>
    <w:pPr>
      <w:widowControl w:val="0"/>
      <w:adjustRightInd/>
      <w:snapToGrid/>
      <w:spacing w:before="160" w:after="160" w:line="278" w:lineRule="auto"/>
      <w:ind w:firstLineChars="0" w:firstLine="0"/>
      <w:jc w:val="center"/>
    </w:pPr>
    <w:rPr>
      <w:rFonts w:asciiTheme="minorHAnsi" w:eastAsiaTheme="minorEastAsia" w:hAnsiTheme="minorHAnsi"/>
      <w:i/>
      <w:iCs/>
      <w:color w:val="404040" w:themeColor="text1" w:themeTint="BF"/>
      <w:kern w:val="2"/>
      <w:sz w:val="22"/>
      <w14:ligatures w14:val="standardContextual"/>
    </w:rPr>
  </w:style>
  <w:style w:type="character" w:customStyle="1" w:styleId="aff">
    <w:name w:val="引用 字符"/>
    <w:basedOn w:val="a0"/>
    <w:link w:val="afe"/>
    <w:uiPriority w:val="29"/>
    <w:rsid w:val="008D5043"/>
    <w:rPr>
      <w:rFonts w:asciiTheme="minorHAnsi" w:eastAsiaTheme="minorEastAsia" w:hAnsiTheme="minorHAnsi" w:cstheme="minorBidi"/>
      <w:i/>
      <w:iCs/>
      <w:color w:val="404040" w:themeColor="text1" w:themeTint="BF"/>
      <w:kern w:val="2"/>
      <w:sz w:val="22"/>
      <w:szCs w:val="24"/>
      <w14:ligatures w14:val="standardContextual"/>
    </w:rPr>
  </w:style>
  <w:style w:type="character" w:styleId="aff0">
    <w:name w:val="Intense Emphasis"/>
    <w:basedOn w:val="a0"/>
    <w:uiPriority w:val="21"/>
    <w:qFormat/>
    <w:rsid w:val="008D5043"/>
    <w:rPr>
      <w:i/>
      <w:iCs/>
      <w:color w:val="365F91" w:themeColor="accent1" w:themeShade="BF"/>
    </w:rPr>
  </w:style>
  <w:style w:type="paragraph" w:styleId="aff1">
    <w:name w:val="Intense Quote"/>
    <w:basedOn w:val="a"/>
    <w:next w:val="a"/>
    <w:link w:val="aff2"/>
    <w:uiPriority w:val="30"/>
    <w:qFormat/>
    <w:rsid w:val="008D5043"/>
    <w:pPr>
      <w:widowControl w:val="0"/>
      <w:pBdr>
        <w:top w:val="single" w:sz="4" w:space="10" w:color="365F91" w:themeColor="accent1" w:themeShade="BF"/>
        <w:bottom w:val="single" w:sz="4" w:space="10" w:color="365F91" w:themeColor="accent1" w:themeShade="BF"/>
      </w:pBdr>
      <w:adjustRightInd/>
      <w:snapToGrid/>
      <w:spacing w:before="360" w:after="360" w:line="278" w:lineRule="auto"/>
      <w:ind w:left="864" w:right="864" w:firstLineChars="0" w:firstLine="0"/>
      <w:jc w:val="center"/>
    </w:pPr>
    <w:rPr>
      <w:rFonts w:asciiTheme="minorHAnsi" w:eastAsiaTheme="minorEastAsia" w:hAnsiTheme="minorHAnsi"/>
      <w:i/>
      <w:iCs/>
      <w:color w:val="365F91" w:themeColor="accent1" w:themeShade="BF"/>
      <w:kern w:val="2"/>
      <w:sz w:val="22"/>
      <w14:ligatures w14:val="standardContextual"/>
    </w:rPr>
  </w:style>
  <w:style w:type="character" w:customStyle="1" w:styleId="aff2">
    <w:name w:val="明显引用 字符"/>
    <w:basedOn w:val="a0"/>
    <w:link w:val="aff1"/>
    <w:uiPriority w:val="30"/>
    <w:rsid w:val="008D5043"/>
    <w:rPr>
      <w:rFonts w:asciiTheme="minorHAnsi" w:eastAsiaTheme="minorEastAsia" w:hAnsiTheme="minorHAnsi" w:cstheme="minorBidi"/>
      <w:i/>
      <w:iCs/>
      <w:color w:val="365F91" w:themeColor="accent1" w:themeShade="BF"/>
      <w:kern w:val="2"/>
      <w:sz w:val="22"/>
      <w:szCs w:val="24"/>
      <w14:ligatures w14:val="standardContextual"/>
    </w:rPr>
  </w:style>
  <w:style w:type="character" w:styleId="aff3">
    <w:name w:val="Intense Reference"/>
    <w:basedOn w:val="a0"/>
    <w:uiPriority w:val="32"/>
    <w:qFormat/>
    <w:rsid w:val="008D504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TaoLin\Documents\Tencent%20Files\151716880\FileRecv\&#35770;&#25991;&#26679;&#2433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Info spid="_x0000_s102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8631A51-E0B0-4A41-A7E0-07FA3B8978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论文样式.dotx</Template>
  <TotalTime>112</TotalTime>
  <Pages>38</Pages>
  <Words>5597</Words>
  <Characters>31903</Characters>
  <Application>Microsoft Office Word</Application>
  <DocSecurity>0</DocSecurity>
  <Lines>265</Lines>
  <Paragraphs>74</Paragraphs>
  <ScaleCrop>false</ScaleCrop>
  <Company>Microsoft</Company>
  <LinksUpToDate>false</LinksUpToDate>
  <CharactersWithSpaces>37426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文杰 奚</cp:lastModifiedBy>
  <cp:revision>46</cp:revision>
  <cp:lastPrinted>2025-05-19T23:27:00Z</cp:lastPrinted>
  <dcterms:created xsi:type="dcterms:W3CDTF">2016-05-16T06:17:00Z</dcterms:created>
  <dcterms:modified xsi:type="dcterms:W3CDTF">2026-04-30T14:12:00Z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eyJoZGlkIjoiZDc2MDY4MWM4MjgzNTNhYmMyZGQxZWFkODYwODJjZWMiLCJ1c2VySWQiOiI5NzkwMDI0MzcifQ==</vt:lpwstr>
  </property>
  <property fmtid="{D5CDD505-2E9C-101B-9397-08002B2CF9AE}" pid="4" name="ICV">
    <vt:lpwstr>DF5FB4B6C93C492185F3329F1568C0D4_13</vt:lpwstr>
  </property>
</Properties>
</file>