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46A9" w:rsidRPr="00B47C10" w:rsidRDefault="009D46A9" w:rsidP="009D46A9">
      <w:pPr>
        <w:jc w:val="center"/>
        <w:rPr>
          <w:b/>
          <w:sz w:val="24"/>
        </w:rPr>
      </w:pPr>
      <w:r>
        <w:rPr>
          <w:b/>
          <w:sz w:val="24"/>
        </w:rPr>
        <w:t>МИНИСТЕРСТВО ОБРАЗОВАНИЯ</w:t>
      </w:r>
    </w:p>
    <w:p w:rsidR="009D46A9" w:rsidRDefault="009D46A9" w:rsidP="009D46A9">
      <w:pPr>
        <w:jc w:val="center"/>
        <w:rPr>
          <w:b/>
          <w:sz w:val="24"/>
        </w:rPr>
      </w:pPr>
      <w:r>
        <w:rPr>
          <w:b/>
          <w:sz w:val="24"/>
        </w:rPr>
        <w:t>Ф</w:t>
      </w:r>
      <w:r w:rsidRPr="00971D5D">
        <w:rPr>
          <w:b/>
          <w:sz w:val="24"/>
        </w:rPr>
        <w:t xml:space="preserve">едеральное государственное автономное образовательное </w:t>
      </w:r>
    </w:p>
    <w:p w:rsidR="009D46A9" w:rsidRDefault="009D46A9" w:rsidP="009D46A9">
      <w:pPr>
        <w:jc w:val="center"/>
        <w:rPr>
          <w:b/>
          <w:sz w:val="24"/>
        </w:rPr>
      </w:pPr>
      <w:r w:rsidRPr="00971D5D">
        <w:rPr>
          <w:b/>
          <w:sz w:val="24"/>
        </w:rPr>
        <w:t xml:space="preserve">учреждение высшего образования </w:t>
      </w:r>
    </w:p>
    <w:p w:rsidR="009D46A9" w:rsidRPr="00B47C10" w:rsidRDefault="009D46A9" w:rsidP="009D46A9">
      <w:pPr>
        <w:jc w:val="center"/>
        <w:rPr>
          <w:b/>
          <w:sz w:val="24"/>
        </w:rPr>
      </w:pPr>
      <w:r w:rsidRPr="00B47C10">
        <w:rPr>
          <w:b/>
          <w:sz w:val="24"/>
        </w:rPr>
        <w:t>«</w:t>
      </w:r>
      <w:r w:rsidRPr="00971D5D">
        <w:rPr>
          <w:b/>
          <w:iCs/>
          <w:sz w:val="28"/>
        </w:rPr>
        <w:t>Национальный исследовательский университет</w:t>
      </w:r>
      <w:r>
        <w:rPr>
          <w:b/>
          <w:iCs/>
          <w:sz w:val="28"/>
        </w:rPr>
        <w:t xml:space="preserve"> ИТМО</w:t>
      </w:r>
      <w:r w:rsidRPr="00B47C10">
        <w:rPr>
          <w:b/>
          <w:sz w:val="24"/>
        </w:rPr>
        <w:t>»</w:t>
      </w:r>
    </w:p>
    <w:p w:rsidR="009D46A9" w:rsidRPr="00B47C10" w:rsidRDefault="009D46A9" w:rsidP="009D46A9">
      <w:pPr>
        <w:jc w:val="center"/>
        <w:rPr>
          <w:b/>
          <w:sz w:val="24"/>
        </w:rPr>
      </w:pPr>
      <w:r w:rsidRPr="00B47C10">
        <w:rPr>
          <w:b/>
          <w:sz w:val="24"/>
        </w:rPr>
        <w:t>_____________________________________________________________________________</w:t>
      </w:r>
    </w:p>
    <w:p w:rsidR="009D46A9" w:rsidRPr="00B47C10" w:rsidRDefault="009D46A9" w:rsidP="009D46A9">
      <w:pPr>
        <w:pStyle w:val="style3"/>
        <w:jc w:val="right"/>
        <w:rPr>
          <w:sz w:val="32"/>
          <w:szCs w:val="26"/>
        </w:rPr>
      </w:pPr>
    </w:p>
    <w:p w:rsidR="009D46A9" w:rsidRPr="00B47C10" w:rsidRDefault="009D46A9" w:rsidP="009D46A9">
      <w:pPr>
        <w:jc w:val="center"/>
        <w:rPr>
          <w:sz w:val="24"/>
        </w:rPr>
      </w:pPr>
    </w:p>
    <w:p w:rsidR="009D46A9" w:rsidRPr="00B47C10" w:rsidRDefault="009D46A9" w:rsidP="009D46A9">
      <w:pPr>
        <w:pStyle w:val="style3"/>
        <w:spacing w:before="0" w:beforeAutospacing="0" w:after="0" w:afterAutospacing="0"/>
        <w:jc w:val="right"/>
        <w:rPr>
          <w:sz w:val="32"/>
          <w:szCs w:val="26"/>
        </w:rPr>
      </w:pPr>
    </w:p>
    <w:p w:rsidR="009D46A9" w:rsidRPr="00B47C10" w:rsidRDefault="009D46A9" w:rsidP="009D46A9">
      <w:pPr>
        <w:jc w:val="center"/>
        <w:rPr>
          <w:sz w:val="24"/>
        </w:rPr>
      </w:pPr>
      <w:r w:rsidRPr="00B47C10">
        <w:rPr>
          <w:sz w:val="24"/>
        </w:rPr>
        <w:t>Дисциплина «</w:t>
      </w:r>
      <w:r>
        <w:rPr>
          <w:sz w:val="24"/>
        </w:rPr>
        <w:t>Проектирование инфокоммуникационных систем</w:t>
      </w:r>
      <w:r w:rsidRPr="00B47C10">
        <w:rPr>
          <w:sz w:val="24"/>
        </w:rPr>
        <w:t>»</w:t>
      </w:r>
    </w:p>
    <w:p w:rsidR="009D46A9" w:rsidRPr="00B47C10" w:rsidRDefault="009D46A9" w:rsidP="009D46A9">
      <w:pPr>
        <w:pStyle w:val="style3"/>
        <w:spacing w:before="0" w:beforeAutospacing="0" w:after="0" w:afterAutospacing="0"/>
        <w:jc w:val="right"/>
        <w:rPr>
          <w:sz w:val="32"/>
          <w:szCs w:val="26"/>
        </w:rPr>
      </w:pPr>
    </w:p>
    <w:p w:rsidR="009D46A9" w:rsidRPr="00B47C10" w:rsidRDefault="009D46A9" w:rsidP="009D46A9">
      <w:pPr>
        <w:pStyle w:val="style3"/>
        <w:spacing w:before="0" w:beforeAutospacing="0" w:after="0" w:afterAutospacing="0"/>
        <w:jc w:val="right"/>
        <w:rPr>
          <w:sz w:val="32"/>
          <w:szCs w:val="26"/>
        </w:rPr>
      </w:pPr>
    </w:p>
    <w:p w:rsidR="009D46A9" w:rsidRPr="00B47C10" w:rsidRDefault="009D46A9" w:rsidP="009D46A9">
      <w:pPr>
        <w:pStyle w:val="style3"/>
        <w:spacing w:before="0" w:beforeAutospacing="0" w:after="0" w:afterAutospacing="0"/>
        <w:jc w:val="right"/>
        <w:rPr>
          <w:sz w:val="32"/>
          <w:szCs w:val="26"/>
        </w:rPr>
      </w:pPr>
    </w:p>
    <w:p w:rsidR="009D46A9" w:rsidRPr="00B47C10" w:rsidRDefault="009D46A9" w:rsidP="009D46A9">
      <w:pPr>
        <w:pStyle w:val="style3"/>
        <w:spacing w:before="0" w:beforeAutospacing="0" w:after="0" w:afterAutospacing="0"/>
        <w:jc w:val="right"/>
        <w:rPr>
          <w:sz w:val="32"/>
          <w:szCs w:val="26"/>
        </w:rPr>
      </w:pPr>
    </w:p>
    <w:p w:rsidR="009D46A9" w:rsidRPr="00B47C10" w:rsidRDefault="009D46A9" w:rsidP="009D46A9">
      <w:pPr>
        <w:pStyle w:val="style3"/>
        <w:spacing w:before="0" w:beforeAutospacing="0" w:after="0" w:afterAutospacing="0"/>
        <w:jc w:val="right"/>
        <w:rPr>
          <w:sz w:val="32"/>
          <w:szCs w:val="26"/>
        </w:rPr>
      </w:pPr>
    </w:p>
    <w:p w:rsidR="009D46A9" w:rsidRPr="00B47C10" w:rsidRDefault="009D46A9" w:rsidP="009D46A9">
      <w:pPr>
        <w:pStyle w:val="style3"/>
        <w:spacing w:before="0" w:beforeAutospacing="0" w:after="0" w:afterAutospacing="0"/>
        <w:jc w:val="right"/>
        <w:rPr>
          <w:sz w:val="32"/>
          <w:szCs w:val="26"/>
        </w:rPr>
      </w:pPr>
    </w:p>
    <w:p w:rsidR="009D46A9" w:rsidRPr="00B47C10" w:rsidRDefault="009D46A9" w:rsidP="009D46A9">
      <w:pPr>
        <w:jc w:val="center"/>
        <w:rPr>
          <w:b/>
          <w:sz w:val="24"/>
        </w:rPr>
      </w:pPr>
      <w:r>
        <w:rPr>
          <w:b/>
          <w:sz w:val="24"/>
        </w:rPr>
        <w:t>Лабораторная работа</w:t>
      </w:r>
    </w:p>
    <w:p w:rsidR="009D46A9" w:rsidRPr="00B47C10" w:rsidRDefault="009D46A9" w:rsidP="009D46A9">
      <w:pPr>
        <w:rPr>
          <w:sz w:val="24"/>
        </w:rPr>
      </w:pPr>
    </w:p>
    <w:p w:rsidR="009D46A9" w:rsidRPr="00B47C10" w:rsidRDefault="009D46A9" w:rsidP="009D46A9">
      <w:pPr>
        <w:rPr>
          <w:sz w:val="24"/>
        </w:rPr>
      </w:pPr>
    </w:p>
    <w:p w:rsidR="009D46A9" w:rsidRPr="00B47C10" w:rsidRDefault="009D46A9" w:rsidP="009D46A9">
      <w:pPr>
        <w:jc w:val="center"/>
        <w:rPr>
          <w:b/>
          <w:sz w:val="24"/>
        </w:rPr>
      </w:pPr>
      <w:r w:rsidRPr="00B47C10">
        <w:rPr>
          <w:b/>
          <w:sz w:val="24"/>
        </w:rPr>
        <w:t>«</w:t>
      </w:r>
      <w:r w:rsidRPr="00822020">
        <w:rPr>
          <w:b/>
          <w:sz w:val="24"/>
        </w:rPr>
        <w:t>Разработка функциона</w:t>
      </w:r>
      <w:r>
        <w:rPr>
          <w:b/>
          <w:sz w:val="24"/>
        </w:rPr>
        <w:t xml:space="preserve">льной модели </w:t>
      </w:r>
      <w:r w:rsidRPr="00822020">
        <w:rPr>
          <w:b/>
          <w:sz w:val="24"/>
        </w:rPr>
        <w:t>(методология IDEF0)</w:t>
      </w:r>
      <w:r w:rsidRPr="00B47C10">
        <w:rPr>
          <w:b/>
          <w:sz w:val="24"/>
        </w:rPr>
        <w:t>»</w:t>
      </w:r>
    </w:p>
    <w:p w:rsidR="009D46A9" w:rsidRPr="00A43285" w:rsidRDefault="009D46A9" w:rsidP="009D46A9">
      <w:pPr>
        <w:spacing w:line="360" w:lineRule="auto"/>
        <w:jc w:val="center"/>
        <w:rPr>
          <w:bCs/>
          <w:sz w:val="28"/>
          <w:szCs w:val="32"/>
        </w:rPr>
      </w:pPr>
    </w:p>
    <w:p w:rsidR="009D46A9" w:rsidRPr="00A43285" w:rsidRDefault="009D46A9" w:rsidP="009D46A9">
      <w:pPr>
        <w:spacing w:line="360" w:lineRule="auto"/>
        <w:jc w:val="center"/>
        <w:rPr>
          <w:bCs/>
          <w:sz w:val="28"/>
          <w:szCs w:val="32"/>
        </w:rPr>
      </w:pPr>
    </w:p>
    <w:p w:rsidR="009D46A9" w:rsidRPr="00A43285" w:rsidRDefault="009D46A9" w:rsidP="009D46A9">
      <w:pPr>
        <w:spacing w:line="360" w:lineRule="auto"/>
        <w:jc w:val="center"/>
        <w:rPr>
          <w:bCs/>
          <w:sz w:val="28"/>
          <w:szCs w:val="32"/>
        </w:rPr>
      </w:pPr>
    </w:p>
    <w:p w:rsidR="009D46A9" w:rsidRPr="00A43285" w:rsidRDefault="009D46A9" w:rsidP="009D46A9">
      <w:pPr>
        <w:spacing w:line="360" w:lineRule="auto"/>
        <w:jc w:val="right"/>
        <w:rPr>
          <w:bCs/>
          <w:sz w:val="28"/>
          <w:szCs w:val="32"/>
        </w:rPr>
      </w:pPr>
    </w:p>
    <w:p w:rsidR="009D46A9" w:rsidRPr="00A43285" w:rsidRDefault="009D46A9" w:rsidP="009D46A9">
      <w:pPr>
        <w:spacing w:line="360" w:lineRule="auto"/>
        <w:jc w:val="right"/>
        <w:rPr>
          <w:bCs/>
          <w:sz w:val="28"/>
          <w:szCs w:val="32"/>
        </w:rPr>
      </w:pPr>
    </w:p>
    <w:p w:rsidR="009D46A9" w:rsidRPr="00D8403C" w:rsidRDefault="009D46A9" w:rsidP="009D46A9">
      <w:pPr>
        <w:spacing w:line="360" w:lineRule="auto"/>
        <w:jc w:val="right"/>
        <w:rPr>
          <w:bCs/>
          <w:sz w:val="28"/>
          <w:szCs w:val="32"/>
        </w:rPr>
      </w:pPr>
      <w:r w:rsidRPr="00A43285">
        <w:rPr>
          <w:bCs/>
          <w:sz w:val="28"/>
          <w:szCs w:val="32"/>
        </w:rPr>
        <w:t xml:space="preserve">Выполнил: </w:t>
      </w:r>
      <w:r>
        <w:rPr>
          <w:bCs/>
          <w:sz w:val="28"/>
          <w:szCs w:val="32"/>
        </w:rPr>
        <w:t>Волков Е.Ю.</w:t>
      </w:r>
    </w:p>
    <w:p w:rsidR="009D46A9" w:rsidRPr="00A43285" w:rsidRDefault="009D46A9" w:rsidP="009D46A9">
      <w:pPr>
        <w:spacing w:line="360" w:lineRule="auto"/>
        <w:jc w:val="right"/>
        <w:rPr>
          <w:bCs/>
          <w:sz w:val="28"/>
          <w:szCs w:val="32"/>
        </w:rPr>
      </w:pPr>
      <w:r>
        <w:rPr>
          <w:bCs/>
          <w:sz w:val="28"/>
          <w:szCs w:val="32"/>
        </w:rPr>
        <w:t>Группа К4113с</w:t>
      </w:r>
    </w:p>
    <w:p w:rsidR="009D46A9" w:rsidRPr="00A43285" w:rsidRDefault="009D46A9" w:rsidP="009D46A9">
      <w:pPr>
        <w:spacing w:line="360" w:lineRule="auto"/>
        <w:jc w:val="right"/>
        <w:rPr>
          <w:bCs/>
          <w:sz w:val="32"/>
          <w:szCs w:val="32"/>
        </w:rPr>
      </w:pPr>
      <w:r>
        <w:rPr>
          <w:bCs/>
          <w:sz w:val="28"/>
          <w:szCs w:val="32"/>
        </w:rPr>
        <w:t>Проверил</w:t>
      </w:r>
      <w:r w:rsidRPr="00A43285">
        <w:rPr>
          <w:bCs/>
          <w:sz w:val="28"/>
          <w:szCs w:val="32"/>
        </w:rPr>
        <w:t xml:space="preserve">: </w:t>
      </w:r>
      <w:r>
        <w:rPr>
          <w:bCs/>
          <w:sz w:val="28"/>
          <w:szCs w:val="32"/>
        </w:rPr>
        <w:t>Н. А. Осипов</w:t>
      </w:r>
      <w:r w:rsidRPr="00A43285">
        <w:rPr>
          <w:bCs/>
          <w:sz w:val="28"/>
          <w:szCs w:val="32"/>
        </w:rPr>
        <w:t xml:space="preserve">  </w:t>
      </w:r>
    </w:p>
    <w:p w:rsidR="009D46A9" w:rsidRPr="00A43285" w:rsidRDefault="009D46A9" w:rsidP="009D46A9">
      <w:pPr>
        <w:spacing w:line="360" w:lineRule="auto"/>
        <w:jc w:val="right"/>
        <w:rPr>
          <w:bCs/>
          <w:sz w:val="32"/>
          <w:szCs w:val="32"/>
        </w:rPr>
      </w:pPr>
    </w:p>
    <w:p w:rsidR="009D46A9" w:rsidRPr="00A43285" w:rsidRDefault="009D46A9" w:rsidP="009D46A9">
      <w:pPr>
        <w:spacing w:line="360" w:lineRule="auto"/>
        <w:jc w:val="right"/>
        <w:rPr>
          <w:bCs/>
          <w:sz w:val="32"/>
          <w:szCs w:val="32"/>
        </w:rPr>
      </w:pPr>
    </w:p>
    <w:p w:rsidR="009D46A9" w:rsidRPr="00A43285" w:rsidRDefault="009D46A9" w:rsidP="009D46A9">
      <w:pPr>
        <w:spacing w:line="360" w:lineRule="auto"/>
        <w:jc w:val="right"/>
        <w:rPr>
          <w:bCs/>
          <w:sz w:val="32"/>
          <w:szCs w:val="32"/>
        </w:rPr>
      </w:pPr>
    </w:p>
    <w:p w:rsidR="009D46A9" w:rsidRPr="00A43285" w:rsidRDefault="009D46A9" w:rsidP="009D46A9">
      <w:pPr>
        <w:spacing w:line="360" w:lineRule="auto"/>
        <w:jc w:val="right"/>
        <w:rPr>
          <w:bCs/>
          <w:sz w:val="32"/>
          <w:szCs w:val="32"/>
        </w:rPr>
      </w:pPr>
    </w:p>
    <w:p w:rsidR="009D46A9" w:rsidRPr="00A43285" w:rsidRDefault="009D46A9" w:rsidP="009D46A9">
      <w:pPr>
        <w:spacing w:line="360" w:lineRule="auto"/>
        <w:jc w:val="right"/>
        <w:rPr>
          <w:bCs/>
          <w:sz w:val="32"/>
          <w:szCs w:val="32"/>
        </w:rPr>
      </w:pPr>
    </w:p>
    <w:p w:rsidR="009D46A9" w:rsidRPr="00A43285" w:rsidRDefault="009D46A9" w:rsidP="009D46A9">
      <w:pPr>
        <w:spacing w:line="360" w:lineRule="auto"/>
        <w:jc w:val="center"/>
        <w:rPr>
          <w:bCs/>
          <w:sz w:val="24"/>
          <w:szCs w:val="32"/>
        </w:rPr>
      </w:pPr>
      <w:r w:rsidRPr="00A43285">
        <w:rPr>
          <w:bCs/>
          <w:sz w:val="24"/>
          <w:szCs w:val="32"/>
        </w:rPr>
        <w:t>Санкт-Петербург</w:t>
      </w:r>
    </w:p>
    <w:p w:rsidR="009D46A9" w:rsidRPr="00971D5D" w:rsidRDefault="009D46A9" w:rsidP="009D46A9">
      <w:pPr>
        <w:jc w:val="center"/>
        <w:rPr>
          <w:bCs/>
          <w:sz w:val="24"/>
          <w:szCs w:val="32"/>
        </w:rPr>
      </w:pPr>
      <w:r>
        <w:rPr>
          <w:bCs/>
          <w:sz w:val="24"/>
          <w:szCs w:val="32"/>
        </w:rPr>
        <w:t>2020</w:t>
      </w:r>
    </w:p>
    <w:p w:rsidR="00C61BA9" w:rsidRPr="00C61BA9" w:rsidRDefault="009D46A9" w:rsidP="00C61BA9">
      <w:pPr>
        <w:spacing w:after="160" w:line="259" w:lineRule="auto"/>
        <w:rPr>
          <w:b/>
          <w:sz w:val="24"/>
          <w:szCs w:val="24"/>
        </w:rPr>
      </w:pPr>
      <w:r w:rsidRPr="00A43285">
        <w:rPr>
          <w:sz w:val="24"/>
          <w:szCs w:val="24"/>
        </w:rPr>
        <w:br w:type="page"/>
      </w:r>
      <w:r w:rsidR="00C61BA9" w:rsidRPr="00C61BA9">
        <w:rPr>
          <w:b/>
          <w:sz w:val="24"/>
          <w:szCs w:val="24"/>
        </w:rPr>
        <w:lastRenderedPageBreak/>
        <w:t>Цель работы</w:t>
      </w:r>
    </w:p>
    <w:p w:rsidR="00C61BA9" w:rsidRPr="00C61BA9" w:rsidRDefault="00C61BA9" w:rsidP="00C61BA9">
      <w:pPr>
        <w:spacing w:after="160" w:line="259" w:lineRule="auto"/>
        <w:rPr>
          <w:sz w:val="24"/>
          <w:szCs w:val="24"/>
        </w:rPr>
      </w:pPr>
      <w:r w:rsidRPr="00C61BA9">
        <w:rPr>
          <w:sz w:val="24"/>
          <w:szCs w:val="24"/>
        </w:rPr>
        <w:t>− изучить методику определения тр</w:t>
      </w:r>
      <w:r>
        <w:rPr>
          <w:sz w:val="24"/>
          <w:szCs w:val="24"/>
        </w:rPr>
        <w:t xml:space="preserve">ебований к инфокоммуникационной </w:t>
      </w:r>
      <w:r w:rsidRPr="00C61BA9">
        <w:rPr>
          <w:sz w:val="24"/>
          <w:szCs w:val="24"/>
        </w:rPr>
        <w:t>системе;</w:t>
      </w:r>
    </w:p>
    <w:p w:rsidR="009D46A9" w:rsidRDefault="00C61BA9" w:rsidP="00C61BA9">
      <w:pPr>
        <w:spacing w:after="160" w:line="259" w:lineRule="auto"/>
        <w:rPr>
          <w:sz w:val="24"/>
          <w:szCs w:val="24"/>
        </w:rPr>
      </w:pPr>
      <w:r w:rsidRPr="00C61BA9">
        <w:rPr>
          <w:sz w:val="24"/>
          <w:szCs w:val="24"/>
        </w:rPr>
        <w:t>− изучить основы разработки функцион</w:t>
      </w:r>
      <w:r>
        <w:rPr>
          <w:sz w:val="24"/>
          <w:szCs w:val="24"/>
        </w:rPr>
        <w:t xml:space="preserve">альных моделей с использованием методологии </w:t>
      </w:r>
      <w:r w:rsidRPr="00C61BA9">
        <w:rPr>
          <w:sz w:val="24"/>
          <w:szCs w:val="24"/>
        </w:rPr>
        <w:t>IDEF0.</w:t>
      </w:r>
    </w:p>
    <w:p w:rsidR="00C61BA9" w:rsidRDefault="00C61BA9" w:rsidP="00C61BA9">
      <w:pPr>
        <w:spacing w:after="160" w:line="259" w:lineRule="auto"/>
        <w:rPr>
          <w:sz w:val="24"/>
          <w:szCs w:val="24"/>
        </w:rPr>
      </w:pPr>
    </w:p>
    <w:p w:rsidR="00C61BA9" w:rsidRPr="00C61BA9" w:rsidRDefault="00C61BA9" w:rsidP="00C61BA9">
      <w:pPr>
        <w:spacing w:after="160" w:line="259" w:lineRule="auto"/>
        <w:rPr>
          <w:b/>
          <w:sz w:val="24"/>
          <w:szCs w:val="24"/>
        </w:rPr>
      </w:pPr>
      <w:r w:rsidRPr="00C61BA9">
        <w:rPr>
          <w:b/>
          <w:sz w:val="24"/>
          <w:szCs w:val="24"/>
        </w:rPr>
        <w:t>Требования к разрабатываемой системе</w:t>
      </w:r>
    </w:p>
    <w:p w:rsidR="00C61BA9" w:rsidRDefault="00977F87" w:rsidP="00977F87">
      <w:pPr>
        <w:pStyle w:val="a3"/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Концепция проекта:</w:t>
      </w:r>
    </w:p>
    <w:p w:rsidR="00977F87" w:rsidRDefault="00977F87" w:rsidP="00977F87">
      <w:pPr>
        <w:pStyle w:val="a3"/>
        <w:spacing w:after="160" w:line="259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>WEB</w:t>
      </w:r>
      <w:r w:rsidRPr="00977F87">
        <w:rPr>
          <w:sz w:val="24"/>
          <w:szCs w:val="24"/>
        </w:rPr>
        <w:t xml:space="preserve">-приложение имеющее различный функционал для пользователей в одном </w:t>
      </w:r>
      <w:r w:rsidR="001634FE">
        <w:rPr>
          <w:sz w:val="24"/>
          <w:szCs w:val="24"/>
        </w:rPr>
        <w:t xml:space="preserve">графическом </w:t>
      </w:r>
      <w:r w:rsidRPr="00977F87">
        <w:rPr>
          <w:sz w:val="24"/>
          <w:szCs w:val="24"/>
        </w:rPr>
        <w:t>интерфейсе.</w:t>
      </w:r>
      <w:r w:rsidR="00CC6678">
        <w:rPr>
          <w:sz w:val="24"/>
          <w:szCs w:val="24"/>
        </w:rPr>
        <w:t xml:space="preserve"> Для торгового представителя – это контроль складских остатков у поставщиков, карточки клиентов, заявки оптовых и розничных клиентов, карты выкладок в магазине, интерфейс общения с поставщиками и собственниками торговых точек. Для поставщика – это заявки от торговых представителей и интерфейс взаимодействия с ними. Для владельца торговой точки – актуальная информация по выкладкам, ассортименту и акциям, интерфейс заказа позиций.</w:t>
      </w:r>
    </w:p>
    <w:p w:rsidR="00CC6678" w:rsidRDefault="00CC6678" w:rsidP="00CC6678">
      <w:pPr>
        <w:pStyle w:val="a3"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Основная задача сделать прозрачным взаимодействие всех трех сторон.</w:t>
      </w:r>
    </w:p>
    <w:p w:rsidR="00CC6678" w:rsidRPr="00CC6678" w:rsidRDefault="00CC6678" w:rsidP="00CC6678">
      <w:pPr>
        <w:pStyle w:val="a3"/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User </w:t>
      </w:r>
      <w:proofErr w:type="spellStart"/>
      <w:r>
        <w:rPr>
          <w:sz w:val="24"/>
          <w:szCs w:val="24"/>
          <w:lang w:val="en-US"/>
        </w:rPr>
        <w:t>stoty</w:t>
      </w:r>
      <w:proofErr w:type="spellEnd"/>
      <w:r>
        <w:rPr>
          <w:sz w:val="24"/>
          <w:szCs w:val="24"/>
          <w:lang w:val="en-US"/>
        </w:rPr>
        <w:t>:</w:t>
      </w:r>
    </w:p>
    <w:p w:rsidR="00CC6678" w:rsidRDefault="00CC6678" w:rsidP="00CC6678">
      <w:pPr>
        <w:pStyle w:val="a3"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Как торговый представитель, я бы </w:t>
      </w:r>
      <w:r w:rsidR="003C772C">
        <w:rPr>
          <w:sz w:val="24"/>
          <w:szCs w:val="24"/>
        </w:rPr>
        <w:t>хотел,</w:t>
      </w:r>
      <w:r>
        <w:rPr>
          <w:sz w:val="24"/>
          <w:szCs w:val="24"/>
        </w:rPr>
        <w:t xml:space="preserve"> чтобы приходили</w:t>
      </w:r>
      <w:r w:rsidR="003C772C">
        <w:rPr>
          <w:sz w:val="24"/>
          <w:szCs w:val="24"/>
        </w:rPr>
        <w:t xml:space="preserve"> уведомления о заказах в магазины и об клиентских заказах. Так же было бы удобно иметь всю информацию о выкладках и новых товарах в окне приложения.</w:t>
      </w:r>
    </w:p>
    <w:p w:rsidR="003C772C" w:rsidRDefault="003C772C" w:rsidP="00CC6678">
      <w:pPr>
        <w:pStyle w:val="a3"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Как поставщик, я бы хотел иметь информацию о всех заказах и обо всех сопутствующих документах в одном окне.</w:t>
      </w:r>
    </w:p>
    <w:p w:rsidR="003C772C" w:rsidRPr="00CC6678" w:rsidRDefault="003C772C" w:rsidP="00CC6678">
      <w:pPr>
        <w:pStyle w:val="a3"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Как владелец магазина, я бы хотел иметь больше информации о товаре и требованиях по его выкладке, а так же о поставках и отгрузках.</w:t>
      </w:r>
      <w:bookmarkStart w:id="0" w:name="_GoBack"/>
      <w:bookmarkEnd w:id="0"/>
    </w:p>
    <w:p w:rsidR="00C61BA9" w:rsidRPr="003C772C" w:rsidRDefault="00C61BA9" w:rsidP="00C61BA9">
      <w:pPr>
        <w:spacing w:after="160" w:line="259" w:lineRule="auto"/>
        <w:rPr>
          <w:b/>
          <w:sz w:val="24"/>
          <w:szCs w:val="24"/>
        </w:rPr>
      </w:pPr>
      <w:r w:rsidRPr="00C61BA9">
        <w:rPr>
          <w:b/>
          <w:sz w:val="24"/>
          <w:szCs w:val="24"/>
        </w:rPr>
        <w:t xml:space="preserve">Функциональная модель стандарта </w:t>
      </w:r>
      <w:r w:rsidRPr="00C61BA9">
        <w:rPr>
          <w:b/>
          <w:sz w:val="24"/>
          <w:szCs w:val="24"/>
          <w:lang w:val="en-US"/>
        </w:rPr>
        <w:t>IDEF</w:t>
      </w:r>
      <w:r w:rsidRPr="003C772C">
        <w:rPr>
          <w:b/>
          <w:sz w:val="24"/>
          <w:szCs w:val="24"/>
        </w:rPr>
        <w:t>0</w:t>
      </w:r>
    </w:p>
    <w:p w:rsidR="00C61BA9" w:rsidRDefault="00C61BA9" w:rsidP="00C61BA9">
      <w:pPr>
        <w:spacing w:after="160" w:line="259" w:lineRule="auto"/>
        <w:rPr>
          <w:sz w:val="24"/>
          <w:szCs w:val="24"/>
        </w:rPr>
      </w:pPr>
      <w:r>
        <w:rPr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.3pt;margin-top:14.95pt;width:467.25pt;height:323.25pt;z-index:251659264;mso-position-horizontal:absolute;mso-position-horizontal-relative:text;mso-position-vertical:absolute;mso-position-vertical-relative:text;mso-width-relative:page;mso-height-relative:page">
            <v:imagedata r:id="rId5" o:title="контекстная"/>
            <w10:wrap type="topAndBottom"/>
          </v:shape>
        </w:pict>
      </w:r>
      <w:r>
        <w:rPr>
          <w:sz w:val="24"/>
          <w:szCs w:val="24"/>
        </w:rPr>
        <w:t xml:space="preserve">Контекстная диаграмма </w:t>
      </w:r>
    </w:p>
    <w:p w:rsidR="00C61BA9" w:rsidRDefault="00C61BA9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C61BA9" w:rsidRDefault="00C61BA9" w:rsidP="00C61BA9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Декомпозиция первого уровня</w:t>
      </w:r>
    </w:p>
    <w:p w:rsidR="00C61BA9" w:rsidRDefault="00C61BA9" w:rsidP="00C61BA9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pict>
          <v:shape id="_x0000_i1025" type="#_x0000_t75" style="width:467.25pt;height:322.5pt">
            <v:imagedata r:id="rId6" o:title="декомпозиция 1"/>
          </v:shape>
        </w:pict>
      </w:r>
    </w:p>
    <w:p w:rsidR="00C61BA9" w:rsidRDefault="00C61BA9" w:rsidP="00C61BA9">
      <w:pPr>
        <w:spacing w:after="160" w:line="259" w:lineRule="auto"/>
        <w:rPr>
          <w:sz w:val="24"/>
          <w:szCs w:val="24"/>
        </w:rPr>
      </w:pPr>
      <w:r>
        <w:rPr>
          <w:noProof/>
        </w:rPr>
        <w:pict>
          <v:shape id="_x0000_s1027" type="#_x0000_t75" style="position:absolute;margin-left:-7.05pt;margin-top:27.35pt;width:467.25pt;height:326.25pt;z-index:251661312;mso-position-horizontal-relative:text;mso-position-vertical-relative:text;mso-width-relative:page;mso-height-relative:page">
            <v:imagedata r:id="rId7" o:title="декомпозиция розница"/>
            <w10:wrap type="topAndBottom"/>
          </v:shape>
        </w:pict>
      </w:r>
      <w:r>
        <w:rPr>
          <w:sz w:val="24"/>
          <w:szCs w:val="24"/>
        </w:rPr>
        <w:t>Декомпозиция второго уровня блок «Работа с розничными клиентами»</w:t>
      </w:r>
    </w:p>
    <w:p w:rsidR="00C61BA9" w:rsidRDefault="00C61BA9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C61BA9" w:rsidRDefault="00C61BA9" w:rsidP="00C61BA9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Декомпозиция второго уровня блок «Работа с оптовыми клиентами»</w:t>
      </w:r>
    </w:p>
    <w:p w:rsidR="00C61BA9" w:rsidRPr="00C61BA9" w:rsidRDefault="00C61BA9" w:rsidP="00C61BA9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pict>
          <v:shape id="_x0000_i1026" type="#_x0000_t75" style="width:467.25pt;height:326.25pt">
            <v:imagedata r:id="rId8" o:title="декомпозиция опт"/>
          </v:shape>
        </w:pict>
      </w:r>
    </w:p>
    <w:sectPr w:rsidR="00C61BA9" w:rsidRPr="00C61B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A16C7A"/>
    <w:multiLevelType w:val="hybridMultilevel"/>
    <w:tmpl w:val="A5FAE9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7F7"/>
    <w:rsid w:val="001634FE"/>
    <w:rsid w:val="003C772C"/>
    <w:rsid w:val="00872299"/>
    <w:rsid w:val="00977F87"/>
    <w:rsid w:val="009D46A9"/>
    <w:rsid w:val="00C61BA9"/>
    <w:rsid w:val="00C707F7"/>
    <w:rsid w:val="00CC6678"/>
    <w:rsid w:val="00EE185A"/>
    <w:rsid w:val="00EF7B2A"/>
    <w:rsid w:val="00F9406B"/>
    <w:rsid w:val="00F9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chartTrackingRefBased/>
  <w15:docId w15:val="{70AA45E5-C3B7-43D0-AEDD-313CD90AD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18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3">
    <w:name w:val="style3"/>
    <w:basedOn w:val="a"/>
    <w:uiPriority w:val="99"/>
    <w:rsid w:val="00EE185A"/>
    <w:pPr>
      <w:spacing w:before="100" w:beforeAutospacing="1" w:after="100" w:afterAutospacing="1"/>
    </w:pPr>
    <w:rPr>
      <w:sz w:val="24"/>
      <w:szCs w:val="24"/>
    </w:rPr>
  </w:style>
  <w:style w:type="paragraph" w:styleId="a3">
    <w:name w:val="List Paragraph"/>
    <w:basedOn w:val="a"/>
    <w:uiPriority w:val="34"/>
    <w:qFormat/>
    <w:rsid w:val="00977F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Мокрые киски</Company>
  <LinksUpToDate>false</LinksUpToDate>
  <CharactersWithSpaces>1980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Волков</dc:creator>
  <cp:keywords/>
  <dc:description/>
  <cp:lastModifiedBy>Егор Волков</cp:lastModifiedBy>
  <cp:revision>6</cp:revision>
  <dcterms:created xsi:type="dcterms:W3CDTF">2020-09-11T14:42:00Z</dcterms:created>
  <dcterms:modified xsi:type="dcterms:W3CDTF">2020-09-11T15:25:00Z</dcterms:modified>
</cp:coreProperties>
</file>