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D80DB">
      <w:pPr>
        <w:pStyle w:val="2"/>
        <w:keepNext w:val="0"/>
        <w:keepLines w:val="0"/>
        <w:widowControl/>
        <w:suppressLineNumbers w:val="0"/>
        <w:ind w:firstLine="2409" w:firstLineChars="500"/>
      </w:pPr>
      <w:r>
        <w:t xml:space="preserve">参赛案例名称 </w:t>
      </w:r>
    </w:p>
    <w:p w14:paraId="317540E9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《从“黄豆”到“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核桃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”——基于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泛雅</w:t>
      </w:r>
      <w:bookmarkStart w:id="0" w:name="_GoBack"/>
      <w:bookmarkEnd w:id="0"/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任务引擎的临床误诊复盘与思辨训练》</w:t>
      </w:r>
    </w:p>
    <w:p w14:paraId="1C3A5237">
      <w:pPr>
        <w:pStyle w:val="3"/>
        <w:keepNext w:val="0"/>
        <w:keepLines w:val="0"/>
        <w:widowControl/>
        <w:suppressLineNumbers w:val="0"/>
      </w:pPr>
      <w:r>
        <w:t xml:space="preserve">一、 案例背景与痛点 </w:t>
      </w:r>
    </w:p>
    <w:p w14:paraId="6B94E25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课程与对象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基础医学导论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》/《临床医学导论》，面向临床医学大一新生。</w:t>
      </w:r>
    </w:p>
    <w:p w14:paraId="0349CBB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教学内容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：良恶性肿瘤的形态学与生物学行为区别（核心考点，也是临床思维基石）。</w:t>
      </w:r>
    </w:p>
    <w:p w14:paraId="5F31B732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现实痛点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5B41EA2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83F220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认知断层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：大一学生习惯于“书本即真理”，缺乏对疾病动态发展的认识。</w:t>
      </w:r>
    </w:p>
    <w:p w14:paraId="5F5561A9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知识僵化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：学生机械背诵“良性界清、恶性溃烂”，遇到真实复杂病例（如本例第一次就诊时）极易误诊。</w:t>
      </w:r>
    </w:p>
    <w:p w14:paraId="5B1D560E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缺乏敬畏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：缺乏对“误诊后果”的直观感受，难以体会“失之毫厘谬以千里”的医学伦理重量。</w:t>
      </w:r>
    </w:p>
    <w:p w14:paraId="1B7A6C14">
      <w:pPr>
        <w:pStyle w:val="3"/>
        <w:keepNext w:val="0"/>
        <w:keepLines w:val="0"/>
        <w:widowControl/>
        <w:suppressLineNumbers w:val="0"/>
      </w:pPr>
      <w:r>
        <w:t xml:space="preserve">二、 解决方案：超星任务引擎设计 </w:t>
      </w:r>
    </w:p>
    <w:p w14:paraId="699105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利用超星泛雅平台的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“任务引擎”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功能，将您提供的病例拆解为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“初诊—误诊—复盘—升华”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四个闯关环节。学生必须完成前一关，才能解锁下一关，强迫学生进行深度思考。</w:t>
      </w:r>
    </w:p>
    <w:p w14:paraId="30C156F4">
      <w:pPr>
        <w:pStyle w:val="4"/>
        <w:keepNext w:val="0"/>
        <w:keepLines w:val="0"/>
        <w:widowControl/>
        <w:suppressLineNumbers w:val="0"/>
      </w:pPr>
      <w:r>
        <w:t xml:space="preserve">🚩 关卡一：雾里看花（第一幕：初诊） </w:t>
      </w:r>
    </w:p>
    <w:p w14:paraId="289BE61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呈现材料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：仅展示文档中“XX人民医院病历摘要”部分（主诉、体检、活检病理图1）。</w:t>
      </w:r>
    </w:p>
    <w:p w14:paraId="0F4390B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：判断该患者此时是良性还是恶性肿瘤？</w:t>
      </w:r>
    </w:p>
    <w:p w14:paraId="0C66FEB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AI/任务设置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A14C89B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设置投票：90%的学生会选择“良性”（因为界清、乳头状、活检提示增生）。</w:t>
      </w:r>
    </w:p>
    <w:p w14:paraId="21393A4F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：要求学生填写《良恶性肿瘤鉴别表》的前两行（分化程度、生长速度）。</w:t>
      </w:r>
    </w:p>
    <w:p w14:paraId="726515D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设计意图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：复刻真实临床场景，让学生掉入“思维陷阱”，为后续的认知冲突埋伏笔。</w:t>
      </w:r>
    </w:p>
    <w:p w14:paraId="0B53DE45">
      <w:pPr>
        <w:pStyle w:val="4"/>
        <w:keepNext w:val="0"/>
        <w:keepLines w:val="0"/>
        <w:widowControl/>
        <w:suppressLineNumbers w:val="0"/>
      </w:pPr>
      <w:r>
        <w:t xml:space="preserve">🚩 关卡二：晴天霹雳（第二幕：反转） </w:t>
      </w:r>
    </w:p>
    <w:p w14:paraId="12A12CA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解锁条件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：完成关卡一。</w:t>
      </w:r>
    </w:p>
    <w:p w14:paraId="5A588371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呈现材料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：解锁“XX中心医院病历摘要”（半年后复发、破溃、淋巴结转移、肺部结节）。</w:t>
      </w:r>
    </w:p>
    <w:p w14:paraId="40091AC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：重新评估诊断，对比两次入院资料的差异。</w:t>
      </w:r>
    </w:p>
    <w:p w14:paraId="620E73A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AI/任务设置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6C74C31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AI助教提问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：“为什么第一次活检是‘乳头状瘤’，第二次却是‘鳞癌’？”</w:t>
      </w:r>
    </w:p>
    <w:p w14:paraId="5963F059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：修正《良恶性肿瘤鉴别表》，补充“转移、复发、术后生存”等栏目。</w:t>
      </w:r>
    </w:p>
    <w:p w14:paraId="42D375FF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设计意图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：利用强烈的反差，冲击学生既有认知，深刻理解“活检局限性”和“动态观察”的重要性。</w:t>
      </w:r>
    </w:p>
    <w:p w14:paraId="60ACB2C6">
      <w:pPr>
        <w:keepNext w:val="0"/>
        <w:keepLines w:val="0"/>
        <w:widowControl/>
        <w:suppressLineNumbers w:val="0"/>
        <w:ind w:left="720"/>
        <w:jc w:val="left"/>
      </w:pPr>
      <w:r>
        <w:t xml:space="preserve">🚩 </w:t>
      </w:r>
      <w:r>
        <w:rPr>
          <w:b/>
          <w:bCs/>
        </w:rPr>
        <w:t>关卡三：抽丝剥茧（第三幕：复盘）</w:t>
      </w:r>
      <w:r>
        <w:t xml:space="preserve"> </w:t>
      </w:r>
    </w:p>
    <w:p w14:paraId="50580AB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解锁条件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：完成关卡二。</w:t>
      </w:r>
    </w:p>
    <w:p w14:paraId="49AC287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呈现材料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：展示图2（术后病理×10, ×20）和图3（淋巴结转移）。</w:t>
      </w:r>
    </w:p>
    <w:p w14:paraId="0DF4637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：回答文档中的第4个问题——“作为医生，你吸取了什么教训？”</w:t>
      </w:r>
    </w:p>
    <w:p w14:paraId="3741FE7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AI/任务设置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1922221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开启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“分组讨论”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或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“PBL研讨”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20E511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AI助教提供脚手架问题：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“第一次手术是否切缘不足？”“扁平苔藓与癌变的关系？”“为什么没做完整切除病理？”</w:t>
      </w:r>
    </w:p>
    <w:p w14:paraId="3994529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设计意图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：从单纯的知识记忆上升到临床决策分析，培养批判性思维。</w:t>
      </w:r>
    </w:p>
    <w:p w14:paraId="78326447">
      <w:pPr>
        <w:pStyle w:val="4"/>
        <w:keepNext w:val="0"/>
        <w:keepLines w:val="0"/>
        <w:widowControl/>
        <w:suppressLineNumbers w:val="0"/>
      </w:pPr>
      <w:r>
        <w:t xml:space="preserve">🚩 关卡四：假如我是医生（第四幕：迁移应用） </w:t>
      </w:r>
    </w:p>
    <w:p w14:paraId="552829F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解锁条件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：完成关卡三。</w:t>
      </w:r>
    </w:p>
    <w:p w14:paraId="7024B54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学生任务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：回答文档中的第3个问题——“第一次出院时，应如何与患者沟通？”</w:t>
      </w:r>
    </w:p>
    <w:p w14:paraId="5B47333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AI/任务设置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35B425E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AI情景对话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：学生扮演医生，AI扮演焦虑的患者家属（角色设定：担心复发又怕花钱）。</w:t>
      </w:r>
    </w:p>
    <w:p w14:paraId="2BB88DA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考核点：人文关怀 + 知情同意 + 随访医嘱。</w:t>
      </w:r>
    </w:p>
    <w:p w14:paraId="0EA1999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设计意图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：实现“知识-能力-素养（思政）”的闭环。</w:t>
      </w:r>
    </w:p>
    <w:p w14:paraId="15C34FAC">
      <w:pPr>
        <w:pStyle w:val="3"/>
        <w:keepNext w:val="0"/>
        <w:keepLines w:val="0"/>
        <w:widowControl/>
        <w:suppressLineNumbers w:val="0"/>
      </w:pPr>
      <w:r>
        <w:t xml:space="preserve">三、 应用成效与价值 </w:t>
      </w:r>
    </w:p>
    <w:p w14:paraId="2801CAE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数据化成效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D6B6A97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通过后台统计，关卡一的误诊率（假设良性率）高达85%，关卡二的正确率提升至95%。</w:t>
      </w:r>
    </w:p>
    <w:p w14:paraId="08F4EC1F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学生在“任务引擎”中的平均停留时长超过45分钟，远高于普通视频学习的8分钟。</w:t>
      </w:r>
    </w:p>
    <w:p w14:paraId="14BBD4A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教学创新点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8386443">
      <w:pPr>
        <w:keepNext w:val="0"/>
        <w:keepLines w:val="0"/>
        <w:widowControl/>
        <w:suppressLineNumbers w:val="0"/>
        <w:ind w:left="144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真病例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：使用真实临床数据（脱敏后），而非教科书式的理想化案例。</w:t>
      </w:r>
    </w:p>
    <w:p w14:paraId="3982902C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强互动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：利用任务引擎的“闯关”属性，强制学生经历“犯错—反思—修正”的过程。</w:t>
      </w:r>
    </w:p>
    <w:p w14:paraId="60E55989">
      <w:pPr>
        <w:keepNext w:val="0"/>
        <w:keepLines w:val="0"/>
        <w:widowControl/>
        <w:suppressLineNumbers w:val="0"/>
        <w:ind w:left="144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早临床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：在大一阶段即引入外科、病理、肿瘤多学科交叉视角。</w:t>
      </w:r>
    </w:p>
    <w:p w14:paraId="1AEB428C">
      <w:pPr>
        <w:pStyle w:val="3"/>
        <w:keepNext w:val="0"/>
        <w:keepLines w:val="0"/>
        <w:widowControl/>
        <w:suppressLineNumbers w:val="0"/>
      </w:pPr>
      <w:r>
        <w:t xml:space="preserve">四、 反思与展望 </w:t>
      </w:r>
    </w:p>
    <w:p w14:paraId="58A900D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伦理红线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：在使用此类真实病例时，已在超星后台对涉及隐私的字段（如具体住址、身份证号）进行了严格脱敏处理，符合医学伦理规范。</w:t>
      </w:r>
    </w:p>
    <w:p w14:paraId="33C892F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难度把控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：针对大一学生，在关卡三增加了“病理切片识图指引”，防止因基础知识不足而产生挫败感。</w:t>
      </w:r>
    </w:p>
    <w:p w14:paraId="65BA941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未来拓展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：计划引入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AI智能体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作为“虚拟标准化病人”，让学生针对该病例进行无限次的问诊练习，进一步降低试错成本。</w:t>
      </w:r>
    </w:p>
    <w:p w14:paraId="3C221863">
      <w:pPr>
        <w:pStyle w:val="4"/>
        <w:keepNext w:val="0"/>
        <w:keepLines w:val="0"/>
        <w:widowControl/>
        <w:suppressLineNumbers w:val="0"/>
      </w:pPr>
      <w:r>
        <w:t xml:space="preserve">💡 给您的备赛小贴士： </w:t>
      </w:r>
    </w:p>
    <w:p w14:paraId="7BCCB05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截图很重要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：在提交的案例中，一定要放几张超星后台的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“任务引擎设置界面”截图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，证明这不是纸上谈兵，而是真实落地。</w:t>
      </w:r>
    </w:p>
    <w:p w14:paraId="2BCC6D4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强调“误诊”的教育意义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：评委很喜欢看学生如何从错误中学习，这比直接给正确答案更有含金量。</w:t>
      </w:r>
    </w:p>
    <w:p w14:paraId="561D323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关联执业医师考试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：可以在PPT里提一句，这种病例分析题是执医考试的常见题型，增加案例的实用价值。</w:t>
      </w:r>
    </w:p>
    <w:p w14:paraId="193B3B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这个框架您可以直接填充到参赛申报书中。如果需要我将某个“关卡”写成更详细的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教学脚本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（比如师生具体对话），随时告诉我！</w:t>
      </w:r>
    </w:p>
    <w:p w14:paraId="56B751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阅读</w:t>
      </w:r>
    </w:p>
    <w:p w14:paraId="3B0CDF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这个框架您可以直接填充到参赛申报书中。如果需要我将某个“关卡”写成更详细的教学脚本（比如师生具体对话）。</w:t>
      </w:r>
    </w:p>
    <w:p w14:paraId="0FAE54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没问题！为了让您的参赛申报书更具象、更有说服力，我挑选了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“关卡二：晴天霹雳（反转与思辨）”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这一最核心的环节，为您撰写了一份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详细的课堂教学脚本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A525F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这份脚本模拟了老师在超星泛雅平台上发布任务、引导学生讨论、并利用AI助教进行干预的全过程。您可以直接将其放入申报书的“实施过程”或“教学片段”部分。</w:t>
      </w:r>
    </w:p>
    <w:p w14:paraId="1CC7C4E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3322B">
      <w:pPr>
        <w:pStyle w:val="4"/>
        <w:keepNext w:val="0"/>
        <w:keepLines w:val="0"/>
        <w:widowControl/>
        <w:suppressLineNumbers w:val="0"/>
      </w:pPr>
      <w:r>
        <w:t xml:space="preserve">📖 教学脚本：良恶性肿瘤鉴别之“误诊复盘” </w:t>
      </w:r>
    </w:p>
    <w:p w14:paraId="20AA90B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【场景设置】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40E56EA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：超星泛雅网络教学平台</w:t>
      </w:r>
    </w:p>
    <w:p w14:paraId="1D2C972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：任务引擎（闯关模式）+ 讨论区 + AI助教</w:t>
      </w:r>
    </w:p>
    <w:p w14:paraId="4EC8F07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教学环节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：关卡二（解锁状态：已完成关卡一）</w:t>
      </w:r>
    </w:p>
    <w:p w14:paraId="6857E01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：15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 分钟</w:t>
      </w:r>
    </w:p>
    <w:p w14:paraId="0F4730F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【角色分配】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7775148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：课程主讲，负责引导节奏和总结升华。</w:t>
      </w:r>
    </w:p>
    <w:p w14:paraId="392275B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：临床医学大一新生，已完成第一关任务（初步判断为良性）。</w:t>
      </w:r>
    </w:p>
    <w:p w14:paraId="79310E8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：嵌入超星平台的智能辅助工具，负责推送资源、随机提问、检测错误观念。</w:t>
      </w:r>
    </w:p>
    <w:p w14:paraId="72831C9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E2E04">
      <w:pPr>
        <w:pStyle w:val="5"/>
        <w:keepNext w:val="0"/>
        <w:keepLines w:val="0"/>
        <w:widowControl/>
        <w:suppressLineNumbers w:val="0"/>
      </w:pPr>
      <w:r>
        <w:t xml:space="preserve">第一阶段：情境反转（认知冲击） </w:t>
      </w:r>
    </w:p>
    <w:p w14:paraId="684FD37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FD1A5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教师在PC端后台点击“发布”，向学生端推送第二关资料（包含文档中“XX中心医院病历摘要”、图2、图3）。</w:t>
      </w:r>
    </w:p>
    <w:p w14:paraId="46FD3107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教师话术（平台公告/语音）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D3510FF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“同学们，欢迎来到关卡二。上一关中，我们收治了一位60岁的右颊部肿物患者，初步判断为‘良性乳头状瘤’。现在，时间过去了半年。请大家查看新的病历资料，特别注意患者的主诉和体检变化。”</w:t>
      </w:r>
    </w:p>
    <w:p w14:paraId="00909E01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学生反应（预期）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169C8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学生在移动端查看资料，发现“肿物复发”“表面破溃”“颈部淋巴结肿大”“肺部结节”等字眼，脸上露出惊讶表情，开始在讨论区刷屏：“啊？怎么变恶性了？”“活检不是说是良性吗？”</w:t>
      </w:r>
    </w:p>
    <w:p w14:paraId="04A07D1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1E804">
      <w:pPr>
        <w:pStyle w:val="5"/>
        <w:keepNext w:val="0"/>
        <w:keepLines w:val="0"/>
        <w:widowControl/>
        <w:suppressLineNumbers w:val="0"/>
      </w:pPr>
      <w:r>
        <w:t xml:space="preserve">第二阶段：AI介入与引导（人机协同） </w:t>
      </w:r>
    </w:p>
    <w:p w14:paraId="13B2C406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AI助教自动触发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BB98D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检测到学生在讨论区高频出现“为什么”“怎么回事”，AI助教自动弹出提示框。</w:t>
      </w:r>
    </w:p>
    <w:p w14:paraId="6155AC6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AI助教（弹窗内容）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2817B9D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“检测到大家对‘活检结果’与‘最终诊断’不符感到困惑。请思考：</w:t>
      </w:r>
    </w:p>
    <w:p w14:paraId="3CDBBA5E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1️⃣ 第一次活检的局限性在哪里？</w:t>
      </w:r>
    </w:p>
    <w:p w14:paraId="29247C12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2️⃣ 图2（×20）中的细胞形态与良性乳头状瘤有何不同？</w:t>
      </w:r>
    </w:p>
    <w:p w14:paraId="30601653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请在下方输入框提交你的两点分析，否则无法解锁下一环节。”</w:t>
      </w:r>
    </w:p>
    <w:p w14:paraId="40C79AF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师生互动（示例）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4CE16A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学生A（输入）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：“是不是活检没取到坏的地方？”</w:t>
      </w:r>
    </w:p>
    <w:p w14:paraId="13708053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AI助教（反馈）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：“方向正确！医学术语称为‘采样误差’或‘组织取材深度不足’。请继续思考：为什么第一次手术没有做完整病理？”</w:t>
      </w:r>
    </w:p>
    <w:p w14:paraId="1051C00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学生B（输入）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：“图2看起来细胞乱七八糟，核很大，应该是恶性。”</w:t>
      </w:r>
    </w:p>
    <w:p w14:paraId="6D894BD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AI助教（反馈）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：“观察仔细！这被称为‘异型性’。请回顾课本Pxx页关于‘分化程度’的描述。”</w:t>
      </w:r>
    </w:p>
    <w:p w14:paraId="5C62845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09376">
      <w:pPr>
        <w:pStyle w:val="5"/>
        <w:keepNext w:val="0"/>
        <w:keepLines w:val="0"/>
        <w:widowControl/>
        <w:suppressLineNumbers w:val="0"/>
      </w:pPr>
      <w:r>
        <w:t xml:space="preserve">第三阶段：深度研讨（教师主导） </w:t>
      </w:r>
    </w:p>
    <w:p w14:paraId="3F68956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6BA41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教师在后台查看AI助教汇总的“高频错误点”（如：多数学生忽略了“扁平苔藓”背景），随即发起直播连麦或群聊讨论。</w:t>
      </w:r>
    </w:p>
    <w:p w14:paraId="264BD73E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教师话术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529CE5E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“刚才AI助教已经帮大家梳理了表象。现在请大家结合文档最后的两个问题，分组讨论：</w:t>
      </w:r>
    </w:p>
    <w:p w14:paraId="46DC29FF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问题1：患者第二次住院，确诊为恶性的依据有哪些？（请从症状、体征、辅助检查三方面作答）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 w14:paraId="05E0372A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问题2：作为医生，从这个案例中应吸取什么教训？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</w:p>
    <w:p w14:paraId="1937CBB2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学生讨论实录（模拟）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3F826D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：“依据就是复发快、破溃、淋巴结转移了，还有肺转移。”</w:t>
      </w:r>
    </w:p>
    <w:p w14:paraId="5EEBE5D8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学生D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：“教训就是我们不能只看活检，还要看临床整体表现。那个‘黄豆’变‘山核桃’其实已经是信号了！”</w:t>
      </w:r>
    </w:p>
    <w:p w14:paraId="66FCE470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教师点评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108E588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“非常好，D同学提到了‘动态观察’。这正是良恶性肿瘤鉴别中，书本知识（静态图片）与临床实践（动态病程）的最大区别。”</w:t>
      </w:r>
    </w:p>
    <w:p w14:paraId="4466AF94">
      <w:pPr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75846">
      <w:pPr>
        <w:pStyle w:val="5"/>
        <w:keepNext w:val="0"/>
        <w:keepLines w:val="0"/>
        <w:widowControl/>
        <w:suppressLineNumbers w:val="0"/>
      </w:pPr>
      <w:r>
        <w:t xml:space="preserve">第四阶段：总结与通关 </w:t>
      </w:r>
    </w:p>
    <w:p w14:paraId="36CF2B6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教师操作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8FE43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教师在后台一键生成“学习报告”，展示全班答题正确率（如：85%学生能列出3条以上恶性依据）。</w:t>
      </w:r>
    </w:p>
    <w:p w14:paraId="5A91AA1C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教师总结语（平台推送）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CA41A84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“恭喜大家完成本关。通过这个案例，希望大家记住：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病理是金标准，但临床思维是导航仪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。下节课，我们将学习‘肿瘤的扩散与转移’，请大家预习。”</w:t>
      </w:r>
    </w:p>
    <w:p w14:paraId="49281B30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任务引擎动作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4CEA4B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系统自动解锁“关卡三：假如我是医生（沟通艺术）”。</w:t>
      </w:r>
    </w:p>
    <w:p w14:paraId="51517CA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20732">
      <w:pPr>
        <w:pStyle w:val="4"/>
        <w:keepNext w:val="0"/>
        <w:keepLines w:val="0"/>
        <w:widowControl/>
        <w:suppressLineNumbers w:val="0"/>
      </w:pPr>
      <w:r>
        <w:t xml:space="preserve">💡 给您的备赛建议 </w:t>
      </w:r>
    </w:p>
    <w:p w14:paraId="6E7E99C0">
      <w:pPr>
        <w:pStyle w:val="4"/>
        <w:keepNext w:val="0"/>
        <w:keepLines w:val="0"/>
        <w:widowControl/>
        <w:suppressLineNumbers w:val="0"/>
        <w:ind w:firstLine="482" w:firstLineChars="200"/>
      </w:pPr>
      <w:r>
        <w:rPr>
          <w:rStyle w:val="8"/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>截图配合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：在申报书中插入一张</w:t>
      </w:r>
      <w:r>
        <w:rPr>
          <w:rStyle w:val="8"/>
          <w:rFonts w:ascii="宋体" w:hAnsi="宋体" w:eastAsia="宋体" w:cs="宋体"/>
          <w:b/>
          <w:kern w:val="0"/>
          <w:sz w:val="24"/>
          <w:szCs w:val="24"/>
          <w:lang w:val="en-US" w:eastAsia="zh-CN" w:bidi="ar"/>
        </w:rPr>
        <w:t>超星后台的“任务引擎流程设置”截图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，并在旁边标注：“利用AI助教实现自动化的认知冲突检测与引导”。</w:t>
      </w:r>
    </w:p>
    <w:p w14:paraId="32498194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强调AI的作用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：不要只写“老师提问”，要写“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AI助教根据学生讨论热词自动触发高阶问题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”，这体现了信息技术与教学的深度融合。</w:t>
      </w:r>
    </w:p>
    <w:p w14:paraId="4C0B830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突出医学伦理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：在脚本末尾可以加一句：“本案例通过复盘误诊，强化了未来医生的责任感和严谨性，体现了课程思政的隐性渗透。”</w:t>
      </w:r>
    </w:p>
    <w:p w14:paraId="2A6E9F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这份脚本既展示了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超星功能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（任务引擎、AI助教），又紧扣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医学知识点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（良恶性鉴别），还体现了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高阶思维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（误诊分析），非常适合参赛！</w:t>
      </w:r>
    </w:p>
    <w:p w14:paraId="1A0465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5649A"/>
    <w:rsid w:val="5D27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2026-04-14T01:15:29Z</dcterms:created>
  <dc:creator>pjzxu</dc:creator>
  <cp:lastModifiedBy>梦彤</cp:lastModifiedBy>
  <dcterms:modified xsi:type="dcterms:W3CDTF">2026-04-14T01:21:38Z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eyJoZGlkIjoiZDIwZmU4ZDI3NzM5ZTRiMTFmNzFlMDYwZTRjMWEwY2IiLCJ1c2VySWQiOiIyODAzNjgyMTEifQ==</vt:lpwstr>
  </property>
  <property fmtid="{D5CDD505-2E9C-101B-9397-08002B2CF9AE}" pid="4" name="ICV">
    <vt:lpwstr>27A36924B46047D6BE0AD884ED620386_12</vt:lpwstr>
  </property>
</Properties>
</file>