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เดิมเอกสารร้านก้อนใหญ่ชนะทุกคำถาม (hit@1 31%) → เขียนชิ้นสินค้าให้สั้นเฉพาะ แยกหัวข้อ เลิกเติมข้อความนำหน้า เปลี่ยนเป็นโหมด naive ซึ่งเร็วกว่าและแม่นเท่าหรือมากกว่า → hit@3 98–100%</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ushlf6nfaguizdn4aqoij">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99d3g_8k6l8rlr62op6gt">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ushlf6nfaguizdn4aqoij" Type="http://schemas.openxmlformats.org/officeDocument/2006/relationships/hyperlink" Target="https://203-156-66-86.sslip.io" TargetMode="External"/><Relationship Id="rId99d3g_8k6l8rlr62op6gt"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2026-10-16T17:37:32.778Z</dcterms:created>
  <dcterms:modified xsi:type="dcterms:W3CDTF">2026-10-16T17:37:32.786Z</dcterms:modified>
</cp:coreProperties>
</file>

<file path=docProps/custom.xml><?xml version="1.0" encoding="utf-8"?>
<Properties xmlns="http://schemas.openxmlformats.org/officeDocument/2006/custom-properties" xmlns:vt="http://schemas.openxmlformats.org/officeDocument/2006/docPropsVTypes"/>
</file>