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BEDE" w14:textId="77777777" w:rsidR="001515CD" w:rsidRDefault="00000000">
      <w:pPr>
        <w:spacing w:line="276" w:lineRule="auto"/>
        <w:jc w:val="center"/>
      </w:pPr>
      <w:r>
        <w:rPr>
          <w:noProof/>
        </w:rPr>
        <w:drawing>
          <wp:anchor distT="0" distB="0" distL="0" distR="200000" simplePos="0" relativeHeight="981075" behindDoc="0" locked="0" layoutInCell="1" allowOverlap="1" wp14:anchorId="519C3396" wp14:editId="62B18A77">
            <wp:simplePos x="0" y="0"/>
            <wp:positionH relativeFrom="page">
              <wp:posOffset>527001</wp:posOffset>
            </wp:positionH>
            <wp:positionV relativeFrom="page">
              <wp:posOffset>219661</wp:posOffset>
            </wp:positionV>
            <wp:extent cx="1000125" cy="981075"/>
            <wp:effectExtent l="0" t="0" r="0" b="0"/>
            <wp:wrapNone/>
            <wp:docPr id="1" name="mai_logo" descr="Логотип МАИ" title="МА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Cs w:val="28"/>
        </w:rPr>
        <w:t>МИНИСТЕРСТВО НАУКИ И ВЫСШЕГО ОБРАЗОВАНИЯ</w:t>
      </w:r>
    </w:p>
    <w:p w14:paraId="4A091E0B" w14:textId="77777777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РОССИЙСКОЙ ФЕДЕРАЦИИ</w:t>
      </w:r>
    </w:p>
    <w:p w14:paraId="5AD26C34" w14:textId="77777777" w:rsidR="001515CD" w:rsidRDefault="001515CD">
      <w:pPr>
        <w:spacing w:line="276" w:lineRule="auto"/>
      </w:pPr>
    </w:p>
    <w:p w14:paraId="558DE96C" w14:textId="46079082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 xml:space="preserve">ФЕДЕРАЛЬНОЕ ГОСУДАРСТВЕННОЕ </w:t>
      </w:r>
      <w:r w:rsidR="002F4673">
        <w:rPr>
          <w:rFonts w:eastAsia="Times New Roman"/>
          <w:b/>
          <w:bCs/>
          <w:szCs w:val="28"/>
        </w:rPr>
        <w:t>АВТОНОМНОЕ</w:t>
      </w:r>
      <w:r>
        <w:rPr>
          <w:rFonts w:eastAsia="Times New Roman"/>
          <w:b/>
          <w:bCs/>
          <w:szCs w:val="28"/>
        </w:rPr>
        <w:t xml:space="preserve"> ОБРАЗОВАТЕЛЬНОЕ</w:t>
      </w:r>
    </w:p>
    <w:p w14:paraId="4040A89B" w14:textId="77777777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УЧРЕЖДЕНИЕ ВЫСШЕГО ОБРАЗОВАНИЯ</w:t>
      </w:r>
    </w:p>
    <w:p w14:paraId="0B910A05" w14:textId="77777777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«МОСКОВСКИЙ АВИАЦИОННЫЙ ИНСТИТУТ</w:t>
      </w:r>
    </w:p>
    <w:p w14:paraId="563A0EC6" w14:textId="77777777" w:rsidR="001515CD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(национальный исследовательский университет)»</w:t>
      </w:r>
    </w:p>
    <w:p w14:paraId="0C559B2C" w14:textId="77777777" w:rsidR="001515CD" w:rsidRDefault="001515CD">
      <w:pPr>
        <w:pBdr>
          <w:bottom w:val="single" w:sz="6" w:space="1" w:color="000000"/>
        </w:pBdr>
        <w:spacing w:before="60" w:after="120" w:line="200" w:lineRule="auto"/>
      </w:pPr>
    </w:p>
    <w:p w14:paraId="4B2EA746" w14:textId="77777777" w:rsidR="001515CD" w:rsidRDefault="001515CD">
      <w:pPr>
        <w:spacing w:line="276" w:lineRule="auto"/>
      </w:pPr>
    </w:p>
    <w:p w14:paraId="57D3FC6C" w14:textId="77777777" w:rsidR="001515CD" w:rsidRDefault="00000000">
      <w:pPr>
        <w:spacing w:line="276" w:lineRule="auto"/>
        <w:jc w:val="right"/>
      </w:pPr>
      <w:r>
        <w:rPr>
          <w:rFonts w:eastAsia="Times New Roman"/>
          <w:b/>
          <w:bCs/>
          <w:szCs w:val="28"/>
        </w:rPr>
        <w:t>УТВЕРЖДАЮ</w:t>
      </w:r>
    </w:p>
    <w:p w14:paraId="7A87ACD3" w14:textId="0455923C" w:rsidR="001515CD" w:rsidRDefault="00F85841">
      <w:pPr>
        <w:tabs>
          <w:tab w:val="left" w:pos="5500"/>
          <w:tab w:val="left" w:pos="7200"/>
        </w:tabs>
        <w:spacing w:line="276" w:lineRule="auto"/>
        <w:jc w:val="right"/>
      </w:pPr>
      <w:r>
        <w:rPr>
          <w:rFonts w:eastAsia="Times New Roman"/>
          <w:szCs w:val="28"/>
        </w:rPr>
        <w:t>И</w:t>
      </w:r>
      <w:r w:rsidRPr="004A2999">
        <w:rPr>
          <w:rFonts w:eastAsia="Times New Roman"/>
          <w:szCs w:val="28"/>
        </w:rPr>
        <w:t>.</w:t>
      </w:r>
      <w:r>
        <w:rPr>
          <w:rFonts w:eastAsia="Times New Roman"/>
          <w:szCs w:val="28"/>
        </w:rPr>
        <w:t>О. Директора Образовательного центра __________ Крылов С.С.</w:t>
      </w:r>
    </w:p>
    <w:p w14:paraId="41FE0294" w14:textId="0D725B5B" w:rsidR="001515CD" w:rsidRDefault="00000000">
      <w:pPr>
        <w:tabs>
          <w:tab w:val="left" w:pos="4000"/>
          <w:tab w:val="left" w:pos="5500"/>
          <w:tab w:val="left" w:pos="7200"/>
        </w:tabs>
        <w:spacing w:line="276" w:lineRule="auto"/>
        <w:jc w:val="right"/>
      </w:pP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 w:rsidR="00F85841">
        <w:rPr>
          <w:rFonts w:eastAsia="Times New Roman"/>
          <w:i/>
          <w:iCs/>
          <w:sz w:val="20"/>
          <w:szCs w:val="20"/>
        </w:rPr>
        <w:t xml:space="preserve">             </w:t>
      </w:r>
      <w:r>
        <w:rPr>
          <w:rFonts w:eastAsia="Times New Roman"/>
          <w:i/>
          <w:iCs/>
          <w:sz w:val="20"/>
          <w:szCs w:val="20"/>
        </w:rPr>
        <w:t>(подпись)</w:t>
      </w:r>
      <w:r>
        <w:rPr>
          <w:rFonts w:eastAsia="Times New Roman"/>
          <w:i/>
          <w:iCs/>
          <w:sz w:val="20"/>
          <w:szCs w:val="20"/>
        </w:rPr>
        <w:tab/>
        <w:t>(инициалы, фамилия)</w:t>
      </w:r>
    </w:p>
    <w:p w14:paraId="48B5BF35" w14:textId="4F842274" w:rsidR="001515CD" w:rsidRDefault="00000000">
      <w:pPr>
        <w:spacing w:line="276" w:lineRule="auto"/>
        <w:jc w:val="right"/>
      </w:pPr>
      <w:r>
        <w:rPr>
          <w:rFonts w:eastAsia="Times New Roman"/>
          <w:szCs w:val="28"/>
        </w:rPr>
        <w:t>_____ ______________ 20</w:t>
      </w:r>
      <w:r w:rsidR="00146B5E">
        <w:rPr>
          <w:rFonts w:eastAsia="Times New Roman"/>
          <w:szCs w:val="28"/>
        </w:rPr>
        <w:t>26</w:t>
      </w:r>
      <w:r>
        <w:rPr>
          <w:rFonts w:eastAsia="Times New Roman"/>
          <w:szCs w:val="28"/>
        </w:rPr>
        <w:t xml:space="preserve"> г.</w:t>
      </w:r>
    </w:p>
    <w:p w14:paraId="7F752D1E" w14:textId="77777777" w:rsidR="001515CD" w:rsidRDefault="001515CD"/>
    <w:p w14:paraId="4D50C212" w14:textId="77777777" w:rsidR="001515CD" w:rsidRDefault="001515CD"/>
    <w:p w14:paraId="2E321537" w14:textId="77777777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ОТЧЕТ</w:t>
      </w:r>
    </w:p>
    <w:p w14:paraId="5264AF4E" w14:textId="77777777" w:rsidR="001515CD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О НАУЧНО-ИССЛЕДОВАТЕЛЬСКОЙ РАБОТЕ</w:t>
      </w:r>
    </w:p>
    <w:p w14:paraId="7BA61262" w14:textId="77777777" w:rsidR="001515CD" w:rsidRDefault="001515CD">
      <w:pPr>
        <w:spacing w:line="276" w:lineRule="auto"/>
      </w:pPr>
    </w:p>
    <w:p w14:paraId="2D1C2BA5" w14:textId="77777777" w:rsidR="001515CD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по теме:</w:t>
      </w:r>
    </w:p>
    <w:p w14:paraId="2CC31DF4" w14:textId="77777777" w:rsidR="001515CD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«Система автоматизированного обогащения</w:t>
      </w:r>
    </w:p>
    <w:p w14:paraId="5460D848" w14:textId="77777777" w:rsidR="001515CD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товарных данных для интернет-магазина»</w:t>
      </w:r>
    </w:p>
    <w:p w14:paraId="2256164E" w14:textId="77777777" w:rsidR="001515CD" w:rsidRDefault="001515CD"/>
    <w:p w14:paraId="5BA26123" w14:textId="77777777" w:rsidR="001515CD" w:rsidRDefault="001515CD"/>
    <w:p w14:paraId="5440302B" w14:textId="4C4E32EB" w:rsidR="001515CD" w:rsidRDefault="00000000" w:rsidP="00A9639F">
      <w:pPr>
        <w:spacing w:line="276" w:lineRule="auto"/>
        <w:jc w:val="left"/>
      </w:pPr>
      <w:r>
        <w:rPr>
          <w:rFonts w:eastAsia="Times New Roman"/>
          <w:szCs w:val="28"/>
        </w:rPr>
        <w:t>Научный руководитель</w:t>
      </w:r>
      <w:r w:rsidR="00867472">
        <w:rPr>
          <w:rFonts w:eastAsia="Times New Roman"/>
          <w:szCs w:val="28"/>
        </w:rPr>
        <w:t xml:space="preserve"> </w:t>
      </w:r>
      <w:r w:rsidR="00867472">
        <w:rPr>
          <w:rFonts w:eastAsia="Times New Roman"/>
          <w:szCs w:val="28"/>
          <w:u w:val="single"/>
        </w:rPr>
        <w:tab/>
      </w:r>
      <w:r w:rsidR="00867472">
        <w:rPr>
          <w:rFonts w:eastAsia="Times New Roman"/>
          <w:szCs w:val="28"/>
          <w:u w:val="single"/>
        </w:rPr>
        <w:tab/>
      </w:r>
      <w:r w:rsidR="00867472">
        <w:rPr>
          <w:rFonts w:eastAsia="Times New Roman"/>
          <w:szCs w:val="28"/>
          <w:u w:val="single"/>
        </w:rPr>
        <w:tab/>
      </w:r>
      <w:r w:rsidR="005D01E4">
        <w:rPr>
          <w:rFonts w:eastAsia="Times New Roman"/>
          <w:szCs w:val="28"/>
          <w:u w:val="single"/>
        </w:rPr>
        <w:tab/>
      </w:r>
      <w:r w:rsidR="005D01E4">
        <w:rPr>
          <w:rFonts w:eastAsia="Times New Roman"/>
          <w:szCs w:val="28"/>
        </w:rPr>
        <w:t xml:space="preserve">  </w:t>
      </w:r>
      <w:r w:rsidR="00A9639F">
        <w:rPr>
          <w:rFonts w:eastAsia="Times New Roman"/>
          <w:szCs w:val="28"/>
          <w:u w:val="single"/>
        </w:rPr>
        <w:tab/>
      </w:r>
      <w:r w:rsidR="00A9639F">
        <w:rPr>
          <w:rFonts w:eastAsia="Times New Roman"/>
          <w:szCs w:val="28"/>
          <w:u w:val="single"/>
        </w:rPr>
        <w:tab/>
      </w:r>
      <w:r w:rsidR="00A9639F">
        <w:rPr>
          <w:rFonts w:eastAsia="Times New Roman"/>
          <w:szCs w:val="28"/>
          <w:u w:val="single"/>
        </w:rPr>
        <w:tab/>
      </w:r>
      <w:r w:rsidR="00A9639F">
        <w:rPr>
          <w:rFonts w:eastAsia="Times New Roman"/>
          <w:szCs w:val="28"/>
          <w:u w:val="single"/>
        </w:rPr>
        <w:tab/>
      </w:r>
      <w:r w:rsidR="00A9639F">
        <w:rPr>
          <w:rFonts w:eastAsia="Times New Roman"/>
          <w:szCs w:val="28"/>
          <w:u w:val="single"/>
        </w:rPr>
        <w:tab/>
      </w:r>
    </w:p>
    <w:p w14:paraId="3D84D2D7" w14:textId="77777777" w:rsidR="001515CD" w:rsidRDefault="001515CD">
      <w:pPr>
        <w:spacing w:line="276" w:lineRule="auto"/>
      </w:pPr>
    </w:p>
    <w:p w14:paraId="2B994731" w14:textId="19F61C94" w:rsidR="001515CD" w:rsidRDefault="00000000" w:rsidP="00867472">
      <w:pPr>
        <w:tabs>
          <w:tab w:val="right" w:pos="9300"/>
        </w:tabs>
        <w:spacing w:line="276" w:lineRule="auto"/>
      </w:pPr>
      <w:r>
        <w:rPr>
          <w:rFonts w:eastAsia="Times New Roman"/>
          <w:szCs w:val="28"/>
        </w:rPr>
        <w:t xml:space="preserve">Исполнитель    </w:t>
      </w:r>
      <w:r>
        <w:rPr>
          <w:rFonts w:eastAsia="Times New Roman"/>
          <w:szCs w:val="28"/>
        </w:rPr>
        <w:tab/>
        <w:t xml:space="preserve">    Фролов Михаил Александрович</w:t>
      </w:r>
    </w:p>
    <w:p w14:paraId="324CE869" w14:textId="77777777" w:rsidR="001515CD" w:rsidRDefault="001515CD"/>
    <w:p w14:paraId="4B7CD42B" w14:textId="77777777" w:rsidR="001515CD" w:rsidRDefault="001515CD"/>
    <w:p w14:paraId="4E43D346" w14:textId="77777777" w:rsidR="00146B5E" w:rsidRDefault="00146B5E"/>
    <w:p w14:paraId="5DF07E50" w14:textId="77777777" w:rsidR="00146B5E" w:rsidRDefault="00146B5E"/>
    <w:p w14:paraId="75CEE4B2" w14:textId="77777777" w:rsidR="00146B5E" w:rsidRDefault="00146B5E"/>
    <w:p w14:paraId="0EE44F2A" w14:textId="77777777" w:rsidR="001515CD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Москва 2026</w:t>
      </w:r>
    </w:p>
    <w:p w14:paraId="67BDB40E" w14:textId="77777777" w:rsidR="001515CD" w:rsidRDefault="00000000">
      <w:r>
        <w:br w:type="page"/>
      </w:r>
    </w:p>
    <w:p w14:paraId="73B166F5" w14:textId="77777777" w:rsidR="009734B4" w:rsidRPr="00BD28E5" w:rsidRDefault="009734B4" w:rsidP="009734B4">
      <w:pPr>
        <w:keepNext/>
        <w:jc w:val="center"/>
        <w:outlineLvl w:val="0"/>
        <w:rPr>
          <w:rFonts w:eastAsia="Times New Roman"/>
          <w:b/>
          <w:bCs/>
          <w:kern w:val="32"/>
          <w:szCs w:val="28"/>
        </w:rPr>
      </w:pPr>
      <w:bookmarkStart w:id="0" w:name="_Toc230610612"/>
      <w:r>
        <w:rPr>
          <w:rFonts w:eastAsia="Times New Roman"/>
          <w:b/>
          <w:bCs/>
          <w:kern w:val="32"/>
          <w:szCs w:val="28"/>
        </w:rPr>
        <w:lastRenderedPageBreak/>
        <w:t>РЕФЕРАТ</w:t>
      </w:r>
      <w:bookmarkEnd w:id="0"/>
    </w:p>
    <w:p w14:paraId="77C7B817" w14:textId="184FBDB2" w:rsidR="009734B4" w:rsidRPr="00BD28E5" w:rsidRDefault="00BD2EE2" w:rsidP="009734B4">
      <w:pPr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  <w:lang w:eastAsia="ru-RU"/>
        </w:rPr>
        <w:t>Научно-исследовательская работа состоит из 1</w:t>
      </w:r>
      <w:r w:rsidR="00B46359">
        <w:rPr>
          <w:rFonts w:eastAsia="Times New Roman"/>
          <w:szCs w:val="28"/>
          <w:lang w:val="en-US" w:eastAsia="ru-RU"/>
        </w:rPr>
        <w:t>7</w:t>
      </w:r>
      <w:r>
        <w:rPr>
          <w:rFonts w:eastAsia="Times New Roman"/>
          <w:szCs w:val="28"/>
          <w:lang w:eastAsia="ru-RU"/>
        </w:rPr>
        <w:t xml:space="preserve"> страниц, 11 использованных источников.</w:t>
      </w:r>
    </w:p>
    <w:p w14:paraId="43EE4A8F" w14:textId="77777777" w:rsidR="009734B4" w:rsidRPr="00BD28E5" w:rsidRDefault="009734B4" w:rsidP="009734B4">
      <w:pPr>
        <w:ind w:firstLine="70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ОБОГАЩЕНИЕ ТОВАРНЫХ ДАННЫХ, ГИБРИДНАЯ КАСКАДНАЯ АРХИТЕКТУРА, МАШИННОЕ ОБУЧЕНИЕ, БОЛЬШИЕ ЯЗЫКОВЫЕ МОДЕЛИ, БАЙЕСОВСКИЕ СЕТИ, КЛАССИФИКАЦИЯ АТРИБУТОВ, ИНТЕРНЕТ-МАГАЗИН, ОТКРЫТЫЕ ДАННЫЕ.</w:t>
      </w:r>
    </w:p>
    <w:p w14:paraId="27AF21B3" w14:textId="77777777" w:rsidR="009734B4" w:rsidRPr="00BD28E5" w:rsidRDefault="009734B4" w:rsidP="009734B4">
      <w:pPr>
        <w:ind w:firstLine="70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Объектом исследования является процесс автоматизированного обогащения карточек товаров интернет-магазина целевыми атрибутами по сокращённому набору полей, поступающих от партнёра-поставщика.</w:t>
      </w:r>
    </w:p>
    <w:p w14:paraId="04AC8A07" w14:textId="77777777" w:rsidR="009734B4" w:rsidRPr="00BD28E5" w:rsidRDefault="009734B4" w:rsidP="009734B4">
      <w:pPr>
        <w:ind w:firstLine="70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Цель работы — исследовать методы и спроектировать систему автоматизированного обогащения товарных данных для интернет-магазина, в которой детерминированное извлечение, классификация на основе машинного обучения и порождение значений большой языковой моделью объединены в каскадный конвейер.</w:t>
      </w:r>
    </w:p>
    <w:p w14:paraId="6A37D248" w14:textId="77777777" w:rsidR="009734B4" w:rsidRPr="00BD28E5" w:rsidRDefault="009734B4" w:rsidP="009734B4">
      <w:pPr>
        <w:ind w:firstLine="70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Для достижения цели в работе проведён анализ существующих подходов к извлечению атрибутов товаров из текстовых описаний, сформированы функционально-технические требования к программному средству, спроектирована архитектура гибридного каскада, подобрано и адаптировано математическое обеспечение, обоснованы показатели качества.</w:t>
      </w:r>
    </w:p>
    <w:p w14:paraId="7A8B06A5" w14:textId="77777777" w:rsidR="009734B4" w:rsidRPr="00BD28E5" w:rsidRDefault="009734B4" w:rsidP="009734B4">
      <w:pPr>
        <w:ind w:firstLine="708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Основные результаты: функционально-технические требования к программному средству; многоуровневая архитектура каскада (слой регулярных выражений, классификатор на основе векторных представлений и градиентного </w:t>
      </w:r>
      <w:proofErr w:type="spellStart"/>
      <w:r>
        <w:rPr>
          <w:rFonts w:eastAsia="Times New Roman"/>
          <w:color w:val="000000"/>
          <w:szCs w:val="28"/>
        </w:rPr>
        <w:t>бустинга</w:t>
      </w:r>
      <w:proofErr w:type="spellEnd"/>
      <w:r>
        <w:rPr>
          <w:rFonts w:eastAsia="Times New Roman"/>
          <w:color w:val="000000"/>
          <w:szCs w:val="28"/>
        </w:rPr>
        <w:t>, байесовская сеть, запасной слой на основе большой языковой модели); алгоритм каскадной обработки с ранним завершением по порогам уверенности; метод калибровки порогов уверенности на основе ожидаемой ошибки калибровки; модель управления стоимостью обращений к большой языковой модели.</w:t>
      </w:r>
    </w:p>
    <w:p w14:paraId="428AD6C3" w14:textId="77777777" w:rsidR="009734B4" w:rsidRPr="00BD28E5" w:rsidRDefault="009734B4" w:rsidP="009734B4">
      <w:pPr>
        <w:ind w:firstLine="708"/>
        <w:rPr>
          <w:rFonts w:eastAsia="Times New Roman"/>
          <w:szCs w:val="28"/>
        </w:rPr>
      </w:pPr>
      <w:r>
        <w:rPr>
          <w:rFonts w:eastAsia="Times New Roman"/>
          <w:color w:val="000000"/>
          <w:szCs w:val="28"/>
        </w:rPr>
        <w:lastRenderedPageBreak/>
        <w:t>Полученные результаты служат основой для дальнейшей разработки программного средства автоматизированного обогащения товарных данных интернет-магазина с сокращением трудоёмкости ручной разметки и контролируемыми финансовыми затратами на обращения к большой языковой модели.</w:t>
      </w:r>
    </w:p>
    <w:p w14:paraId="635DC331" w14:textId="77777777" w:rsidR="009734B4" w:rsidRPr="00BD28E5" w:rsidRDefault="009734B4" w:rsidP="009734B4">
      <w:pPr>
        <w:keepNext/>
        <w:spacing w:after="120"/>
        <w:jc w:val="center"/>
        <w:outlineLvl w:val="0"/>
        <w:rPr>
          <w:rFonts w:eastAsia="Times New Roman"/>
          <w:b/>
          <w:bCs/>
          <w:kern w:val="32"/>
          <w:szCs w:val="28"/>
        </w:rPr>
      </w:pPr>
      <w:bookmarkStart w:id="1" w:name="_Toc230610615"/>
      <w:r>
        <w:rPr>
          <w:rFonts w:eastAsia="Times New Roman"/>
          <w:b/>
          <w:bCs/>
          <w:kern w:val="32"/>
          <w:szCs w:val="28"/>
        </w:rPr>
        <w:t>ВВЕДЕНИЕ</w:t>
      </w:r>
      <w:bookmarkEnd w:id="1"/>
    </w:p>
    <w:p w14:paraId="1F160C2A" w14:textId="77777777" w:rsidR="00254EC6" w:rsidRPr="005469B4" w:rsidRDefault="00254EC6" w:rsidP="00254EC6">
      <w:pPr>
        <w:ind w:firstLine="720"/>
      </w:pPr>
      <w:r>
        <w:rPr>
          <w:rFonts w:eastAsia="Times New Roman"/>
          <w:szCs w:val="28"/>
        </w:rPr>
        <w:t>Интернет-магазин крупной торговой компании — это программное средство электронной коммерции, через которое пользователь ищет товары в каталоге, выбирает их и оформляет покупку. Эффективность каталога во многом зависит от того, насколько корректно и полно заполнены атрибуты карточек товаров. Атрибут карточки — формализованное значение характеристики товара (тип продукта, состав, размер, содержание питательных веществ и прочие), по которому каталог фильтруется, группируется и сопоставляется. От корректности и полноты атрибутов зависят качество поисковой выдачи, точность рекомендательной выдачи и удобство выбора, поэтому атрибуты карточки являются основным управляющим артефактом процесса работы с каталогом.</w:t>
      </w:r>
    </w:p>
    <w:p w14:paraId="2BDD672C" w14:textId="77777777" w:rsidR="00254EC6" w:rsidRPr="00254EC6" w:rsidRDefault="00254EC6" w:rsidP="00254EC6">
      <w:pPr>
        <w:ind w:firstLine="720"/>
      </w:pPr>
      <w:r>
        <w:rPr>
          <w:rFonts w:eastAsia="Times New Roman"/>
          <w:szCs w:val="28"/>
        </w:rPr>
        <w:t>Деятельность, в которой выявлено направление совершенствования, — это обогащение карточек товаров целевыми атрибутами по сокращённому набору полей, передаваемых партнёрами-поставщиками. Заполнением занимаются модераторы контента: на основе наименования товара, бренда и иногда состава с количеством они вручную проставляют десятки целевых атрибутов карточки в системе управления каталогом.</w:t>
      </w:r>
    </w:p>
    <w:p w14:paraId="67CBDA80" w14:textId="77777777" w:rsidR="00254EC6" w:rsidRPr="00254EC6" w:rsidRDefault="00254EC6" w:rsidP="00254EC6">
      <w:pPr>
        <w:ind w:firstLine="720"/>
      </w:pPr>
      <w:r>
        <w:rPr>
          <w:rFonts w:eastAsia="Times New Roman"/>
          <w:szCs w:val="28"/>
        </w:rPr>
        <w:t>Слабые места деятельности:</w:t>
      </w:r>
    </w:p>
    <w:p w14:paraId="128A4056" w14:textId="77777777" w:rsidR="00254EC6" w:rsidRPr="00254EC6" w:rsidRDefault="00254EC6" w:rsidP="00E0046F">
      <w:pPr>
        <w:pStyle w:val="ListParagraph"/>
        <w:numPr>
          <w:ilvl w:val="0"/>
          <w:numId w:val="21"/>
        </w:numPr>
        <w:ind w:left="0" w:firstLine="709"/>
      </w:pPr>
      <w:r>
        <w:rPr>
          <w:szCs w:val="28"/>
        </w:rPr>
        <w:t>высокая трудоёмкость ручного заполнения атрибутов — для каждой категории товаров требуется заполнить от десяти до нескольких десятков целевых атрибутов;</w:t>
      </w:r>
    </w:p>
    <w:p w14:paraId="5CD2E2EE" w14:textId="77777777" w:rsidR="00254EC6" w:rsidRPr="00254EC6" w:rsidRDefault="00254EC6" w:rsidP="00E0046F">
      <w:pPr>
        <w:pStyle w:val="ListParagraph"/>
        <w:numPr>
          <w:ilvl w:val="0"/>
          <w:numId w:val="21"/>
        </w:numPr>
        <w:ind w:left="0" w:firstLine="709"/>
      </w:pPr>
      <w:r>
        <w:rPr>
          <w:szCs w:val="28"/>
        </w:rPr>
        <w:t>хроническая перегруженность команды модераторов при темпах поступления новых товаров в тысячи позиций в день;</w:t>
      </w:r>
    </w:p>
    <w:p w14:paraId="2158AD70" w14:textId="77777777" w:rsidR="00254EC6" w:rsidRPr="00254EC6" w:rsidRDefault="00254EC6" w:rsidP="00E0046F">
      <w:pPr>
        <w:pStyle w:val="ListParagraph"/>
        <w:numPr>
          <w:ilvl w:val="0"/>
          <w:numId w:val="21"/>
        </w:numPr>
        <w:ind w:left="0" w:firstLine="709"/>
      </w:pPr>
      <w:r>
        <w:rPr>
          <w:szCs w:val="28"/>
        </w:rPr>
        <w:lastRenderedPageBreak/>
        <w:t>медленная актуализация атрибутов при изменении схемы каталога и при перестройке поисковой выдачи;</w:t>
      </w:r>
    </w:p>
    <w:p w14:paraId="62026785" w14:textId="77777777" w:rsidR="00254EC6" w:rsidRPr="00254EC6" w:rsidRDefault="00254EC6" w:rsidP="00E0046F">
      <w:pPr>
        <w:pStyle w:val="ListParagraph"/>
        <w:numPr>
          <w:ilvl w:val="0"/>
          <w:numId w:val="21"/>
        </w:numPr>
        <w:ind w:left="0" w:firstLine="709"/>
      </w:pPr>
      <w:r>
        <w:rPr>
          <w:szCs w:val="28"/>
        </w:rPr>
        <w:t>зависимость качества и полноты атрибутов от индивидуальной квалификации модератора;</w:t>
      </w:r>
    </w:p>
    <w:p w14:paraId="114A3E3F" w14:textId="77777777" w:rsidR="00254EC6" w:rsidRPr="00254EC6" w:rsidRDefault="00254EC6" w:rsidP="00E0046F">
      <w:pPr>
        <w:pStyle w:val="ListParagraph"/>
        <w:numPr>
          <w:ilvl w:val="0"/>
          <w:numId w:val="21"/>
        </w:numPr>
        <w:ind w:left="0" w:firstLine="709"/>
      </w:pPr>
      <w:r>
        <w:rPr>
          <w:szCs w:val="28"/>
        </w:rPr>
        <w:t>невозможность масштабировать процесс обогащения без пропорционального роста численности команды модераторов.</w:t>
      </w:r>
    </w:p>
    <w:p w14:paraId="6842C410" w14:textId="77777777" w:rsidR="004476D6" w:rsidRPr="00254EC6" w:rsidRDefault="00254EC6" w:rsidP="00254EC6">
      <w:pPr>
        <w:ind w:firstLine="720"/>
      </w:pPr>
      <w:r>
        <w:rPr>
          <w:rFonts w:eastAsia="Times New Roman"/>
          <w:szCs w:val="28"/>
        </w:rPr>
        <w:t>Направление совершенствования — автоматизация обогащения карточек товаров средствами гибридной каскадной классификационной системы, объединяющей слои регулярных выражений, машинного обучения и больших языковых моделей, с интеграцией в действующую систему управления каталогом.</w:t>
      </w:r>
    </w:p>
    <w:p w14:paraId="64687719" w14:textId="77777777" w:rsidR="004476D6" w:rsidRPr="00A66833" w:rsidRDefault="004476D6" w:rsidP="004476D6">
      <w:pPr>
        <w:ind w:firstLine="720"/>
      </w:pPr>
      <w:r>
        <w:rPr>
          <w:rFonts w:eastAsia="Times New Roman"/>
          <w:szCs w:val="28"/>
        </w:rPr>
        <w:t xml:space="preserve">Гипотеза исследования: гибридная каскадная система, в которой слой регулярных выражений, классификатор на основе многоязычных векторных представлений и градиентного </w:t>
      </w:r>
      <w:proofErr w:type="spellStart"/>
      <w:r>
        <w:rPr>
          <w:rFonts w:eastAsia="Times New Roman"/>
          <w:szCs w:val="28"/>
        </w:rPr>
        <w:t>бустинга</w:t>
      </w:r>
      <w:proofErr w:type="spellEnd"/>
      <w:r>
        <w:rPr>
          <w:rFonts w:eastAsia="Times New Roman"/>
          <w:szCs w:val="28"/>
        </w:rPr>
        <w:t>, байесовская сеть и запасной слой на основе большой языковой модели объединены через калиброванные пороги уверенности, способна перевести сокращённый набор полей карточки товара в структурированный набор целевых атрибутов с точностью, сопоставимой с прямым обращением к большой языковой модели, при многократно меньших затратах на обращения к внешнему программному интерфейсу.</w:t>
      </w:r>
    </w:p>
    <w:p w14:paraId="16ADD965" w14:textId="77777777" w:rsidR="005E5AF2" w:rsidRPr="005E5AF2" w:rsidRDefault="005E5AF2" w:rsidP="005E5AF2">
      <w:pPr>
        <w:ind w:firstLine="720"/>
      </w:pPr>
      <w:r>
        <w:rPr>
          <w:rFonts w:eastAsia="Times New Roman"/>
          <w:szCs w:val="28"/>
        </w:rPr>
        <w:t xml:space="preserve">Актуальность направления связана с противоречием между быстро растущей потребностью в обогащении каталогов интернет-магазинов целевыми атрибутами и ограниченными возможностями ручного процесса заполнения, выполняемого модераторами. Это противоречие можно разрешить благодаря накопленным предпосылкам: большие языковые модели уверенно извлекают структурированную информацию из коротких текстовых описаний, а через облачный сервис </w:t>
      </w:r>
      <w:proofErr w:type="spellStart"/>
      <w:r>
        <w:rPr>
          <w:rFonts w:eastAsia="Times New Roman"/>
          <w:szCs w:val="28"/>
        </w:rPr>
        <w:t>OpenRouter</w:t>
      </w:r>
      <w:proofErr w:type="spellEnd"/>
      <w:r>
        <w:rPr>
          <w:rFonts w:eastAsia="Times New Roman"/>
          <w:szCs w:val="28"/>
        </w:rPr>
        <w:t xml:space="preserve"> доступен унифицированный программный интерфейс к моделям разных провайдеров; открытые наборы данных продуктовой розницы (</w:t>
      </w:r>
      <w:proofErr w:type="spellStart"/>
      <w:r>
        <w:rPr>
          <w:rFonts w:eastAsia="Times New Roman"/>
          <w:szCs w:val="28"/>
        </w:rPr>
        <w:t>OpenFoodFacts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GroceryDB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Zerotox</w:t>
      </w:r>
      <w:proofErr w:type="spellEnd"/>
      <w:r>
        <w:rPr>
          <w:rFonts w:eastAsia="Times New Roman"/>
          <w:szCs w:val="28"/>
        </w:rPr>
        <w:t xml:space="preserve">) позволяют без коммерческих ограничений готовить серебряную и золотую разметки; </w:t>
      </w:r>
      <w:r>
        <w:rPr>
          <w:rFonts w:eastAsia="Times New Roman"/>
          <w:szCs w:val="28"/>
        </w:rPr>
        <w:lastRenderedPageBreak/>
        <w:t>библиотеки на языке Python (</w:t>
      </w:r>
      <w:proofErr w:type="spellStart"/>
      <w:r>
        <w:rPr>
          <w:rFonts w:eastAsia="Times New Roman"/>
          <w:szCs w:val="28"/>
        </w:rPr>
        <w:t>sentence-transformers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XGBoost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pgmpy</w:t>
      </w:r>
      <w:proofErr w:type="spellEnd"/>
      <w:r>
        <w:rPr>
          <w:rFonts w:eastAsia="Times New Roman"/>
          <w:szCs w:val="28"/>
        </w:rPr>
        <w:t xml:space="preserve">) дают зрелые инструменты для многоязычных классификаторов и вероятностных </w:t>
      </w:r>
      <w:proofErr w:type="spellStart"/>
      <w:r>
        <w:rPr>
          <w:rFonts w:eastAsia="Times New Roman"/>
          <w:szCs w:val="28"/>
        </w:rPr>
        <w:t>графовых</w:t>
      </w:r>
      <w:proofErr w:type="spellEnd"/>
      <w:r>
        <w:rPr>
          <w:rFonts w:eastAsia="Times New Roman"/>
          <w:szCs w:val="28"/>
        </w:rPr>
        <w:t xml:space="preserve"> моделей. Одновременно остаются ограничения: высокая стоимость прямого обращения к большим языковым моделям на потоке тысяч карточек в день, неполнота входных полей карточек, гетерогенность ассортимента интернет-магазина и задание стейкхолдеров на ограниченные затраты при заданном уровне точности.</w:t>
      </w:r>
    </w:p>
    <w:p w14:paraId="2679ACF8" w14:textId="77777777" w:rsidR="005E5AF2" w:rsidRPr="005E5AF2" w:rsidRDefault="005E5AF2" w:rsidP="005E5AF2">
      <w:pPr>
        <w:ind w:firstLine="720"/>
      </w:pPr>
      <w:r>
        <w:rPr>
          <w:rFonts w:eastAsia="Times New Roman"/>
          <w:szCs w:val="28"/>
        </w:rPr>
        <w:t>Научная задача — исследовать методы и спроектировать систему автоматизированного обогащения товарных данных для интернет-магазина, которая обеспечивает высокий уровень точности заполнения целевых атрибутов при контролируемых финансовых затратах на обращения к большой языковой модели.</w:t>
      </w:r>
    </w:p>
    <w:p w14:paraId="24ED5F31" w14:textId="77777777" w:rsidR="004476D6" w:rsidRPr="00A66833" w:rsidRDefault="004476D6" w:rsidP="004476D6">
      <w:pPr>
        <w:ind w:firstLine="720"/>
      </w:pPr>
      <w:r>
        <w:rPr>
          <w:rFonts w:eastAsia="Times New Roman"/>
          <w:szCs w:val="28"/>
        </w:rPr>
        <w:t>Цель работы — программное средство автоматизированного обогащения товарных данных для интернет-магазина, в котором детерминированные и обучаемые слои классификации объединены в единый каскадный конвейер с управлением стоимостью обращений к большой языковой модели.</w:t>
      </w:r>
    </w:p>
    <w:p w14:paraId="41699E03" w14:textId="77777777" w:rsidR="004476D6" w:rsidRPr="00A66833" w:rsidRDefault="004476D6" w:rsidP="004476D6">
      <w:pPr>
        <w:ind w:firstLine="720"/>
      </w:pPr>
      <w:r>
        <w:rPr>
          <w:rFonts w:eastAsia="Times New Roman"/>
          <w:szCs w:val="28"/>
        </w:rPr>
        <w:t>Частные задачи:</w:t>
      </w:r>
    </w:p>
    <w:p w14:paraId="0BDFB04F" w14:textId="77777777" w:rsidR="008359C1" w:rsidRPr="00B144D1" w:rsidRDefault="00C828DD" w:rsidP="00B144D1">
      <w:pPr>
        <w:pStyle w:val="ListParagraph"/>
        <w:numPr>
          <w:ilvl w:val="0"/>
          <w:numId w:val="20"/>
        </w:numPr>
        <w:ind w:left="0" w:firstLine="709"/>
        <w:rPr>
          <w:szCs w:val="28"/>
        </w:rPr>
      </w:pPr>
      <w:r>
        <w:rPr>
          <w:szCs w:val="28"/>
        </w:rPr>
        <w:t>сформулировать функциональные требования к программному средству и систему показателей качества;</w:t>
      </w:r>
    </w:p>
    <w:p w14:paraId="1F7B8AA9" w14:textId="77777777" w:rsidR="004476D6" w:rsidRPr="00B144D1" w:rsidRDefault="0025348A" w:rsidP="00B144D1">
      <w:pPr>
        <w:pStyle w:val="ListParagraph"/>
        <w:numPr>
          <w:ilvl w:val="0"/>
          <w:numId w:val="20"/>
        </w:numPr>
        <w:ind w:left="0" w:firstLine="709"/>
        <w:rPr>
          <w:szCs w:val="28"/>
        </w:rPr>
      </w:pPr>
      <w:r>
        <w:rPr>
          <w:szCs w:val="28"/>
        </w:rPr>
        <w:t>разработать методическое обеспечение: методы извлечения признаков, классификации и калибровки уверенности;</w:t>
      </w:r>
    </w:p>
    <w:p w14:paraId="61834591" w14:textId="77777777" w:rsidR="004476D6" w:rsidRPr="00A66833" w:rsidRDefault="0025348A" w:rsidP="00B144D1">
      <w:pPr>
        <w:pStyle w:val="ListParagraph"/>
        <w:numPr>
          <w:ilvl w:val="0"/>
          <w:numId w:val="20"/>
        </w:numPr>
        <w:ind w:left="0" w:firstLine="709"/>
      </w:pPr>
      <w:r>
        <w:rPr>
          <w:szCs w:val="28"/>
        </w:rPr>
        <w:t>подготовить эскизный и технический проекты программного средства автоматизированного обогащения товарных данных интернет-магазина.</w:t>
      </w:r>
    </w:p>
    <w:p w14:paraId="0410B328" w14:textId="77777777" w:rsidR="004476D6" w:rsidRPr="00A66833" w:rsidRDefault="004476D6" w:rsidP="004476D6">
      <w:pPr>
        <w:ind w:firstLine="720"/>
      </w:pPr>
      <w:r>
        <w:rPr>
          <w:rFonts w:eastAsia="Times New Roman"/>
          <w:szCs w:val="28"/>
        </w:rPr>
        <w:t>Объект исследования — процесс обогащения карточки товара интернет-магазина целевыми атрибутами.</w:t>
      </w:r>
    </w:p>
    <w:p w14:paraId="0FB5B317" w14:textId="77777777" w:rsidR="004476D6" w:rsidRPr="00A66833" w:rsidRDefault="004476D6" w:rsidP="004476D6">
      <w:pPr>
        <w:ind w:firstLine="720"/>
      </w:pPr>
      <w:r>
        <w:rPr>
          <w:rFonts w:eastAsia="Times New Roman"/>
          <w:szCs w:val="28"/>
        </w:rPr>
        <w:t xml:space="preserve">Предмет исследования — методы и алгоритмы автоматизированного извлечения и предсказания значений целевых атрибутов карточки товара на </w:t>
      </w:r>
      <w:r>
        <w:rPr>
          <w:rFonts w:eastAsia="Times New Roman"/>
          <w:szCs w:val="28"/>
        </w:rPr>
        <w:lastRenderedPageBreak/>
        <w:t xml:space="preserve">основе сокращённого набора входных полей с применением регулярных выражений, многоязычных векторных представлений, градиентного </w:t>
      </w:r>
      <w:proofErr w:type="spellStart"/>
      <w:r>
        <w:rPr>
          <w:rFonts w:eastAsia="Times New Roman"/>
          <w:szCs w:val="28"/>
        </w:rPr>
        <w:t>бустинга</w:t>
      </w:r>
      <w:proofErr w:type="spellEnd"/>
      <w:r>
        <w:rPr>
          <w:rFonts w:eastAsia="Times New Roman"/>
          <w:szCs w:val="28"/>
        </w:rPr>
        <w:t>, байесовских сетей и больших языковых моделей.</w:t>
      </w:r>
    </w:p>
    <w:p w14:paraId="48A43D9D" w14:textId="77777777" w:rsidR="004476D6" w:rsidRDefault="009F1FA7" w:rsidP="004476D6">
      <w:pPr>
        <w:ind w:firstLine="720"/>
        <w:rPr>
          <w:rFonts w:eastAsia="Times New Roman"/>
          <w:szCs w:val="28"/>
        </w:rPr>
      </w:pPr>
      <w:r>
        <w:rPr>
          <w:rFonts w:eastAsia="Times New Roman"/>
          <w:szCs w:val="28"/>
        </w:rPr>
        <w:t>Основные результаты работы:</w:t>
      </w:r>
    </w:p>
    <w:p w14:paraId="5FDC9C15" w14:textId="77777777" w:rsidR="00305868" w:rsidRPr="000F5B85" w:rsidRDefault="000F5B85" w:rsidP="000F5B85">
      <w:pPr>
        <w:pStyle w:val="ListParagraph"/>
        <w:numPr>
          <w:ilvl w:val="0"/>
          <w:numId w:val="20"/>
        </w:numPr>
        <w:ind w:left="0" w:firstLine="709"/>
      </w:pPr>
      <w:r w:rsidRPr="004A2999">
        <w:rPr>
          <w:szCs w:val="28"/>
        </w:rPr>
        <w:t>сформулированы пять функциональных и четыре нефункциональных требования, разработана система показателей качества каскада;</w:t>
      </w:r>
    </w:p>
    <w:p w14:paraId="2D5CA89F" w14:textId="77777777" w:rsidR="00305868" w:rsidRDefault="000F5B85" w:rsidP="000F5B85">
      <w:pPr>
        <w:pStyle w:val="ListParagraph"/>
        <w:numPr>
          <w:ilvl w:val="0"/>
          <w:numId w:val="23"/>
        </w:numPr>
        <w:ind w:left="0" w:firstLine="709"/>
      </w:pPr>
      <w:r>
        <w:rPr>
          <w:szCs w:val="28"/>
        </w:rPr>
        <w:t xml:space="preserve">подобраны и адаптированы средства математического обеспечения: многоязычные векторные представления семейства </w:t>
      </w:r>
      <w:proofErr w:type="spellStart"/>
      <w:r>
        <w:rPr>
          <w:szCs w:val="28"/>
        </w:rPr>
        <w:t>MiniLM</w:t>
      </w:r>
      <w:proofErr w:type="spellEnd"/>
      <w:r>
        <w:rPr>
          <w:szCs w:val="28"/>
        </w:rPr>
        <w:t xml:space="preserve">, классификатор градиентного </w:t>
      </w:r>
      <w:proofErr w:type="spellStart"/>
      <w:r>
        <w:rPr>
          <w:szCs w:val="28"/>
        </w:rPr>
        <w:t>бустинга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XGBoost</w:t>
      </w:r>
      <w:proofErr w:type="spellEnd"/>
      <w:r>
        <w:rPr>
          <w:szCs w:val="28"/>
        </w:rPr>
        <w:t>, байесовская сеть с обучением структуры алгоритмом восхождения по холму, метод калибровки порогов уверенности на основе ожидаемой ошибки калибровки;</w:t>
      </w:r>
    </w:p>
    <w:p w14:paraId="56BDB12E" w14:textId="77777777" w:rsidR="00305868" w:rsidRDefault="000F5B85" w:rsidP="000F5B85">
      <w:pPr>
        <w:pStyle w:val="ListParagraph"/>
        <w:numPr>
          <w:ilvl w:val="0"/>
          <w:numId w:val="23"/>
        </w:numPr>
        <w:ind w:left="0" w:firstLine="709"/>
      </w:pPr>
      <w:r>
        <w:rPr>
          <w:szCs w:val="28"/>
        </w:rPr>
        <w:t>подготовлены эскизный и технический проекты программного средства: архитектура каскада описана в соответствии с ГОСТ Р 57100, спроектирована пятиуровневая схема (категориальный маршрутизатор → регулярные выражения → классификатор машинного обучения → байесовская сеть → запасной слой на основе большой языковой модели), разработана модель данных серебряной и золотой разметок, проведён сравнительный анализ ключевых архитектурных решений;</w:t>
      </w:r>
    </w:p>
    <w:p w14:paraId="46430E3F" w14:textId="77777777" w:rsidR="00305868" w:rsidRDefault="006055E3" w:rsidP="000F5B85">
      <w:pPr>
        <w:pStyle w:val="ListParagraph"/>
        <w:numPr>
          <w:ilvl w:val="0"/>
          <w:numId w:val="23"/>
        </w:numPr>
        <w:ind w:left="0" w:firstLine="709"/>
      </w:pPr>
      <w:r>
        <w:rPr>
          <w:szCs w:val="28"/>
        </w:rPr>
        <w:t xml:space="preserve">проектные решения опробованы на открытых наборах данных </w:t>
      </w:r>
      <w:proofErr w:type="spellStart"/>
      <w:r>
        <w:rPr>
          <w:szCs w:val="28"/>
        </w:rPr>
        <w:t>OpenFoodFacts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GroceryDB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Zerotox</w:t>
      </w:r>
      <w:proofErr w:type="spellEnd"/>
      <w:r>
        <w:rPr>
          <w:szCs w:val="28"/>
        </w:rPr>
        <w:t xml:space="preserve"> по семи категориям товаров (макаронные изделия, шоколад, напитки, сыры, хлопья, косметика, электроника), определены условия их встраивания в систему управления каталогом интернет-магазина;</w:t>
      </w:r>
    </w:p>
    <w:p w14:paraId="15866D3E" w14:textId="77777777" w:rsidR="00305868" w:rsidRDefault="00E377EF" w:rsidP="000F5B85">
      <w:pPr>
        <w:pStyle w:val="ListParagraph"/>
        <w:numPr>
          <w:ilvl w:val="0"/>
          <w:numId w:val="23"/>
        </w:numPr>
        <w:ind w:left="0" w:firstLine="709"/>
      </w:pPr>
      <w:r>
        <w:rPr>
          <w:szCs w:val="28"/>
        </w:rPr>
        <w:t>сформулированы методические основы внедрения и эксплуатации: требования к доступу к программному интерфейсу большой языковой модели, принципы управления стоимостью обращений, требования к шаблонам запросов-инструкций, показатели мониторинга качества и сценарии обработки нештатных ситуаций.</w:t>
      </w:r>
    </w:p>
    <w:p w14:paraId="61199BA5" w14:textId="77777777" w:rsidR="0073164F" w:rsidRDefault="0073164F" w:rsidP="0073164F">
      <w:pPr>
        <w:ind w:firstLine="720"/>
      </w:pPr>
      <w:r>
        <w:rPr>
          <w:rFonts w:eastAsia="Times New Roman"/>
          <w:szCs w:val="28"/>
        </w:rPr>
        <w:lastRenderedPageBreak/>
        <w:t xml:space="preserve">Работа состоит из введения, шести разделов, заключения и списка использованных источников. В разделе 1 проведён анализ предметной области и поставлена задача исследования. В разделе 2 обоснован выбор архитектуры гибридного каскада. Раздел 3 посвящён слою извлечения атрибутов регулярными выражениями. В разделе 4 описан слой классификации на основе многоязычных векторных представлений и градиентного </w:t>
      </w:r>
      <w:proofErr w:type="spellStart"/>
      <w:r>
        <w:rPr>
          <w:rFonts w:eastAsia="Times New Roman"/>
          <w:szCs w:val="28"/>
        </w:rPr>
        <w:t>бустинга</w:t>
      </w:r>
      <w:proofErr w:type="spellEnd"/>
      <w:r>
        <w:rPr>
          <w:rFonts w:eastAsia="Times New Roman"/>
          <w:szCs w:val="28"/>
        </w:rPr>
        <w:t>. В разделе 5 представлен слой уточнения предсказаний на основе байесовской сети. В разделе 6 описан запасной слой на основе большой языковой модели и алгоритм каскадного объединения слоёв.</w:t>
      </w:r>
    </w:p>
    <w:p w14:paraId="2E74E4A8" w14:textId="77777777" w:rsidR="004476D6" w:rsidRDefault="004476D6">
      <w:pPr>
        <w:spacing w:line="240" w:lineRule="auto"/>
        <w:jc w:val="left"/>
        <w:rPr>
          <w:rFonts w:eastAsia="Times New Roman"/>
          <w:b/>
          <w:bCs/>
          <w:kern w:val="32"/>
          <w:sz w:val="32"/>
          <w:szCs w:val="32"/>
        </w:rPr>
      </w:pPr>
      <w:r>
        <w:rPr>
          <w:rFonts w:eastAsia="Times New Roman"/>
          <w:b/>
          <w:bCs/>
          <w:kern w:val="32"/>
          <w:sz w:val="32"/>
          <w:szCs w:val="32"/>
        </w:rPr>
        <w:br w:type="page"/>
      </w:r>
    </w:p>
    <w:p w14:paraId="5574C118" w14:textId="77777777" w:rsidR="001515CD" w:rsidRDefault="00000000">
      <w:pPr>
        <w:spacing w:before="240"/>
        <w:jc w:val="left"/>
      </w:pPr>
      <w:r>
        <w:rPr>
          <w:rFonts w:eastAsia="Times New Roman"/>
          <w:b/>
          <w:bCs/>
          <w:szCs w:val="28"/>
        </w:rPr>
        <w:lastRenderedPageBreak/>
        <w:t>1 АНАЛИЗ ПРЕДМЕТНОЙ ОБЛАСТИ И ПОСТАНОВКА ЗАДАЧИ</w:t>
      </w:r>
    </w:p>
    <w:p w14:paraId="7B209B2B" w14:textId="77777777" w:rsidR="009734B4" w:rsidRPr="00BD28E5" w:rsidRDefault="009734B4" w:rsidP="009734B4">
      <w:pPr>
        <w:ind w:firstLine="708"/>
      </w:pPr>
      <w:r>
        <w:t>В разделе проведён анализ современного состояния в области автоматизированного обогащения товарных данных интернет-магазина и поставлена задача исследования.</w:t>
      </w:r>
    </w:p>
    <w:p w14:paraId="2CEDBE94" w14:textId="77777777" w:rsidR="009734B4" w:rsidRPr="00BD28E5" w:rsidRDefault="009734B4" w:rsidP="009734B4">
      <w:pPr>
        <w:ind w:firstLine="708"/>
      </w:pPr>
      <w:r>
        <w:t>Ручное заполнение атрибутов карточки товара трудоёмко, требует специалистов с предметной экспертизой по соответствующим категориям и не масштабируется так быстро, как растёт каталог интернет-магазина.</w:t>
      </w:r>
    </w:p>
    <w:p w14:paraId="37B4F448" w14:textId="77777777" w:rsidR="009734B4" w:rsidRPr="00BC4E66" w:rsidRDefault="009734B4" w:rsidP="009734B4">
      <w:pPr>
        <w:ind w:firstLine="708"/>
      </w:pPr>
      <w:r>
        <w:t xml:space="preserve">Анализ теоретических положений показал, что современные многоязычные векторные представления на основе </w:t>
      </w:r>
      <w:proofErr w:type="spellStart"/>
      <w:r>
        <w:t>трансформерной</w:t>
      </w:r>
      <w:proofErr w:type="spellEnd"/>
      <w:r>
        <w:t xml:space="preserve"> архитектуры (</w:t>
      </w:r>
      <w:proofErr w:type="spellStart"/>
      <w:r>
        <w:t>sentence-transformers</w:t>
      </w:r>
      <w:proofErr w:type="spellEnd"/>
      <w:r>
        <w:t xml:space="preserve">) и 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) пригодны для классификации значений атрибутов по коротким текстовым описаниям товаров [1, 2].</w:t>
      </w:r>
    </w:p>
    <w:p w14:paraId="340C30B2" w14:textId="77777777" w:rsidR="009734B4" w:rsidRPr="00BC4E66" w:rsidRDefault="009734B4" w:rsidP="009734B4">
      <w:pPr>
        <w:ind w:firstLine="708"/>
      </w:pPr>
      <w:r>
        <w:t>Универсальные коммерческие системы обогащения каталога ориентированы на ручную работу модератора и не закрывают автоматизированное заполнение атрибутов по наименованию товара. Прямое обращение к большим языковым моделям на потоке в тысячи карточек в день экономически нецелесообразно.</w:t>
      </w:r>
    </w:p>
    <w:p w14:paraId="52B4DB87" w14:textId="77777777" w:rsidR="009734B4" w:rsidRPr="00BD28E5" w:rsidRDefault="009734B4" w:rsidP="009734B4">
      <w:pPr>
        <w:ind w:firstLine="708"/>
      </w:pPr>
      <w:r>
        <w:t>Готовых решений, которые сочетают автоматизированное заполнение целевых атрибутов, контролируемые финансовые затраты и интеграцию с системой управления каталогом, на рынке нет.</w:t>
      </w:r>
    </w:p>
    <w:p w14:paraId="7F56B317" w14:textId="77777777" w:rsidR="009734B4" w:rsidRPr="00BD28E5" w:rsidRDefault="009734B4" w:rsidP="009734B4">
      <w:pPr>
        <w:ind w:firstLine="708"/>
      </w:pPr>
      <w:r>
        <w:t>Сформулированы показатели качества программного средства и интегральный критерий качества. Целевые значения: точность каскада — не ниже 90% на тестовой выборке; ожидаемая ошибка калибровки уверенности (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, ECE) — не более 5%; доля обращений к большой языковой модели — не более 50% от общего объёма карточек.</w:t>
      </w:r>
    </w:p>
    <w:p w14:paraId="3C216C85" w14:textId="77777777" w:rsidR="009734B4" w:rsidRPr="00BD28E5" w:rsidRDefault="009734B4" w:rsidP="009734B4">
      <w:pPr>
        <w:ind w:firstLine="708"/>
      </w:pPr>
      <w:r>
        <w:t xml:space="preserve">Противоречие между потребностью в автоматизации обогащения карточек товаров и отсутствием готовых решений разрешается за счёт специализированной гибридной каскадной системы из слоя регулярных выражений, классификатора на основе многоязычных векторных </w:t>
      </w:r>
      <w:r>
        <w:lastRenderedPageBreak/>
        <w:t xml:space="preserve">представлений и градиентного </w:t>
      </w:r>
      <w:proofErr w:type="spellStart"/>
      <w:r>
        <w:t>бустинга</w:t>
      </w:r>
      <w:proofErr w:type="spellEnd"/>
      <w:r>
        <w:t>, байесовской сети и запасного слоя на основе большой языковой модели [3, 7, 8].</w:t>
      </w:r>
    </w:p>
    <w:p w14:paraId="694D0B32" w14:textId="77777777" w:rsidR="00CA5A82" w:rsidRPr="00BD28E5" w:rsidRDefault="00CA5A82" w:rsidP="00CA5A82">
      <w:pPr>
        <w:keepNext/>
        <w:keepLines/>
        <w:spacing w:before="40"/>
        <w:ind w:firstLine="708"/>
        <w:outlineLvl w:val="2"/>
        <w:rPr>
          <w:rFonts w:eastAsia="Times New Roman"/>
          <w:b/>
          <w:bCs/>
          <w:szCs w:val="28"/>
        </w:rPr>
      </w:pPr>
      <w:bookmarkStart w:id="2" w:name="_Toc230610640"/>
      <w:r>
        <w:rPr>
          <w:rFonts w:eastAsia="Times New Roman"/>
          <w:b/>
          <w:bCs/>
          <w:szCs w:val="28"/>
        </w:rPr>
        <w:t>2 Выбор архитектуры гибридного каскада</w:t>
      </w:r>
      <w:bookmarkEnd w:id="2"/>
    </w:p>
    <w:p w14:paraId="4BB3780C" w14:textId="77777777" w:rsidR="00CA5A82" w:rsidRPr="00BD28E5" w:rsidRDefault="00CA5A82" w:rsidP="00CA5A82">
      <w:pPr>
        <w:ind w:firstLine="708"/>
        <w:rPr>
          <w:szCs w:val="28"/>
        </w:rPr>
      </w:pPr>
      <w:r>
        <w:rPr>
          <w:szCs w:val="28"/>
        </w:rPr>
        <w:t>В качестве основы программного средства выбрана гибридная каскадная архитектура из четырёх слоёв, объединённых в один конвейер с маршрутизацией по порогам уверенности. Слой регулярных выражений даёт точное извлечение атрибутов с явными лексическими и числовыми маркерами при нулевых затратах. Слой машинного обучения покрывает остальные случаи за счёт обучения на серебряной разметке без обращений к внешнему программному интерфейсу. Байесовская сеть учитывает условные вероятностные зависимости между атрибутами и брендом. Запасной слой на основе большой языковой модели подключается только там, где остальные слои не уверены, что и позволяет держать затраты на внешний программный интерфейс под контролем.</w:t>
      </w:r>
    </w:p>
    <w:p w14:paraId="3F113A01" w14:textId="77777777" w:rsidR="00CA5A82" w:rsidRPr="00BD28E5" w:rsidRDefault="00CA5A82" w:rsidP="00CA5A82">
      <w:pPr>
        <w:rPr>
          <w:szCs w:val="28"/>
        </w:rPr>
      </w:pPr>
    </w:p>
    <w:p w14:paraId="12EB0372" w14:textId="77777777" w:rsidR="00CA5A82" w:rsidRPr="00BD28E5" w:rsidRDefault="00CA5A82" w:rsidP="00CA5A82">
      <w:pPr>
        <w:keepNext/>
        <w:keepLines/>
        <w:spacing w:before="40"/>
        <w:ind w:firstLine="708"/>
        <w:outlineLvl w:val="2"/>
        <w:rPr>
          <w:rFonts w:eastAsia="Times New Roman"/>
          <w:b/>
          <w:bCs/>
          <w:szCs w:val="28"/>
        </w:rPr>
      </w:pPr>
      <w:bookmarkStart w:id="3" w:name="_Toc230610641"/>
      <w:r>
        <w:rPr>
          <w:rFonts w:eastAsia="Times New Roman"/>
          <w:b/>
          <w:bCs/>
          <w:szCs w:val="28"/>
        </w:rPr>
        <w:t>3 Слой извлечения регулярными выражениями</w:t>
      </w:r>
      <w:bookmarkEnd w:id="3"/>
    </w:p>
    <w:p w14:paraId="5CEFE00A" w14:textId="77777777" w:rsidR="00CA5A82" w:rsidRPr="002A46D1" w:rsidRDefault="00CA5A82" w:rsidP="00CA5A82">
      <w:pPr>
        <w:ind w:firstLine="708"/>
        <w:rPr>
          <w:szCs w:val="28"/>
        </w:rPr>
      </w:pPr>
      <w:r>
        <w:rPr>
          <w:szCs w:val="28"/>
        </w:rPr>
        <w:t>Слой регулярных выражений извлекает атрибуты товара из наименования и поля количества по заранее подготовленным шаблонам. По типу подхода это правила извлечения именованных сущностей с предметно-ориентированными словарями [4, 5].</w:t>
      </w:r>
    </w:p>
    <w:p w14:paraId="7972BF3D" w14:textId="77777777" w:rsidR="00CA5A82" w:rsidRPr="00BD28E5" w:rsidRDefault="00CA5A82" w:rsidP="00CA5A82">
      <w:pPr>
        <w:ind w:firstLine="708"/>
        <w:rPr>
          <w:szCs w:val="28"/>
        </w:rPr>
      </w:pPr>
      <w:r>
        <w:rPr>
          <w:szCs w:val="28"/>
        </w:rPr>
        <w:t>Для каждой категории товаров поддерживается свой набор шаблонов. Для макаронных изделий извлекаются «тип крупы», «форма макарон» и «время приготовления». Для шоколада — «содержание какао» и метка «органический». Для сыров — «источник молока» и метка «защищённое наименование происхождения».</w:t>
      </w:r>
    </w:p>
    <w:p w14:paraId="421F7EAC" w14:textId="77777777" w:rsidR="00CA5A82" w:rsidRPr="00BD28E5" w:rsidRDefault="00CA5A82" w:rsidP="00CA5A82">
      <w:pPr>
        <w:ind w:firstLine="708"/>
        <w:rPr>
          <w:szCs w:val="28"/>
        </w:rPr>
      </w:pPr>
      <w:r>
        <w:rPr>
          <w:szCs w:val="28"/>
        </w:rPr>
        <w:t xml:space="preserve">Слой регулярных выражений показывает высокую точность (не ниже 99% на принимаемых решениях) при ограниченном покрытии (порядка 10–20% карточек в зависимости от категории). Если решение принято на этом </w:t>
      </w:r>
      <w:r>
        <w:rPr>
          <w:szCs w:val="28"/>
        </w:rPr>
        <w:lastRenderedPageBreak/>
        <w:t>слое, последующие слои каскада для данного атрибута уже не вызываются, что минимизирует стоимость обработки.</w:t>
      </w:r>
    </w:p>
    <w:p w14:paraId="4D4B5B89" w14:textId="77777777" w:rsidR="00CA5A82" w:rsidRPr="00BD28E5" w:rsidRDefault="00CA5A82" w:rsidP="00CA5A82">
      <w:pPr>
        <w:rPr>
          <w:szCs w:val="28"/>
        </w:rPr>
      </w:pPr>
    </w:p>
    <w:p w14:paraId="5F036272" w14:textId="77777777" w:rsidR="00CA5A82" w:rsidRPr="00BD28E5" w:rsidRDefault="00CA5A82" w:rsidP="00CA5A82">
      <w:pPr>
        <w:keepNext/>
        <w:keepLines/>
        <w:spacing w:before="40"/>
        <w:ind w:firstLine="708"/>
        <w:outlineLvl w:val="2"/>
        <w:rPr>
          <w:rFonts w:eastAsia="Times New Roman"/>
          <w:b/>
          <w:bCs/>
          <w:szCs w:val="28"/>
        </w:rPr>
      </w:pPr>
      <w:bookmarkStart w:id="4" w:name="_Toc230610642"/>
      <w:r>
        <w:rPr>
          <w:rFonts w:eastAsia="Times New Roman"/>
          <w:b/>
          <w:bCs/>
          <w:szCs w:val="28"/>
        </w:rPr>
        <w:t xml:space="preserve">4 Слой классификации на основе векторных представлений и </w:t>
      </w:r>
      <w:proofErr w:type="spellStart"/>
      <w:r>
        <w:rPr>
          <w:rFonts w:eastAsia="Times New Roman"/>
          <w:b/>
          <w:bCs/>
          <w:szCs w:val="28"/>
        </w:rPr>
        <w:t>XGBoost</w:t>
      </w:r>
      <w:bookmarkEnd w:id="4"/>
      <w:proofErr w:type="spellEnd"/>
    </w:p>
    <w:p w14:paraId="1FE49ACA" w14:textId="77777777" w:rsidR="00CA5A82" w:rsidRPr="002A46D1" w:rsidRDefault="00CA5A82" w:rsidP="00CA5A82">
      <w:pPr>
        <w:ind w:firstLine="708"/>
        <w:rPr>
          <w:szCs w:val="28"/>
        </w:rPr>
      </w:pPr>
      <w:r>
        <w:rPr>
          <w:szCs w:val="28"/>
        </w:rPr>
        <w:t xml:space="preserve">Слой классификации построен на многоязычной модели векторных представлений предложений paraphrase-multilingual-MiniLM-L12-v2 [1]: она формирует 384-мерное векторное представление по конкатенации наименования товара, бренда, состава и количества. Полученный вектор поступает в классификатор градиентного </w:t>
      </w:r>
      <w:proofErr w:type="spellStart"/>
      <w:r>
        <w:rPr>
          <w:szCs w:val="28"/>
        </w:rPr>
        <w:t>бустинга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XGBoost</w:t>
      </w:r>
      <w:proofErr w:type="spellEnd"/>
      <w:r>
        <w:rPr>
          <w:szCs w:val="28"/>
        </w:rPr>
        <w:t xml:space="preserve"> [2], обученный отдельно для каждой пары «категория – атрибут» на стратифицированной выборке серебряной разметки.</w:t>
      </w:r>
    </w:p>
    <w:p w14:paraId="31330151" w14:textId="77777777" w:rsidR="00CA5A82" w:rsidRPr="00BD28E5" w:rsidRDefault="00CA5A82" w:rsidP="00CA5A82">
      <w:pPr>
        <w:keepNext/>
        <w:keepLines/>
        <w:spacing w:before="40"/>
        <w:ind w:firstLine="708"/>
        <w:outlineLvl w:val="2"/>
        <w:rPr>
          <w:rFonts w:eastAsia="Times New Roman"/>
          <w:b/>
          <w:bCs/>
          <w:szCs w:val="28"/>
        </w:rPr>
      </w:pPr>
      <w:bookmarkStart w:id="5" w:name="_Toc230610643"/>
      <w:r>
        <w:rPr>
          <w:rFonts w:eastAsia="Times New Roman"/>
          <w:b/>
          <w:bCs/>
          <w:szCs w:val="28"/>
        </w:rPr>
        <w:t>5 Слой уточнения предсказаний на основе байесовской сети</w:t>
      </w:r>
      <w:bookmarkEnd w:id="5"/>
    </w:p>
    <w:p w14:paraId="0CC6601D" w14:textId="77777777" w:rsidR="00CA5A82" w:rsidRPr="00BD28E5" w:rsidRDefault="00CA5A82" w:rsidP="00CA5A82">
      <w:pPr>
        <w:ind w:firstLine="708"/>
        <w:rPr>
          <w:szCs w:val="28"/>
        </w:rPr>
      </w:pPr>
      <w:r>
        <w:rPr>
          <w:szCs w:val="28"/>
        </w:rPr>
        <w:t xml:space="preserve">Слой байесовской сети уточняет предсказания слоя машинного обучения за счёт условных вероятностных зависимостей между значениями атрибутов и брендом товара. Структура сети обучается алгоритмом восхождения по холму с байесовским информационным критерием (BIC) [3]. Параметры условных распределений оцениваются методом Байеса с равномерным априорным распределением. На этапе </w:t>
      </w:r>
      <w:proofErr w:type="spellStart"/>
      <w:r>
        <w:rPr>
          <w:szCs w:val="28"/>
        </w:rPr>
        <w:t>инференса</w:t>
      </w:r>
      <w:proofErr w:type="spellEnd"/>
      <w:r>
        <w:rPr>
          <w:szCs w:val="28"/>
        </w:rPr>
        <w:t xml:space="preserve"> наблюдаемыми переменными выступают бренд и предсказания слоя машинного обучения, на выходе формируется уточнённое апостериорное распределение по значениям целевого атрибута.</w:t>
      </w:r>
    </w:p>
    <w:p w14:paraId="3161EA4A" w14:textId="77777777" w:rsidR="00CA5A82" w:rsidRPr="00BD28E5" w:rsidRDefault="00CA5A82" w:rsidP="00CA5A82">
      <w:pPr>
        <w:ind w:firstLine="708"/>
        <w:rPr>
          <w:szCs w:val="28"/>
        </w:rPr>
      </w:pPr>
    </w:p>
    <w:p w14:paraId="1465E3BD" w14:textId="77777777" w:rsidR="00CA5A82" w:rsidRPr="00BD28E5" w:rsidRDefault="00CA5A82" w:rsidP="00CA5A82">
      <w:pPr>
        <w:keepNext/>
        <w:keepLines/>
        <w:spacing w:before="40"/>
        <w:ind w:firstLine="708"/>
        <w:outlineLvl w:val="2"/>
        <w:rPr>
          <w:rFonts w:eastAsia="Times New Roman"/>
          <w:b/>
          <w:bCs/>
          <w:szCs w:val="28"/>
        </w:rPr>
      </w:pPr>
      <w:bookmarkStart w:id="6" w:name="_Toc230610644"/>
      <w:r>
        <w:rPr>
          <w:rFonts w:eastAsia="Times New Roman"/>
          <w:b/>
          <w:bCs/>
          <w:szCs w:val="28"/>
        </w:rPr>
        <w:t>6 Запасной слой на основе большой языковой модели и каскадное объединение</w:t>
      </w:r>
      <w:bookmarkEnd w:id="6"/>
    </w:p>
    <w:p w14:paraId="23DE8EBF" w14:textId="77777777" w:rsidR="00CA5A82" w:rsidRPr="002A46D1" w:rsidRDefault="00CA5A82" w:rsidP="00CA5A82">
      <w:pPr>
        <w:ind w:firstLine="708"/>
        <w:rPr>
          <w:szCs w:val="28"/>
        </w:rPr>
      </w:pPr>
      <w:r>
        <w:rPr>
          <w:szCs w:val="28"/>
        </w:rPr>
        <w:t>Запасной слой на основе большой языковой модели подключается только тогда, когда уверенность ни одного из предыдущих слоёв не превысила соответствующего порога [9, 10]. Алгоритм каскадного объединения слоёв состоит из следующих шагов:</w:t>
      </w:r>
    </w:p>
    <w:p w14:paraId="2C16FAFF" w14:textId="77777777" w:rsidR="00CA5A82" w:rsidRPr="00BD28E5" w:rsidRDefault="00CA5A82" w:rsidP="00CA5A82">
      <w:pPr>
        <w:numPr>
          <w:ilvl w:val="0"/>
          <w:numId w:val="9"/>
        </w:numPr>
        <w:ind w:left="0" w:firstLine="709"/>
        <w:contextualSpacing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категориальный маршрутизатор (слой 0) определяет категорию товара;</w:t>
      </w:r>
    </w:p>
    <w:p w14:paraId="08A7D8AA" w14:textId="77777777" w:rsidR="00CA5A82" w:rsidRPr="00BD28E5" w:rsidRDefault="00CA5A82" w:rsidP="00CA5A82">
      <w:pPr>
        <w:numPr>
          <w:ilvl w:val="0"/>
          <w:numId w:val="9"/>
        </w:numPr>
        <w:ind w:left="0" w:firstLine="709"/>
        <w:contextualSpacing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вызывается слой регулярных выражений; если порог уверенности превышен — решение принято, каскад для текущего атрибута останавливается;</w:t>
      </w:r>
    </w:p>
    <w:p w14:paraId="2A2FA4EF" w14:textId="77777777" w:rsidR="00CA5A82" w:rsidRPr="00BD28E5" w:rsidRDefault="00CA5A82" w:rsidP="00CA5A82">
      <w:pPr>
        <w:numPr>
          <w:ilvl w:val="0"/>
          <w:numId w:val="9"/>
        </w:numPr>
        <w:ind w:left="0" w:firstLine="709"/>
        <w:contextualSpacing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вызывается слой классификации на основе векторных представлений и градиентного </w:t>
      </w:r>
      <w:proofErr w:type="spellStart"/>
      <w:r>
        <w:rPr>
          <w:rFonts w:eastAsia="Times New Roman"/>
          <w:szCs w:val="28"/>
          <w:lang w:eastAsia="ru-RU"/>
        </w:rPr>
        <w:t>бустинга</w:t>
      </w:r>
      <w:proofErr w:type="spellEnd"/>
      <w:r>
        <w:rPr>
          <w:rFonts w:eastAsia="Times New Roman"/>
          <w:szCs w:val="28"/>
          <w:lang w:eastAsia="ru-RU"/>
        </w:rPr>
        <w:t>; при превышении порога уверенности решение принимается;</w:t>
      </w:r>
    </w:p>
    <w:p w14:paraId="00D740FD" w14:textId="77777777" w:rsidR="00CA5A82" w:rsidRPr="00BD28E5" w:rsidRDefault="00CA5A82" w:rsidP="00CA5A82">
      <w:pPr>
        <w:numPr>
          <w:ilvl w:val="0"/>
          <w:numId w:val="9"/>
        </w:numPr>
        <w:ind w:left="0" w:firstLine="709"/>
        <w:contextualSpacing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вызывается слой байесовской сети; при превышении порога уверенности решение принимается;</w:t>
      </w:r>
    </w:p>
    <w:p w14:paraId="5CE4ED6B" w14:textId="77777777" w:rsidR="00CA5A82" w:rsidRPr="000F000C" w:rsidRDefault="00CA5A82" w:rsidP="00CA5A82">
      <w:pPr>
        <w:numPr>
          <w:ilvl w:val="0"/>
          <w:numId w:val="9"/>
        </w:numPr>
        <w:ind w:left="0" w:firstLine="709"/>
        <w:contextualSpacing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вызывается запасной слой на основе большой языковой модели через программный интерфейс облачного сервиса </w:t>
      </w:r>
      <w:proofErr w:type="spellStart"/>
      <w:r>
        <w:rPr>
          <w:rFonts w:eastAsia="Times New Roman"/>
          <w:szCs w:val="28"/>
          <w:lang w:eastAsia="ru-RU"/>
        </w:rPr>
        <w:t>OpenRouter</w:t>
      </w:r>
      <w:proofErr w:type="spellEnd"/>
      <w:r>
        <w:rPr>
          <w:rFonts w:eastAsia="Times New Roman"/>
          <w:szCs w:val="28"/>
          <w:lang w:eastAsia="ru-RU"/>
        </w:rPr>
        <w:t xml:space="preserve"> с категориально-специфичным запросом-инструкцией, содержащим схему допустимых значений атрибутов и примеры заполнения; полученный ответ нормализуется и сопоставляется со схемой целевых атрибутов.</w:t>
      </w:r>
    </w:p>
    <w:p w14:paraId="557514F6" w14:textId="77777777" w:rsidR="009734B4" w:rsidRPr="00BD28E5" w:rsidRDefault="009734B4" w:rsidP="009734B4">
      <w:pPr>
        <w:keepNext/>
        <w:spacing w:before="240" w:after="60"/>
        <w:jc w:val="center"/>
        <w:outlineLvl w:val="0"/>
        <w:rPr>
          <w:rFonts w:eastAsia="Times New Roman"/>
          <w:b/>
          <w:bCs/>
          <w:kern w:val="32"/>
          <w:szCs w:val="28"/>
          <w:lang w:eastAsia="ru-RU"/>
        </w:rPr>
      </w:pPr>
      <w:r>
        <w:br w:type="page"/>
      </w:r>
      <w:bookmarkStart w:id="7" w:name="_Toc230610666"/>
      <w:r>
        <w:rPr>
          <w:rFonts w:eastAsia="Times New Roman"/>
          <w:b/>
          <w:bCs/>
          <w:kern w:val="32"/>
          <w:szCs w:val="28"/>
          <w:lang w:eastAsia="ru-RU"/>
        </w:rPr>
        <w:lastRenderedPageBreak/>
        <w:t>ЗАКЛЮЧЕНИЕ</w:t>
      </w:r>
      <w:bookmarkEnd w:id="7"/>
    </w:p>
    <w:p w14:paraId="07B206AD" w14:textId="4121415F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>В рамках научно-исследовательской работы исследована и спроектирована система автоматизированного обогащения товарных данных для интернет-магазина на основе гибридного каскадного объединения слоёв регулярных выражений, машинного обучения, байесовских сетей и больших языковых моделей. Разработка ориентирована на встраивание в систему управления каталогом интернет-магазина и обработку потока карточек товаров от партнёров-поставщиков.</w:t>
      </w:r>
    </w:p>
    <w:p w14:paraId="53B6BE23" w14:textId="33D5A925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>Разработка вызвана конкретной практической проблемой: ручное заполнение атрибутов карточки товара модераторами контента не масштабируется при потоке в тысячи новых товаров в день. В каждой категории каталога заполняются десятки целевых атрибутов, ресурсы команды модераторов хронически перегружены, часть атрибутов остаётся пустой, и это снижает качество поисковой и рекомендательной выдачи каталога.</w:t>
      </w:r>
    </w:p>
    <w:p w14:paraId="0A337AAA" w14:textId="108E60B9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 xml:space="preserve">В ходе работы решены все поставленные задачи. Востребованность программного средства подтверждена анализом теории и практики. Современные многоязычные векторные представления на основе </w:t>
      </w:r>
      <w:proofErr w:type="spellStart"/>
      <w:r w:rsidR="009734B4">
        <w:rPr>
          <w:lang w:eastAsia="ru-RU"/>
        </w:rPr>
        <w:t>трансформерной</w:t>
      </w:r>
      <w:proofErr w:type="spellEnd"/>
      <w:r w:rsidR="009734B4">
        <w:rPr>
          <w:lang w:eastAsia="ru-RU"/>
        </w:rPr>
        <w:t xml:space="preserve"> архитектуры и градиентный </w:t>
      </w:r>
      <w:proofErr w:type="spellStart"/>
      <w:r w:rsidR="009734B4">
        <w:rPr>
          <w:lang w:eastAsia="ru-RU"/>
        </w:rPr>
        <w:t>бустинг</w:t>
      </w:r>
      <w:proofErr w:type="spellEnd"/>
      <w:r w:rsidR="009734B4">
        <w:rPr>
          <w:lang w:eastAsia="ru-RU"/>
        </w:rPr>
        <w:t xml:space="preserve"> пригодны для классификации значений атрибутов по коротким текстовым описаниям товаров. Универсальные коммерческие системы обогащения каталога ориентированы на ручную работу модератора, а прямое обращение к большим языковым моделям на потоке тысяч карточек в день экономически нецелесообразно. Готовых решений, которые сочетают автоматизированное заполнение атрибутов, контролируемые финансовые затраты и интеграцию с системой управления каталогом, на рынке нет. Это противоречие разрешается специализированной гибридной каскадной системой. Сформулированы показатели качества и интегральный критерий качества с целевыми </w:t>
      </w:r>
      <w:r w:rsidR="009734B4">
        <w:rPr>
          <w:lang w:eastAsia="ru-RU"/>
        </w:rPr>
        <w:lastRenderedPageBreak/>
        <w:t>значениями: точность каскада ≥ 90%, ошибка калибровки уверенности ≤ 5%, доля обращений к большой языковой модели ≤ 50%.</w:t>
      </w:r>
    </w:p>
    <w:p w14:paraId="73F56F6C" w14:textId="26C6AF02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>Сформулированы функционально-технические требования к программному средству. Пять функциональных требований: обогащение карточки товара целевыми атрибутами по неполному набору входных полей (FR1), категориальная маршрутизация карточки по семи поддерживаемым категориям (FR2), ранжирование уверенности предсказаний и отказ от ответа при недостатке информации (FR3), контроль стоимости обращений к большой языковой модели (FR4), управление наборами разметки (серебряная и золотая) и сравнительными экспериментами (FR5). К ним добавлены четыре нефункциональных требования по надёжности (NFR1), безопасности (NFR2), производительности (NFR3) и масштабируемости (NFR4).</w:t>
      </w:r>
    </w:p>
    <w:p w14:paraId="29C06DC2" w14:textId="2F34ACE7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 xml:space="preserve">Архитектура программного средства разработана в соответствии с ГОСТ Р 57100-2016. Выбран архитектурный стиль «гибридный каскад с пороговой маршрутизацией между слоями». Прямое обращение к большой языковой модели на всех карточках экономически нецелесообразно, а одиночный детерминированный или одиночный обучаемый слой не даёт достаточного покрытия. Архитектура содержит пять уровней: категориальный маршрутизатор (слой 0), слой регулярных выражений (слой 1), слой классификации на основе многоязычных векторных представлений и градиентного </w:t>
      </w:r>
      <w:proofErr w:type="spellStart"/>
      <w:r w:rsidR="009734B4">
        <w:rPr>
          <w:lang w:eastAsia="ru-RU"/>
        </w:rPr>
        <w:t>бустинга</w:t>
      </w:r>
      <w:proofErr w:type="spellEnd"/>
      <w:r w:rsidR="009734B4">
        <w:rPr>
          <w:lang w:eastAsia="ru-RU"/>
        </w:rPr>
        <w:t xml:space="preserve"> (слой 2), слой уточнения на основе байесовской сети (слой 3) и запасной слой на основе большой языковой модели (слой 4). Сравнительный анализ проведён по двум ключевым архитектурным решениям: выбор гибридного каскада с ранним завершением вместо одиночной модели и использование облачного сервиса </w:t>
      </w:r>
      <w:proofErr w:type="spellStart"/>
      <w:r w:rsidR="009734B4">
        <w:rPr>
          <w:lang w:eastAsia="ru-RU"/>
        </w:rPr>
        <w:t>OpenRouter</w:t>
      </w:r>
      <w:proofErr w:type="spellEnd"/>
      <w:r w:rsidR="009734B4">
        <w:rPr>
          <w:lang w:eastAsia="ru-RU"/>
        </w:rPr>
        <w:t xml:space="preserve"> вместо прямой интеграции с провайдерами больших языковых моделей.</w:t>
      </w:r>
    </w:p>
    <w:p w14:paraId="563F7821" w14:textId="12D9F735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 xml:space="preserve">Подобрано и адаптировано математическое обеспечение. В качестве модели векторных представлений выбрана многоязычная модель paraphrase-multilingual-MiniLM-L12-v2 (384-мерные векторы по конкатенации входных </w:t>
      </w:r>
      <w:r w:rsidR="009734B4">
        <w:rPr>
          <w:lang w:eastAsia="ru-RU"/>
        </w:rPr>
        <w:lastRenderedPageBreak/>
        <w:t xml:space="preserve">полей карточки товара). В качестве классификатора выбрана библиотека </w:t>
      </w:r>
      <w:proofErr w:type="spellStart"/>
      <w:r w:rsidR="009734B4">
        <w:rPr>
          <w:lang w:eastAsia="ru-RU"/>
        </w:rPr>
        <w:t>XGBoost</w:t>
      </w:r>
      <w:proofErr w:type="spellEnd"/>
      <w:r w:rsidR="009734B4">
        <w:rPr>
          <w:lang w:eastAsia="ru-RU"/>
        </w:rPr>
        <w:t xml:space="preserve"> с регуляризацией параметров обучения и ранней остановкой. Для слоя уточнения выбрана библиотека </w:t>
      </w:r>
      <w:proofErr w:type="spellStart"/>
      <w:r w:rsidR="009734B4">
        <w:rPr>
          <w:lang w:eastAsia="ru-RU"/>
        </w:rPr>
        <w:t>pgmpy</w:t>
      </w:r>
      <w:proofErr w:type="spellEnd"/>
      <w:r w:rsidR="009734B4">
        <w:rPr>
          <w:lang w:eastAsia="ru-RU"/>
        </w:rPr>
        <w:t xml:space="preserve"> с обучением структуры алгоритмом восхождения по холму и байесовским информационным критерием (BIC). Для запасного слоя выбран облачный сервис </w:t>
      </w:r>
      <w:proofErr w:type="spellStart"/>
      <w:r w:rsidR="009734B4">
        <w:rPr>
          <w:lang w:eastAsia="ru-RU"/>
        </w:rPr>
        <w:t>OpenRouter</w:t>
      </w:r>
      <w:proofErr w:type="spellEnd"/>
      <w:r w:rsidR="009734B4">
        <w:rPr>
          <w:lang w:eastAsia="ru-RU"/>
        </w:rPr>
        <w:t>, обеспечивающий унифицированный программный интерфейс к нескольким провайдерам больших языковых моделей. Разработан метод калибровки порогов уверенности на основе ожидаемой ошибки калибровки (ECE) с разбиением уверенности на десять корзин.</w:t>
      </w:r>
    </w:p>
    <w:p w14:paraId="5BF05CDC" w14:textId="4EED6533" w:rsidR="009734B4" w:rsidRPr="00BD28E5" w:rsidRDefault="009D0045" w:rsidP="009734B4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 xml:space="preserve">Научная новизна работы заключается в следующем. Предложен метод построения гибридных каскадных систем автоматизированного обогащения карточек товаров интернет-магазина, в котором детерминированные и обучаемые слои объединены в едином конвейере с управлением маршрутизацией по порогам уверенности. Разработан алгоритм каскадной обработки с ранним завершением: при заданном уровне точности финансовые затраты на обращения к большой языковой модели остаются под контролем. Спроектирована архитектура интеграции разнородных слоёв классификации (регулярные выражения, градиентный </w:t>
      </w:r>
      <w:proofErr w:type="spellStart"/>
      <w:r w:rsidR="009734B4">
        <w:rPr>
          <w:lang w:eastAsia="ru-RU"/>
        </w:rPr>
        <w:t>бустинг</w:t>
      </w:r>
      <w:proofErr w:type="spellEnd"/>
      <w:r w:rsidR="009734B4">
        <w:rPr>
          <w:lang w:eastAsia="ru-RU"/>
        </w:rPr>
        <w:t>, байесовская сеть, большая языковая модель) в единую систему с калиброванными порогами уверенности для каждой пары «категория – атрибут».</w:t>
      </w:r>
    </w:p>
    <w:p w14:paraId="39810DA2" w14:textId="0450312B" w:rsidR="004A2999" w:rsidRDefault="009D0045" w:rsidP="004A2999">
      <w:pPr>
        <w:tabs>
          <w:tab w:val="left" w:pos="1084"/>
        </w:tabs>
        <w:rPr>
          <w:lang w:eastAsia="ru-RU"/>
        </w:rPr>
      </w:pPr>
      <w:r w:rsidRPr="004F0ECE">
        <w:rPr>
          <w:lang w:eastAsia="ru-RU"/>
        </w:rPr>
        <w:tab/>
      </w:r>
      <w:r w:rsidR="009734B4">
        <w:rPr>
          <w:lang w:eastAsia="ru-RU"/>
        </w:rPr>
        <w:t xml:space="preserve">Направления дальнейших исследований определены по итогам проектирования: расширение перечня поддерживаемых категорий товаров, автоматическая </w:t>
      </w:r>
      <w:proofErr w:type="spellStart"/>
      <w:r w:rsidR="009734B4">
        <w:rPr>
          <w:lang w:eastAsia="ru-RU"/>
        </w:rPr>
        <w:t>перекалибровка</w:t>
      </w:r>
      <w:proofErr w:type="spellEnd"/>
      <w:r w:rsidR="009734B4">
        <w:rPr>
          <w:lang w:eastAsia="ru-RU"/>
        </w:rPr>
        <w:t xml:space="preserve"> порогов уверенности, дообучение слоя машинного обучения на доменных данных интернет-магазина и интеграция с системой управления каталогом. Таким образом, решена научно-техническая задача проектирования системы автоматизированного обогащения товарных данных для интернет-магазина; полученные результаты — функционально-технические требования, архитектура и математическое обеспечение — </w:t>
      </w:r>
      <w:r w:rsidR="009734B4">
        <w:rPr>
          <w:lang w:eastAsia="ru-RU"/>
        </w:rPr>
        <w:lastRenderedPageBreak/>
        <w:t>создают основу для дальнейшей разработки и внедрения программного средства.</w:t>
      </w:r>
    </w:p>
    <w:p w14:paraId="1AF6E579" w14:textId="77777777" w:rsidR="004A2999" w:rsidRDefault="004A2999">
      <w:pPr>
        <w:spacing w:line="240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4DFABE1" w14:textId="2CB11C8C" w:rsidR="009734B4" w:rsidRPr="00BD28E5" w:rsidRDefault="009734B4" w:rsidP="004A2999">
      <w:pPr>
        <w:tabs>
          <w:tab w:val="left" w:pos="1084"/>
        </w:tabs>
        <w:jc w:val="center"/>
        <w:rPr>
          <w:rFonts w:eastAsia="Times New Roman"/>
          <w:bCs/>
          <w:color w:val="000000"/>
          <w:kern w:val="32"/>
          <w:szCs w:val="28"/>
        </w:rPr>
      </w:pPr>
      <w:bookmarkStart w:id="8" w:name="_Toc230610667"/>
      <w:r>
        <w:rPr>
          <w:rFonts w:eastAsia="Times New Roman"/>
          <w:b/>
          <w:bCs/>
          <w:color w:val="000000"/>
          <w:kern w:val="32"/>
          <w:szCs w:val="28"/>
        </w:rPr>
        <w:lastRenderedPageBreak/>
        <w:t>СПИСОК ИСПОЛЬЗОВАННЫХ ИСТОЧНИКОВ</w:t>
      </w:r>
      <w:bookmarkEnd w:id="8"/>
    </w:p>
    <w:p w14:paraId="43D1DD76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t xml:space="preserve">Reimers N., </w:t>
      </w:r>
      <w:proofErr w:type="spellStart"/>
      <w:r>
        <w:rPr>
          <w:rFonts w:eastAsia="Times New Roman"/>
          <w:lang w:val="en-US" w:eastAsia="ru-RU"/>
        </w:rPr>
        <w:t>Gurevych</w:t>
      </w:r>
      <w:proofErr w:type="spellEnd"/>
      <w:r>
        <w:rPr>
          <w:rFonts w:eastAsia="Times New Roman"/>
          <w:lang w:val="en-US" w:eastAsia="ru-RU"/>
        </w:rPr>
        <w:t xml:space="preserve"> I. Sentence-BERT: Sentence Embeddings using Siamese BERT-Networks // Proceedings of the 2019 Conference on Empirical Methods in Natural Language Processing (EMNLP). — 2019. — P. 3982–3992.</w:t>
      </w:r>
    </w:p>
    <w:p w14:paraId="6529C1F8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 w:rsidRPr="004A2999">
        <w:rPr>
          <w:rFonts w:eastAsia="Times New Roman"/>
          <w:lang w:val="en-US" w:eastAsia="ru-RU"/>
        </w:rPr>
        <w:t xml:space="preserve">Chen T., </w:t>
      </w:r>
      <w:proofErr w:type="spellStart"/>
      <w:r w:rsidRPr="004A2999">
        <w:rPr>
          <w:rFonts w:eastAsia="Times New Roman"/>
          <w:lang w:val="en-US" w:eastAsia="ru-RU"/>
        </w:rPr>
        <w:t>Guestrin</w:t>
      </w:r>
      <w:proofErr w:type="spellEnd"/>
      <w:r w:rsidRPr="004A2999">
        <w:rPr>
          <w:rFonts w:eastAsia="Times New Roman"/>
          <w:lang w:val="en-US" w:eastAsia="ru-RU"/>
        </w:rPr>
        <w:t xml:space="preserve"> C. </w:t>
      </w:r>
      <w:proofErr w:type="spellStart"/>
      <w:r w:rsidRPr="004A2999">
        <w:rPr>
          <w:rFonts w:eastAsia="Times New Roman"/>
          <w:lang w:val="en-US" w:eastAsia="ru-RU"/>
        </w:rPr>
        <w:t>XGBoost</w:t>
      </w:r>
      <w:proofErr w:type="spellEnd"/>
      <w:r w:rsidRPr="004A2999">
        <w:rPr>
          <w:rFonts w:eastAsia="Times New Roman"/>
          <w:lang w:val="en-US" w:eastAsia="ru-RU"/>
        </w:rPr>
        <w:t>: A Scalable Tree Boosting System // Proceedings of the 22nd ACM SIGKDD International Conference on Knowledge Discovery and Data Mining. — 2016. — P. 785–794.</w:t>
      </w:r>
    </w:p>
    <w:p w14:paraId="0E033996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eastAsia="ru-RU"/>
        </w:rPr>
        <w:t>Коллер</w:t>
      </w:r>
      <w:proofErr w:type="spellEnd"/>
      <w:r>
        <w:rPr>
          <w:rFonts w:eastAsia="Times New Roman"/>
          <w:lang w:eastAsia="ru-RU"/>
        </w:rPr>
        <w:t xml:space="preserve"> Д., Фридман Н. Вероятностные </w:t>
      </w:r>
      <w:proofErr w:type="spellStart"/>
      <w:r>
        <w:rPr>
          <w:rFonts w:eastAsia="Times New Roman"/>
          <w:lang w:eastAsia="ru-RU"/>
        </w:rPr>
        <w:t>графовые</w:t>
      </w:r>
      <w:proofErr w:type="spellEnd"/>
      <w:r>
        <w:rPr>
          <w:rFonts w:eastAsia="Times New Roman"/>
          <w:lang w:eastAsia="ru-RU"/>
        </w:rPr>
        <w:t xml:space="preserve"> модели: принципы и методы. — </w:t>
      </w:r>
      <w:proofErr w:type="gramStart"/>
      <w:r>
        <w:rPr>
          <w:rFonts w:eastAsia="Times New Roman"/>
          <w:lang w:eastAsia="ru-RU"/>
        </w:rPr>
        <w:t>М. :</w:t>
      </w:r>
      <w:proofErr w:type="gramEnd"/>
      <w:r>
        <w:rPr>
          <w:rFonts w:eastAsia="Times New Roman"/>
          <w:lang w:eastAsia="ru-RU"/>
        </w:rPr>
        <w:t xml:space="preserve"> ДМК Пресс, 2018. — 1232 с. — ISBN 978-5-97060-460-6.</w:t>
      </w:r>
    </w:p>
    <w:p w14:paraId="2CC4F7F3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 w:rsidRPr="004A2999">
        <w:rPr>
          <w:rFonts w:eastAsia="Times New Roman"/>
          <w:lang w:val="en-US" w:eastAsia="ru-RU"/>
        </w:rPr>
        <w:t xml:space="preserve">Vaswani A., </w:t>
      </w:r>
      <w:proofErr w:type="spellStart"/>
      <w:r w:rsidRPr="004A2999">
        <w:rPr>
          <w:rFonts w:eastAsia="Times New Roman"/>
          <w:lang w:val="en-US" w:eastAsia="ru-RU"/>
        </w:rPr>
        <w:t>Shazeer</w:t>
      </w:r>
      <w:proofErr w:type="spellEnd"/>
      <w:r w:rsidRPr="004A2999">
        <w:rPr>
          <w:rFonts w:eastAsia="Times New Roman"/>
          <w:lang w:val="en-US" w:eastAsia="ru-RU"/>
        </w:rPr>
        <w:t xml:space="preserve"> N., Parmar N. et al. Attention Is All You Need // Advances in Neural Information Processing Systems. — 2017. — Vol. 30. — P. 5998–6008.</w:t>
      </w:r>
    </w:p>
    <w:p w14:paraId="1B68F18F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val="fr-CA" w:eastAsia="ru-RU"/>
        </w:rPr>
        <w:t>Гаврилова</w:t>
      </w:r>
      <w:proofErr w:type="spellEnd"/>
      <w:r>
        <w:rPr>
          <w:rFonts w:eastAsia="Times New Roman"/>
          <w:lang w:val="fr-CA" w:eastAsia="ru-RU"/>
        </w:rPr>
        <w:t xml:space="preserve"> Т. А., </w:t>
      </w:r>
      <w:proofErr w:type="spellStart"/>
      <w:r>
        <w:rPr>
          <w:rFonts w:eastAsia="Times New Roman"/>
          <w:lang w:val="fr-CA" w:eastAsia="ru-RU"/>
        </w:rPr>
        <w:t>Хорошевский</w:t>
      </w:r>
      <w:proofErr w:type="spellEnd"/>
      <w:r>
        <w:rPr>
          <w:rFonts w:eastAsia="Times New Roman"/>
          <w:lang w:val="fr-CA" w:eastAsia="ru-RU"/>
        </w:rPr>
        <w:t xml:space="preserve"> В. Ф. </w:t>
      </w:r>
      <w:proofErr w:type="spellStart"/>
      <w:r>
        <w:rPr>
          <w:rFonts w:eastAsia="Times New Roman"/>
          <w:lang w:val="fr-CA" w:eastAsia="ru-RU"/>
        </w:rPr>
        <w:t>Базы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знаний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интеллектуальных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систем</w:t>
      </w:r>
      <w:proofErr w:type="spellEnd"/>
      <w:r>
        <w:rPr>
          <w:rFonts w:eastAsia="Times New Roman"/>
          <w:lang w:val="fr-CA" w:eastAsia="ru-RU"/>
        </w:rPr>
        <w:t xml:space="preserve">. — </w:t>
      </w:r>
      <w:proofErr w:type="spellStart"/>
      <w:r>
        <w:rPr>
          <w:rFonts w:eastAsia="Times New Roman"/>
          <w:lang w:val="fr-CA" w:eastAsia="ru-RU"/>
        </w:rPr>
        <w:t>СПб</w:t>
      </w:r>
      <w:proofErr w:type="spellEnd"/>
      <w:r>
        <w:rPr>
          <w:rFonts w:eastAsia="Times New Roman"/>
          <w:lang w:val="fr-CA" w:eastAsia="ru-RU"/>
        </w:rPr>
        <w:t xml:space="preserve">. : </w:t>
      </w:r>
      <w:proofErr w:type="spellStart"/>
      <w:r>
        <w:rPr>
          <w:rFonts w:eastAsia="Times New Roman"/>
          <w:lang w:val="fr-CA" w:eastAsia="ru-RU"/>
        </w:rPr>
        <w:t>Питер</w:t>
      </w:r>
      <w:proofErr w:type="spellEnd"/>
      <w:r>
        <w:rPr>
          <w:rFonts w:eastAsia="Times New Roman"/>
          <w:lang w:val="fr-CA" w:eastAsia="ru-RU"/>
        </w:rPr>
        <w:t>, 2001. — 384 с. — ISBN 978-5-272-00071-4.</w:t>
      </w:r>
    </w:p>
    <w:p w14:paraId="2407AAFB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fr-CA" w:eastAsia="ru-RU"/>
        </w:rPr>
        <w:t>Devlin</w:t>
      </w:r>
      <w:proofErr w:type="spellEnd"/>
      <w:r>
        <w:rPr>
          <w:rFonts w:eastAsia="Times New Roman"/>
          <w:lang w:val="fr-CA" w:eastAsia="ru-RU"/>
        </w:rPr>
        <w:t xml:space="preserve"> J., Chang M.-W., Lee K. et al. BERT: Pre-training of Deep </w:t>
      </w:r>
      <w:proofErr w:type="spellStart"/>
      <w:r>
        <w:rPr>
          <w:rFonts w:eastAsia="Times New Roman"/>
          <w:lang w:val="fr-CA" w:eastAsia="ru-RU"/>
        </w:rPr>
        <w:t>Bidirectional</w:t>
      </w:r>
      <w:proofErr w:type="spellEnd"/>
      <w:r>
        <w:rPr>
          <w:rFonts w:eastAsia="Times New Roman"/>
          <w:lang w:val="fr-CA" w:eastAsia="ru-RU"/>
        </w:rPr>
        <w:t xml:space="preserve"> Transformers for </w:t>
      </w:r>
      <w:proofErr w:type="spellStart"/>
      <w:r>
        <w:rPr>
          <w:rFonts w:eastAsia="Times New Roman"/>
          <w:lang w:val="fr-CA" w:eastAsia="ru-RU"/>
        </w:rPr>
        <w:t>Language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Understanding</w:t>
      </w:r>
      <w:proofErr w:type="spellEnd"/>
      <w:r>
        <w:rPr>
          <w:rFonts w:eastAsia="Times New Roman"/>
          <w:lang w:val="fr-CA" w:eastAsia="ru-RU"/>
        </w:rPr>
        <w:t xml:space="preserve"> // </w:t>
      </w:r>
      <w:proofErr w:type="spellStart"/>
      <w:r>
        <w:rPr>
          <w:rFonts w:eastAsia="Times New Roman"/>
          <w:lang w:val="fr-CA" w:eastAsia="ru-RU"/>
        </w:rPr>
        <w:t>Proceedings</w:t>
      </w:r>
      <w:proofErr w:type="spellEnd"/>
      <w:r>
        <w:rPr>
          <w:rFonts w:eastAsia="Times New Roman"/>
          <w:lang w:val="fr-CA" w:eastAsia="ru-RU"/>
        </w:rPr>
        <w:t xml:space="preserve"> of NAACL-HLT 2019. — 2019. — P. 4171–4186.</w:t>
      </w:r>
    </w:p>
    <w:p w14:paraId="55372338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>
        <w:rPr>
          <w:rFonts w:eastAsia="Times New Roman"/>
          <w:lang w:val="fr-CA" w:eastAsia="ru-RU"/>
        </w:rPr>
        <w:t xml:space="preserve">Brown T. B., Mann B., Ryder N. et al. </w:t>
      </w:r>
      <w:proofErr w:type="spellStart"/>
      <w:r>
        <w:rPr>
          <w:rFonts w:eastAsia="Times New Roman"/>
          <w:lang w:val="fr-CA" w:eastAsia="ru-RU"/>
        </w:rPr>
        <w:t>Language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Models</w:t>
      </w:r>
      <w:proofErr w:type="spellEnd"/>
      <w:r>
        <w:rPr>
          <w:rFonts w:eastAsia="Times New Roman"/>
          <w:lang w:val="fr-CA" w:eastAsia="ru-RU"/>
        </w:rPr>
        <w:t xml:space="preserve"> are Few-Shot </w:t>
      </w:r>
      <w:proofErr w:type="spellStart"/>
      <w:r>
        <w:rPr>
          <w:rFonts w:eastAsia="Times New Roman"/>
          <w:lang w:val="fr-CA" w:eastAsia="ru-RU"/>
        </w:rPr>
        <w:t>Learners</w:t>
      </w:r>
      <w:proofErr w:type="spellEnd"/>
      <w:r>
        <w:rPr>
          <w:rFonts w:eastAsia="Times New Roman"/>
          <w:lang w:val="fr-CA" w:eastAsia="ru-RU"/>
        </w:rPr>
        <w:t xml:space="preserve"> // </w:t>
      </w:r>
      <w:proofErr w:type="spellStart"/>
      <w:r>
        <w:rPr>
          <w:rFonts w:eastAsia="Times New Roman"/>
          <w:lang w:val="fr-CA" w:eastAsia="ru-RU"/>
        </w:rPr>
        <w:t>Advances</w:t>
      </w:r>
      <w:proofErr w:type="spellEnd"/>
      <w:r>
        <w:rPr>
          <w:rFonts w:eastAsia="Times New Roman"/>
          <w:lang w:val="fr-CA" w:eastAsia="ru-RU"/>
        </w:rPr>
        <w:t xml:space="preserve"> in Neural Information </w:t>
      </w:r>
      <w:proofErr w:type="spellStart"/>
      <w:r>
        <w:rPr>
          <w:rFonts w:eastAsia="Times New Roman"/>
          <w:lang w:val="fr-CA" w:eastAsia="ru-RU"/>
        </w:rPr>
        <w:t>Processing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Systems</w:t>
      </w:r>
      <w:proofErr w:type="spellEnd"/>
      <w:r>
        <w:rPr>
          <w:rFonts w:eastAsia="Times New Roman"/>
          <w:lang w:val="fr-CA" w:eastAsia="ru-RU"/>
        </w:rPr>
        <w:t>. — 2020. — Vol. 33. — P. 1877–1901.</w:t>
      </w:r>
    </w:p>
    <w:p w14:paraId="3F4EF27C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eastAsia="ru-RU"/>
        </w:rPr>
      </w:pPr>
      <w:r>
        <w:rPr>
          <w:rFonts w:eastAsia="Times New Roman"/>
          <w:lang w:val="fr-CA" w:eastAsia="ru-RU"/>
        </w:rPr>
        <w:t xml:space="preserve">Open Food </w:t>
      </w:r>
      <w:proofErr w:type="spellStart"/>
      <w:r>
        <w:rPr>
          <w:rFonts w:eastAsia="Times New Roman"/>
          <w:lang w:val="fr-CA" w:eastAsia="ru-RU"/>
        </w:rPr>
        <w:t>Facts</w:t>
      </w:r>
      <w:proofErr w:type="spellEnd"/>
      <w:r>
        <w:rPr>
          <w:rFonts w:eastAsia="Times New Roman"/>
          <w:lang w:val="fr-CA" w:eastAsia="ru-RU"/>
        </w:rPr>
        <w:t xml:space="preserve"> — </w:t>
      </w:r>
      <w:proofErr w:type="spellStart"/>
      <w:r>
        <w:rPr>
          <w:rFonts w:eastAsia="Times New Roman"/>
          <w:lang w:val="fr-CA" w:eastAsia="ru-RU"/>
        </w:rPr>
        <w:t>открытая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база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данных</w:t>
      </w:r>
      <w:proofErr w:type="spellEnd"/>
      <w:r>
        <w:rPr>
          <w:rFonts w:eastAsia="Times New Roman"/>
          <w:lang w:val="fr-CA" w:eastAsia="ru-RU"/>
        </w:rPr>
        <w:t xml:space="preserve"> о </w:t>
      </w:r>
      <w:proofErr w:type="spellStart"/>
      <w:r>
        <w:rPr>
          <w:rFonts w:eastAsia="Times New Roman"/>
          <w:lang w:val="fr-CA" w:eastAsia="ru-RU"/>
        </w:rPr>
        <w:t>пищевых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продуктах</w:t>
      </w:r>
      <w:proofErr w:type="spellEnd"/>
      <w:r>
        <w:rPr>
          <w:rFonts w:eastAsia="Times New Roman"/>
          <w:lang w:val="fr-CA" w:eastAsia="ru-RU"/>
        </w:rPr>
        <w:t>. — URL: https://world.openfoodfacts.org/ (</w:t>
      </w:r>
      <w:proofErr w:type="spellStart"/>
      <w:r>
        <w:rPr>
          <w:rFonts w:eastAsia="Times New Roman"/>
          <w:lang w:val="fr-CA" w:eastAsia="ru-RU"/>
        </w:rPr>
        <w:t>дата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обращения</w:t>
      </w:r>
      <w:proofErr w:type="spellEnd"/>
      <w:r>
        <w:rPr>
          <w:rFonts w:eastAsia="Times New Roman"/>
          <w:lang w:val="fr-CA" w:eastAsia="ru-RU"/>
        </w:rPr>
        <w:t>: 15.03.2026).</w:t>
      </w:r>
    </w:p>
    <w:p w14:paraId="52B96267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gramStart"/>
      <w:r>
        <w:rPr>
          <w:rFonts w:eastAsia="Times New Roman"/>
          <w:lang w:val="fr-CA" w:eastAsia="ru-RU"/>
        </w:rPr>
        <w:t>sentence</w:t>
      </w:r>
      <w:proofErr w:type="gramEnd"/>
      <w:r>
        <w:rPr>
          <w:rFonts w:eastAsia="Times New Roman"/>
          <w:lang w:val="fr-CA" w:eastAsia="ru-RU"/>
        </w:rPr>
        <w:t>-</w:t>
      </w:r>
      <w:proofErr w:type="spellStart"/>
      <w:r>
        <w:rPr>
          <w:rFonts w:eastAsia="Times New Roman"/>
          <w:lang w:val="fr-CA" w:eastAsia="ru-RU"/>
        </w:rPr>
        <w:t>transformers</w:t>
      </w:r>
      <w:proofErr w:type="spellEnd"/>
      <w:r>
        <w:rPr>
          <w:rFonts w:eastAsia="Times New Roman"/>
          <w:lang w:val="fr-CA" w:eastAsia="ru-RU"/>
        </w:rPr>
        <w:t xml:space="preserve">: </w:t>
      </w:r>
      <w:proofErr w:type="spellStart"/>
      <w:r>
        <w:rPr>
          <w:rFonts w:eastAsia="Times New Roman"/>
          <w:lang w:val="fr-CA" w:eastAsia="ru-RU"/>
        </w:rPr>
        <w:t>Multilingual</w:t>
      </w:r>
      <w:proofErr w:type="spellEnd"/>
      <w:r>
        <w:rPr>
          <w:rFonts w:eastAsia="Times New Roman"/>
          <w:lang w:val="fr-CA" w:eastAsia="ru-RU"/>
        </w:rPr>
        <w:t xml:space="preserve"> Sentence and Image </w:t>
      </w:r>
      <w:proofErr w:type="spellStart"/>
      <w:r>
        <w:rPr>
          <w:rFonts w:eastAsia="Times New Roman"/>
          <w:lang w:val="fr-CA" w:eastAsia="ru-RU"/>
        </w:rPr>
        <w:t>Embeddings</w:t>
      </w:r>
      <w:proofErr w:type="spellEnd"/>
      <w:r>
        <w:rPr>
          <w:rFonts w:eastAsia="Times New Roman"/>
          <w:lang w:val="fr-CA" w:eastAsia="ru-RU"/>
        </w:rPr>
        <w:t>. — URL: https://www.sbert.net/ (</w:t>
      </w:r>
      <w:proofErr w:type="spellStart"/>
      <w:r>
        <w:rPr>
          <w:rFonts w:eastAsia="Times New Roman"/>
          <w:lang w:val="fr-CA" w:eastAsia="ru-RU"/>
        </w:rPr>
        <w:t>дата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обращения</w:t>
      </w:r>
      <w:proofErr w:type="spellEnd"/>
      <w:r>
        <w:rPr>
          <w:rFonts w:eastAsia="Times New Roman"/>
          <w:lang w:val="fr-CA" w:eastAsia="ru-RU"/>
        </w:rPr>
        <w:t>: 18.03.2026).</w:t>
      </w:r>
    </w:p>
    <w:p w14:paraId="2D00DDB7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spellStart"/>
      <w:r>
        <w:rPr>
          <w:rFonts w:eastAsia="Times New Roman"/>
          <w:lang w:val="fr-CA" w:eastAsia="ru-RU"/>
        </w:rPr>
        <w:t>XGBoost</w:t>
      </w:r>
      <w:proofErr w:type="spellEnd"/>
      <w:r>
        <w:rPr>
          <w:rFonts w:eastAsia="Times New Roman"/>
          <w:lang w:val="fr-CA" w:eastAsia="ru-RU"/>
        </w:rPr>
        <w:t xml:space="preserve"> — Scalable, Portable and Distributed Gradient </w:t>
      </w:r>
      <w:proofErr w:type="spellStart"/>
      <w:r>
        <w:rPr>
          <w:rFonts w:eastAsia="Times New Roman"/>
          <w:lang w:val="fr-CA" w:eastAsia="ru-RU"/>
        </w:rPr>
        <w:t>Boosting</w:t>
      </w:r>
      <w:proofErr w:type="spellEnd"/>
      <w:r>
        <w:rPr>
          <w:rFonts w:eastAsia="Times New Roman"/>
          <w:lang w:val="fr-CA" w:eastAsia="ru-RU"/>
        </w:rPr>
        <w:t xml:space="preserve"> Library. — URL: https://xgboost.readthedocs.io/ (</w:t>
      </w:r>
      <w:proofErr w:type="spellStart"/>
      <w:r>
        <w:rPr>
          <w:rFonts w:eastAsia="Times New Roman"/>
          <w:lang w:val="fr-CA" w:eastAsia="ru-RU"/>
        </w:rPr>
        <w:t>дата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обращения</w:t>
      </w:r>
      <w:proofErr w:type="spellEnd"/>
      <w:r>
        <w:rPr>
          <w:rFonts w:eastAsia="Times New Roman"/>
          <w:lang w:val="fr-CA" w:eastAsia="ru-RU"/>
        </w:rPr>
        <w:t>: 20.03.2026).</w:t>
      </w:r>
    </w:p>
    <w:p w14:paraId="15467639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spellStart"/>
      <w:proofErr w:type="gramStart"/>
      <w:r>
        <w:rPr>
          <w:rFonts w:eastAsia="Times New Roman"/>
          <w:lang w:val="fr-CA" w:eastAsia="ru-RU"/>
        </w:rPr>
        <w:lastRenderedPageBreak/>
        <w:t>pgmpy</w:t>
      </w:r>
      <w:proofErr w:type="spellEnd"/>
      <w:proofErr w:type="gramEnd"/>
      <w:r>
        <w:rPr>
          <w:rFonts w:eastAsia="Times New Roman"/>
          <w:lang w:val="fr-CA" w:eastAsia="ru-RU"/>
        </w:rPr>
        <w:t xml:space="preserve"> — Python Library for </w:t>
      </w:r>
      <w:proofErr w:type="spellStart"/>
      <w:r>
        <w:rPr>
          <w:rFonts w:eastAsia="Times New Roman"/>
          <w:lang w:val="fr-CA" w:eastAsia="ru-RU"/>
        </w:rPr>
        <w:t>Probabilistic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Graphical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Models</w:t>
      </w:r>
      <w:proofErr w:type="spellEnd"/>
      <w:r>
        <w:rPr>
          <w:rFonts w:eastAsia="Times New Roman"/>
          <w:lang w:val="fr-CA" w:eastAsia="ru-RU"/>
        </w:rPr>
        <w:t>. — URL: https://pgmpy.org/ (</w:t>
      </w:r>
      <w:proofErr w:type="spellStart"/>
      <w:r>
        <w:rPr>
          <w:rFonts w:eastAsia="Times New Roman"/>
          <w:lang w:val="fr-CA" w:eastAsia="ru-RU"/>
        </w:rPr>
        <w:t>дата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обращения</w:t>
      </w:r>
      <w:proofErr w:type="spellEnd"/>
      <w:r>
        <w:rPr>
          <w:rFonts w:eastAsia="Times New Roman"/>
          <w:lang w:val="fr-CA" w:eastAsia="ru-RU"/>
        </w:rPr>
        <w:t>: 25.03.2026).</w:t>
      </w:r>
    </w:p>
    <w:p w14:paraId="4B3219C9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spellStart"/>
      <w:r w:rsidRPr="004A2999">
        <w:rPr>
          <w:rFonts w:eastAsia="Times New Roman"/>
          <w:lang w:val="en-US" w:eastAsia="ru-RU"/>
        </w:rPr>
        <w:t>OpenRouter</w:t>
      </w:r>
      <w:proofErr w:type="spellEnd"/>
      <w:r w:rsidRPr="004A2999">
        <w:rPr>
          <w:rFonts w:eastAsia="Times New Roman"/>
          <w:lang w:val="en-US" w:eastAsia="ru-RU"/>
        </w:rPr>
        <w:t xml:space="preserve"> — Unified API for Large Language Models. — URL: https://openrouter.ai/ (</w:t>
      </w:r>
      <w:r>
        <w:rPr>
          <w:rFonts w:eastAsia="Times New Roman"/>
          <w:lang w:eastAsia="ru-RU"/>
        </w:rPr>
        <w:t>дата</w:t>
      </w:r>
      <w:r w:rsidRPr="004A2999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eastAsia="ru-RU"/>
        </w:rPr>
        <w:t>обращения</w:t>
      </w:r>
      <w:r w:rsidRPr="004A2999">
        <w:rPr>
          <w:rFonts w:eastAsia="Times New Roman"/>
          <w:lang w:val="en-US" w:eastAsia="ru-RU"/>
        </w:rPr>
        <w:t>: 03.04.2026).</w:t>
      </w:r>
    </w:p>
    <w:p w14:paraId="5C140CE2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proofErr w:type="spellStart"/>
      <w:r w:rsidRPr="004A2999">
        <w:rPr>
          <w:rFonts w:eastAsia="Times New Roman"/>
          <w:lang w:val="en-US" w:eastAsia="ru-RU"/>
        </w:rPr>
        <w:t>GroceryDB</w:t>
      </w:r>
      <w:proofErr w:type="spellEnd"/>
      <w:r w:rsidRPr="004A2999">
        <w:rPr>
          <w:rFonts w:eastAsia="Times New Roman"/>
          <w:lang w:val="en-US" w:eastAsia="ru-RU"/>
        </w:rPr>
        <w:t xml:space="preserve"> — A Database of Grocery Products and Their Nutritional Properties. — URL: https://github.com/Barabasi-Lab/GroceryDB (</w:t>
      </w:r>
      <w:r>
        <w:rPr>
          <w:rFonts w:eastAsia="Times New Roman"/>
          <w:lang w:eastAsia="ru-RU"/>
        </w:rPr>
        <w:t>дата</w:t>
      </w:r>
      <w:r w:rsidRPr="004A2999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eastAsia="ru-RU"/>
        </w:rPr>
        <w:t>обращения</w:t>
      </w:r>
      <w:r w:rsidRPr="004A2999">
        <w:rPr>
          <w:rFonts w:eastAsia="Times New Roman"/>
          <w:lang w:val="en-US" w:eastAsia="ru-RU"/>
        </w:rPr>
        <w:t>: 10.04.2026).</w:t>
      </w:r>
    </w:p>
    <w:p w14:paraId="083F2447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eastAsia="ru-RU"/>
        </w:rPr>
      </w:pPr>
      <w:r>
        <w:rPr>
          <w:rFonts w:eastAsia="Times New Roman"/>
          <w:lang w:val="fr-CA" w:eastAsia="ru-RU"/>
        </w:rPr>
        <w:t xml:space="preserve">ГОСТ Р 57100—2016. </w:t>
      </w:r>
      <w:proofErr w:type="spellStart"/>
      <w:r>
        <w:rPr>
          <w:rFonts w:eastAsia="Times New Roman"/>
          <w:lang w:val="fr-CA" w:eastAsia="ru-RU"/>
        </w:rPr>
        <w:t>Системная</w:t>
      </w:r>
      <w:proofErr w:type="spellEnd"/>
      <w:r>
        <w:rPr>
          <w:rFonts w:eastAsia="Times New Roman"/>
          <w:lang w:val="fr-CA" w:eastAsia="ru-RU"/>
        </w:rPr>
        <w:t xml:space="preserve"> и </w:t>
      </w:r>
      <w:proofErr w:type="spellStart"/>
      <w:r>
        <w:rPr>
          <w:rFonts w:eastAsia="Times New Roman"/>
          <w:lang w:val="fr-CA" w:eastAsia="ru-RU"/>
        </w:rPr>
        <w:t>программная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инженерия</w:t>
      </w:r>
      <w:proofErr w:type="spellEnd"/>
      <w:r>
        <w:rPr>
          <w:rFonts w:eastAsia="Times New Roman"/>
          <w:lang w:val="fr-CA" w:eastAsia="ru-RU"/>
        </w:rPr>
        <w:t xml:space="preserve">. </w:t>
      </w:r>
      <w:proofErr w:type="spellStart"/>
      <w:r>
        <w:rPr>
          <w:rFonts w:eastAsia="Times New Roman"/>
          <w:lang w:val="fr-CA" w:eastAsia="ru-RU"/>
        </w:rPr>
        <w:t>Процессы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жизненного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цикла</w:t>
      </w:r>
      <w:proofErr w:type="spellEnd"/>
      <w:r>
        <w:rPr>
          <w:rFonts w:eastAsia="Times New Roman"/>
          <w:lang w:val="fr-CA" w:eastAsia="ru-RU"/>
        </w:rPr>
        <w:t xml:space="preserve">. </w:t>
      </w:r>
      <w:proofErr w:type="spellStart"/>
      <w:r>
        <w:rPr>
          <w:rFonts w:eastAsia="Times New Roman"/>
          <w:lang w:val="fr-CA" w:eastAsia="ru-RU"/>
        </w:rPr>
        <w:t>Описание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архитектуры</w:t>
      </w:r>
      <w:proofErr w:type="spellEnd"/>
      <w:r>
        <w:rPr>
          <w:rFonts w:eastAsia="Times New Roman"/>
          <w:lang w:val="fr-CA" w:eastAsia="ru-RU"/>
        </w:rPr>
        <w:t>.</w:t>
      </w:r>
    </w:p>
    <w:p w14:paraId="795F7A07" w14:textId="77777777" w:rsidR="009734B4" w:rsidRPr="00BD28E5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>
        <w:rPr>
          <w:rFonts w:eastAsia="Times New Roman"/>
          <w:lang w:val="fr-CA" w:eastAsia="ru-RU"/>
        </w:rPr>
        <w:t xml:space="preserve">ГОСТ 7.32—2017. </w:t>
      </w:r>
      <w:proofErr w:type="spellStart"/>
      <w:r>
        <w:rPr>
          <w:rFonts w:eastAsia="Times New Roman"/>
          <w:lang w:val="fr-CA" w:eastAsia="ru-RU"/>
        </w:rPr>
        <w:t>Система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стандартов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по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информации</w:t>
      </w:r>
      <w:proofErr w:type="spellEnd"/>
      <w:r>
        <w:rPr>
          <w:rFonts w:eastAsia="Times New Roman"/>
          <w:lang w:val="fr-CA" w:eastAsia="ru-RU"/>
        </w:rPr>
        <w:t xml:space="preserve">, </w:t>
      </w:r>
      <w:proofErr w:type="spellStart"/>
      <w:r>
        <w:rPr>
          <w:rFonts w:eastAsia="Times New Roman"/>
          <w:lang w:val="fr-CA" w:eastAsia="ru-RU"/>
        </w:rPr>
        <w:t>библиотечному</w:t>
      </w:r>
      <w:proofErr w:type="spellEnd"/>
      <w:r>
        <w:rPr>
          <w:rFonts w:eastAsia="Times New Roman"/>
          <w:lang w:val="fr-CA" w:eastAsia="ru-RU"/>
        </w:rPr>
        <w:t xml:space="preserve"> и </w:t>
      </w:r>
      <w:proofErr w:type="spellStart"/>
      <w:r>
        <w:rPr>
          <w:rFonts w:eastAsia="Times New Roman"/>
          <w:lang w:val="fr-CA" w:eastAsia="ru-RU"/>
        </w:rPr>
        <w:t>издательскому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делу</w:t>
      </w:r>
      <w:proofErr w:type="spellEnd"/>
      <w:r>
        <w:rPr>
          <w:rFonts w:eastAsia="Times New Roman"/>
          <w:lang w:val="fr-CA" w:eastAsia="ru-RU"/>
        </w:rPr>
        <w:t xml:space="preserve">. </w:t>
      </w:r>
      <w:proofErr w:type="spellStart"/>
      <w:r>
        <w:rPr>
          <w:rFonts w:eastAsia="Times New Roman"/>
          <w:lang w:val="fr-CA" w:eastAsia="ru-RU"/>
        </w:rPr>
        <w:t>Отчёт</w:t>
      </w:r>
      <w:proofErr w:type="spellEnd"/>
      <w:r>
        <w:rPr>
          <w:rFonts w:eastAsia="Times New Roman"/>
          <w:lang w:val="fr-CA" w:eastAsia="ru-RU"/>
        </w:rPr>
        <w:t xml:space="preserve"> о </w:t>
      </w:r>
      <w:proofErr w:type="spellStart"/>
      <w:r>
        <w:rPr>
          <w:rFonts w:eastAsia="Times New Roman"/>
          <w:lang w:val="fr-CA" w:eastAsia="ru-RU"/>
        </w:rPr>
        <w:t>научно-исследовательской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работе</w:t>
      </w:r>
      <w:proofErr w:type="spellEnd"/>
      <w:r>
        <w:rPr>
          <w:rFonts w:eastAsia="Times New Roman"/>
          <w:lang w:val="fr-CA" w:eastAsia="ru-RU"/>
        </w:rPr>
        <w:t xml:space="preserve">. </w:t>
      </w:r>
      <w:proofErr w:type="spellStart"/>
      <w:r>
        <w:rPr>
          <w:rFonts w:eastAsia="Times New Roman"/>
          <w:lang w:val="fr-CA" w:eastAsia="ru-RU"/>
        </w:rPr>
        <w:t>Структура</w:t>
      </w:r>
      <w:proofErr w:type="spellEnd"/>
      <w:r>
        <w:rPr>
          <w:rFonts w:eastAsia="Times New Roman"/>
          <w:lang w:val="fr-CA" w:eastAsia="ru-RU"/>
        </w:rPr>
        <w:t xml:space="preserve"> и </w:t>
      </w:r>
      <w:proofErr w:type="spellStart"/>
      <w:r>
        <w:rPr>
          <w:rFonts w:eastAsia="Times New Roman"/>
          <w:lang w:val="fr-CA" w:eastAsia="ru-RU"/>
        </w:rPr>
        <w:t>правила</w:t>
      </w:r>
      <w:proofErr w:type="spellEnd"/>
      <w:r>
        <w:rPr>
          <w:rFonts w:eastAsia="Times New Roman"/>
          <w:lang w:val="fr-CA" w:eastAsia="ru-RU"/>
        </w:rPr>
        <w:t xml:space="preserve"> </w:t>
      </w:r>
      <w:proofErr w:type="spellStart"/>
      <w:r>
        <w:rPr>
          <w:rFonts w:eastAsia="Times New Roman"/>
          <w:lang w:val="fr-CA" w:eastAsia="ru-RU"/>
        </w:rPr>
        <w:t>оформления</w:t>
      </w:r>
      <w:proofErr w:type="spellEnd"/>
      <w:r>
        <w:rPr>
          <w:rFonts w:eastAsia="Times New Roman"/>
          <w:lang w:val="fr-CA" w:eastAsia="ru-RU"/>
        </w:rPr>
        <w:t>.</w:t>
      </w:r>
    </w:p>
    <w:p w14:paraId="5ED94E42" w14:textId="77777777" w:rsidR="009734B4" w:rsidRPr="004A2999" w:rsidRDefault="009734B4" w:rsidP="00C06258">
      <w:pPr>
        <w:numPr>
          <w:ilvl w:val="0"/>
          <w:numId w:val="18"/>
        </w:numPr>
        <w:ind w:left="0" w:firstLine="709"/>
        <w:contextualSpacing/>
        <w:rPr>
          <w:rFonts w:eastAsia="Times New Roman"/>
          <w:lang w:val="en-US" w:eastAsia="ru-RU"/>
        </w:rPr>
      </w:pPr>
      <w:r w:rsidRPr="004A2999">
        <w:rPr>
          <w:rFonts w:eastAsia="Times New Roman"/>
          <w:lang w:val="en-US" w:eastAsia="ru-RU"/>
        </w:rPr>
        <w:t>Naeini M. P., Cooper G. F., Hauskrecht M. Obtaining Well Calibrated Probabilities Using Bayesian Binning // Proceedings of the AAAI Conference on Artificial Intelligence. — 2015. — Vol. 29, № 1. — P. 2901–2907.</w:t>
      </w:r>
    </w:p>
    <w:sectPr w:rsidR="009734B4" w:rsidRPr="004A2999" w:rsidSect="00F26523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FD42" w14:textId="77777777" w:rsidR="00E96337" w:rsidRDefault="00E96337" w:rsidP="00C95A3E">
      <w:pPr>
        <w:spacing w:line="240" w:lineRule="auto"/>
      </w:pPr>
      <w:r>
        <w:separator/>
      </w:r>
    </w:p>
  </w:endnote>
  <w:endnote w:type="continuationSeparator" w:id="0">
    <w:p w14:paraId="360FDA65" w14:textId="77777777" w:rsidR="00E96337" w:rsidRDefault="00E96337" w:rsidP="00C95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9987255"/>
      <w:docPartObj>
        <w:docPartGallery w:val="Page Numbers (Bottom of Page)"/>
        <w:docPartUnique/>
      </w:docPartObj>
    </w:sdtPr>
    <w:sdtContent>
      <w:p w14:paraId="7515680C" w14:textId="77777777" w:rsidR="00F26523" w:rsidRDefault="00F2652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45898C" w14:textId="77777777" w:rsidR="00C95A3E" w:rsidRDefault="00C95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B402" w14:textId="77777777" w:rsidR="00F26523" w:rsidRDefault="00F26523">
    <w:pPr>
      <w:pStyle w:val="Footer"/>
      <w:jc w:val="center"/>
    </w:pPr>
  </w:p>
  <w:p w14:paraId="1677949C" w14:textId="77777777" w:rsidR="00F26523" w:rsidRDefault="00F265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1328" w14:textId="77777777" w:rsidR="00E96337" w:rsidRDefault="00E96337" w:rsidP="00C95A3E">
      <w:pPr>
        <w:spacing w:line="240" w:lineRule="auto"/>
      </w:pPr>
      <w:r>
        <w:separator/>
      </w:r>
    </w:p>
  </w:footnote>
  <w:footnote w:type="continuationSeparator" w:id="0">
    <w:p w14:paraId="21100695" w14:textId="77777777" w:rsidR="00E96337" w:rsidRDefault="00E96337" w:rsidP="00C95A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BE2"/>
    <w:multiLevelType w:val="hybridMultilevel"/>
    <w:tmpl w:val="3A58CFC2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61CAE"/>
    <w:multiLevelType w:val="hybridMultilevel"/>
    <w:tmpl w:val="CCA0ACAE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B3C3417"/>
    <w:multiLevelType w:val="hybridMultilevel"/>
    <w:tmpl w:val="47608302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EA1694"/>
    <w:multiLevelType w:val="hybridMultilevel"/>
    <w:tmpl w:val="AC8271E2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E47FB"/>
    <w:multiLevelType w:val="hybridMultilevel"/>
    <w:tmpl w:val="6234DE7A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6839"/>
    <w:multiLevelType w:val="hybridMultilevel"/>
    <w:tmpl w:val="4AD891C6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6970289"/>
    <w:multiLevelType w:val="hybridMultilevel"/>
    <w:tmpl w:val="F34AE96A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4A5216"/>
    <w:multiLevelType w:val="hybridMultilevel"/>
    <w:tmpl w:val="9CDE5E4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13B4690"/>
    <w:multiLevelType w:val="hybridMultilevel"/>
    <w:tmpl w:val="7DFE144E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8D7902"/>
    <w:multiLevelType w:val="hybridMultilevel"/>
    <w:tmpl w:val="102A843E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F13C9D"/>
    <w:multiLevelType w:val="hybridMultilevel"/>
    <w:tmpl w:val="22F69FA6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40250"/>
    <w:multiLevelType w:val="hybridMultilevel"/>
    <w:tmpl w:val="84820080"/>
    <w:lvl w:ilvl="0" w:tplc="99363B9E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35A61"/>
    <w:multiLevelType w:val="hybridMultilevel"/>
    <w:tmpl w:val="EF2C0FF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5C53DDA"/>
    <w:multiLevelType w:val="hybridMultilevel"/>
    <w:tmpl w:val="060A26E4"/>
    <w:lvl w:ilvl="0" w:tplc="99363B9E">
      <w:start w:val="1"/>
      <w:numFmt w:val="bullet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6467A3"/>
    <w:multiLevelType w:val="hybridMultilevel"/>
    <w:tmpl w:val="2D3A738C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207992"/>
    <w:multiLevelType w:val="hybridMultilevel"/>
    <w:tmpl w:val="3CF85914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CFD2199"/>
    <w:multiLevelType w:val="hybridMultilevel"/>
    <w:tmpl w:val="4A1C93A4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059C8"/>
    <w:multiLevelType w:val="hybridMultilevel"/>
    <w:tmpl w:val="A8C4FCF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333D2"/>
    <w:multiLevelType w:val="hybridMultilevel"/>
    <w:tmpl w:val="905CC1B2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478C4"/>
    <w:multiLevelType w:val="hybridMultilevel"/>
    <w:tmpl w:val="8820B2F0"/>
    <w:lvl w:ilvl="0" w:tplc="57AE1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B65DB"/>
    <w:multiLevelType w:val="hybridMultilevel"/>
    <w:tmpl w:val="871A86B0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C952D0"/>
    <w:multiLevelType w:val="hybridMultilevel"/>
    <w:tmpl w:val="364A352A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E6370D"/>
    <w:multiLevelType w:val="hybridMultilevel"/>
    <w:tmpl w:val="58927578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07233">
    <w:abstractNumId w:val="13"/>
  </w:num>
  <w:num w:numId="2" w16cid:durableId="69893683">
    <w:abstractNumId w:val="0"/>
  </w:num>
  <w:num w:numId="3" w16cid:durableId="694617951">
    <w:abstractNumId w:val="14"/>
  </w:num>
  <w:num w:numId="4" w16cid:durableId="1686052277">
    <w:abstractNumId w:val="9"/>
  </w:num>
  <w:num w:numId="5" w16cid:durableId="1092778456">
    <w:abstractNumId w:val="18"/>
  </w:num>
  <w:num w:numId="6" w16cid:durableId="272053766">
    <w:abstractNumId w:val="5"/>
  </w:num>
  <w:num w:numId="7" w16cid:durableId="2073967056">
    <w:abstractNumId w:val="12"/>
  </w:num>
  <w:num w:numId="8" w16cid:durableId="1939679560">
    <w:abstractNumId w:val="11"/>
  </w:num>
  <w:num w:numId="9" w16cid:durableId="1634827554">
    <w:abstractNumId w:val="1"/>
  </w:num>
  <w:num w:numId="10" w16cid:durableId="1248006017">
    <w:abstractNumId w:val="2"/>
  </w:num>
  <w:num w:numId="11" w16cid:durableId="1499536477">
    <w:abstractNumId w:val="15"/>
  </w:num>
  <w:num w:numId="12" w16cid:durableId="1589271948">
    <w:abstractNumId w:val="7"/>
  </w:num>
  <w:num w:numId="13" w16cid:durableId="295111520">
    <w:abstractNumId w:val="10"/>
  </w:num>
  <w:num w:numId="14" w16cid:durableId="448202550">
    <w:abstractNumId w:val="4"/>
  </w:num>
  <w:num w:numId="15" w16cid:durableId="58946052">
    <w:abstractNumId w:val="16"/>
  </w:num>
  <w:num w:numId="16" w16cid:durableId="1806043721">
    <w:abstractNumId w:val="3"/>
  </w:num>
  <w:num w:numId="17" w16cid:durableId="436947874">
    <w:abstractNumId w:val="22"/>
  </w:num>
  <w:num w:numId="18" w16cid:durableId="1229343543">
    <w:abstractNumId w:val="19"/>
  </w:num>
  <w:num w:numId="19" w16cid:durableId="2145811639">
    <w:abstractNumId w:val="17"/>
  </w:num>
  <w:num w:numId="20" w16cid:durableId="1523318879">
    <w:abstractNumId w:val="21"/>
  </w:num>
  <w:num w:numId="21" w16cid:durableId="918246500">
    <w:abstractNumId w:val="6"/>
  </w:num>
  <w:num w:numId="22" w16cid:durableId="1498575504">
    <w:abstractNumId w:val="8"/>
  </w:num>
  <w:num w:numId="23" w16cid:durableId="2066291018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29"/>
    <w:rsid w:val="00001022"/>
    <w:rsid w:val="000029E9"/>
    <w:rsid w:val="00003278"/>
    <w:rsid w:val="000061A3"/>
    <w:rsid w:val="00006C7C"/>
    <w:rsid w:val="00015EB5"/>
    <w:rsid w:val="00021742"/>
    <w:rsid w:val="000227E8"/>
    <w:rsid w:val="00025224"/>
    <w:rsid w:val="00026C08"/>
    <w:rsid w:val="000302A4"/>
    <w:rsid w:val="0003154F"/>
    <w:rsid w:val="00032085"/>
    <w:rsid w:val="00032D15"/>
    <w:rsid w:val="00032D8A"/>
    <w:rsid w:val="000426E3"/>
    <w:rsid w:val="000429FD"/>
    <w:rsid w:val="0004323E"/>
    <w:rsid w:val="00044B31"/>
    <w:rsid w:val="000465A4"/>
    <w:rsid w:val="00050592"/>
    <w:rsid w:val="00050D44"/>
    <w:rsid w:val="00050F31"/>
    <w:rsid w:val="00051779"/>
    <w:rsid w:val="00053367"/>
    <w:rsid w:val="00054EF9"/>
    <w:rsid w:val="00054FC9"/>
    <w:rsid w:val="000552F7"/>
    <w:rsid w:val="000600CC"/>
    <w:rsid w:val="00060422"/>
    <w:rsid w:val="0006084D"/>
    <w:rsid w:val="000611FB"/>
    <w:rsid w:val="00061A5E"/>
    <w:rsid w:val="00061B7D"/>
    <w:rsid w:val="00061FF0"/>
    <w:rsid w:val="00064C58"/>
    <w:rsid w:val="00065637"/>
    <w:rsid w:val="000670A8"/>
    <w:rsid w:val="000675D8"/>
    <w:rsid w:val="0007401B"/>
    <w:rsid w:val="0007587D"/>
    <w:rsid w:val="0008000A"/>
    <w:rsid w:val="00081BBD"/>
    <w:rsid w:val="00081CD2"/>
    <w:rsid w:val="00083681"/>
    <w:rsid w:val="00083B79"/>
    <w:rsid w:val="00084B04"/>
    <w:rsid w:val="0008559E"/>
    <w:rsid w:val="000861D3"/>
    <w:rsid w:val="000868EC"/>
    <w:rsid w:val="00090758"/>
    <w:rsid w:val="00091364"/>
    <w:rsid w:val="000916E8"/>
    <w:rsid w:val="0009396C"/>
    <w:rsid w:val="00094F25"/>
    <w:rsid w:val="0009548F"/>
    <w:rsid w:val="00095B38"/>
    <w:rsid w:val="00095BD7"/>
    <w:rsid w:val="00095C7E"/>
    <w:rsid w:val="0009630B"/>
    <w:rsid w:val="000A0052"/>
    <w:rsid w:val="000A111F"/>
    <w:rsid w:val="000A2BDE"/>
    <w:rsid w:val="000A3212"/>
    <w:rsid w:val="000A54E8"/>
    <w:rsid w:val="000A6252"/>
    <w:rsid w:val="000B1783"/>
    <w:rsid w:val="000B19A6"/>
    <w:rsid w:val="000B4B54"/>
    <w:rsid w:val="000B5168"/>
    <w:rsid w:val="000C0D0E"/>
    <w:rsid w:val="000C2361"/>
    <w:rsid w:val="000C26FE"/>
    <w:rsid w:val="000D03D0"/>
    <w:rsid w:val="000D1484"/>
    <w:rsid w:val="000D2126"/>
    <w:rsid w:val="000D24E6"/>
    <w:rsid w:val="000D5FB7"/>
    <w:rsid w:val="000D6F3A"/>
    <w:rsid w:val="000E05EC"/>
    <w:rsid w:val="000E246A"/>
    <w:rsid w:val="000E472B"/>
    <w:rsid w:val="000E6494"/>
    <w:rsid w:val="000E667D"/>
    <w:rsid w:val="000E7489"/>
    <w:rsid w:val="000F000C"/>
    <w:rsid w:val="000F0271"/>
    <w:rsid w:val="000F0809"/>
    <w:rsid w:val="000F0E4E"/>
    <w:rsid w:val="000F3B91"/>
    <w:rsid w:val="000F5B85"/>
    <w:rsid w:val="00101498"/>
    <w:rsid w:val="0010168B"/>
    <w:rsid w:val="001031C9"/>
    <w:rsid w:val="00103DC0"/>
    <w:rsid w:val="00105C66"/>
    <w:rsid w:val="0011119C"/>
    <w:rsid w:val="001205F8"/>
    <w:rsid w:val="00120659"/>
    <w:rsid w:val="0012175D"/>
    <w:rsid w:val="00122C99"/>
    <w:rsid w:val="00126EF3"/>
    <w:rsid w:val="00133054"/>
    <w:rsid w:val="0013446B"/>
    <w:rsid w:val="00135665"/>
    <w:rsid w:val="001430E2"/>
    <w:rsid w:val="0014357A"/>
    <w:rsid w:val="00146231"/>
    <w:rsid w:val="00146B5E"/>
    <w:rsid w:val="00146EBC"/>
    <w:rsid w:val="001470D4"/>
    <w:rsid w:val="00150758"/>
    <w:rsid w:val="0015156F"/>
    <w:rsid w:val="001515CD"/>
    <w:rsid w:val="00151EE9"/>
    <w:rsid w:val="0015230B"/>
    <w:rsid w:val="001524AD"/>
    <w:rsid w:val="00154A93"/>
    <w:rsid w:val="00154AF2"/>
    <w:rsid w:val="00154B51"/>
    <w:rsid w:val="0016196F"/>
    <w:rsid w:val="0016211B"/>
    <w:rsid w:val="00162A8C"/>
    <w:rsid w:val="00165D29"/>
    <w:rsid w:val="00165D60"/>
    <w:rsid w:val="00166B8A"/>
    <w:rsid w:val="00167E88"/>
    <w:rsid w:val="00170632"/>
    <w:rsid w:val="001811DA"/>
    <w:rsid w:val="001812D5"/>
    <w:rsid w:val="00183A66"/>
    <w:rsid w:val="0018440C"/>
    <w:rsid w:val="00184F4D"/>
    <w:rsid w:val="0018527D"/>
    <w:rsid w:val="00187EE9"/>
    <w:rsid w:val="001908F2"/>
    <w:rsid w:val="001929C2"/>
    <w:rsid w:val="00192CF2"/>
    <w:rsid w:val="0019412F"/>
    <w:rsid w:val="0019555A"/>
    <w:rsid w:val="0019712F"/>
    <w:rsid w:val="00197A12"/>
    <w:rsid w:val="00197CF5"/>
    <w:rsid w:val="001A027B"/>
    <w:rsid w:val="001A0EC4"/>
    <w:rsid w:val="001A42C6"/>
    <w:rsid w:val="001A5C16"/>
    <w:rsid w:val="001A650D"/>
    <w:rsid w:val="001A77A8"/>
    <w:rsid w:val="001B0D05"/>
    <w:rsid w:val="001B43DF"/>
    <w:rsid w:val="001B6517"/>
    <w:rsid w:val="001B7651"/>
    <w:rsid w:val="001C0044"/>
    <w:rsid w:val="001C0309"/>
    <w:rsid w:val="001C0EB9"/>
    <w:rsid w:val="001C2AA3"/>
    <w:rsid w:val="001D13EC"/>
    <w:rsid w:val="001D1740"/>
    <w:rsid w:val="001D2E56"/>
    <w:rsid w:val="001D64C5"/>
    <w:rsid w:val="001D6776"/>
    <w:rsid w:val="001D7FE3"/>
    <w:rsid w:val="001E270F"/>
    <w:rsid w:val="001E4705"/>
    <w:rsid w:val="001E645D"/>
    <w:rsid w:val="001E6ABB"/>
    <w:rsid w:val="001E79D6"/>
    <w:rsid w:val="001E7DEC"/>
    <w:rsid w:val="001F0497"/>
    <w:rsid w:val="001F14D3"/>
    <w:rsid w:val="001F1956"/>
    <w:rsid w:val="001F2400"/>
    <w:rsid w:val="001F5E2D"/>
    <w:rsid w:val="001F6C1D"/>
    <w:rsid w:val="001F7DA2"/>
    <w:rsid w:val="00200C70"/>
    <w:rsid w:val="00204C43"/>
    <w:rsid w:val="002052BB"/>
    <w:rsid w:val="002072E1"/>
    <w:rsid w:val="002073EA"/>
    <w:rsid w:val="0021312A"/>
    <w:rsid w:val="0021357F"/>
    <w:rsid w:val="002162B8"/>
    <w:rsid w:val="002254B6"/>
    <w:rsid w:val="00227757"/>
    <w:rsid w:val="002338C8"/>
    <w:rsid w:val="00237574"/>
    <w:rsid w:val="00237734"/>
    <w:rsid w:val="002420B1"/>
    <w:rsid w:val="0025348A"/>
    <w:rsid w:val="00254703"/>
    <w:rsid w:val="00254EC6"/>
    <w:rsid w:val="00256973"/>
    <w:rsid w:val="00257AAC"/>
    <w:rsid w:val="0026724C"/>
    <w:rsid w:val="00267356"/>
    <w:rsid w:val="00267722"/>
    <w:rsid w:val="00271E99"/>
    <w:rsid w:val="002747F6"/>
    <w:rsid w:val="00275908"/>
    <w:rsid w:val="00275B2E"/>
    <w:rsid w:val="00276F73"/>
    <w:rsid w:val="00280223"/>
    <w:rsid w:val="00280DF3"/>
    <w:rsid w:val="00282F2B"/>
    <w:rsid w:val="002875D9"/>
    <w:rsid w:val="00290DF2"/>
    <w:rsid w:val="00291396"/>
    <w:rsid w:val="002976ED"/>
    <w:rsid w:val="00297C35"/>
    <w:rsid w:val="002A0880"/>
    <w:rsid w:val="002A3F13"/>
    <w:rsid w:val="002A46D1"/>
    <w:rsid w:val="002A78D1"/>
    <w:rsid w:val="002B2DF4"/>
    <w:rsid w:val="002B421A"/>
    <w:rsid w:val="002B49F5"/>
    <w:rsid w:val="002B68E2"/>
    <w:rsid w:val="002B76F0"/>
    <w:rsid w:val="002C3268"/>
    <w:rsid w:val="002C33EA"/>
    <w:rsid w:val="002C6992"/>
    <w:rsid w:val="002C6D78"/>
    <w:rsid w:val="002D3DDF"/>
    <w:rsid w:val="002D41B9"/>
    <w:rsid w:val="002D47AA"/>
    <w:rsid w:val="002E051F"/>
    <w:rsid w:val="002E05DA"/>
    <w:rsid w:val="002E1818"/>
    <w:rsid w:val="002E553F"/>
    <w:rsid w:val="002E79B0"/>
    <w:rsid w:val="002F182C"/>
    <w:rsid w:val="002F2676"/>
    <w:rsid w:val="002F4673"/>
    <w:rsid w:val="002F469F"/>
    <w:rsid w:val="002F641A"/>
    <w:rsid w:val="002F6C78"/>
    <w:rsid w:val="002F6D4A"/>
    <w:rsid w:val="003002CB"/>
    <w:rsid w:val="0030499C"/>
    <w:rsid w:val="003049D9"/>
    <w:rsid w:val="00305868"/>
    <w:rsid w:val="0031403C"/>
    <w:rsid w:val="00315FFD"/>
    <w:rsid w:val="003162AE"/>
    <w:rsid w:val="0031645D"/>
    <w:rsid w:val="003204F7"/>
    <w:rsid w:val="003213D0"/>
    <w:rsid w:val="00322DE0"/>
    <w:rsid w:val="0032313E"/>
    <w:rsid w:val="00325030"/>
    <w:rsid w:val="00325ED2"/>
    <w:rsid w:val="00330E42"/>
    <w:rsid w:val="00332E14"/>
    <w:rsid w:val="003334FA"/>
    <w:rsid w:val="0033381C"/>
    <w:rsid w:val="003343B4"/>
    <w:rsid w:val="00340C6C"/>
    <w:rsid w:val="00340E0D"/>
    <w:rsid w:val="0034195C"/>
    <w:rsid w:val="00342BD9"/>
    <w:rsid w:val="00343347"/>
    <w:rsid w:val="00343921"/>
    <w:rsid w:val="003447F4"/>
    <w:rsid w:val="003449F5"/>
    <w:rsid w:val="00344E9C"/>
    <w:rsid w:val="00344FED"/>
    <w:rsid w:val="003474D4"/>
    <w:rsid w:val="00354441"/>
    <w:rsid w:val="003564E1"/>
    <w:rsid w:val="00357E4F"/>
    <w:rsid w:val="00361C9B"/>
    <w:rsid w:val="00361CF0"/>
    <w:rsid w:val="003625A4"/>
    <w:rsid w:val="00364ACD"/>
    <w:rsid w:val="0036649F"/>
    <w:rsid w:val="00367E91"/>
    <w:rsid w:val="00370AC5"/>
    <w:rsid w:val="00372221"/>
    <w:rsid w:val="003723E1"/>
    <w:rsid w:val="00376A85"/>
    <w:rsid w:val="003771D3"/>
    <w:rsid w:val="00377E3C"/>
    <w:rsid w:val="00380758"/>
    <w:rsid w:val="003823FA"/>
    <w:rsid w:val="00383243"/>
    <w:rsid w:val="0038338B"/>
    <w:rsid w:val="003840AB"/>
    <w:rsid w:val="00387D95"/>
    <w:rsid w:val="00390A95"/>
    <w:rsid w:val="00392B71"/>
    <w:rsid w:val="00394A12"/>
    <w:rsid w:val="003951FE"/>
    <w:rsid w:val="003A0645"/>
    <w:rsid w:val="003A14CF"/>
    <w:rsid w:val="003A234A"/>
    <w:rsid w:val="003A2859"/>
    <w:rsid w:val="003A4CEB"/>
    <w:rsid w:val="003B2C15"/>
    <w:rsid w:val="003B36E9"/>
    <w:rsid w:val="003B6EEE"/>
    <w:rsid w:val="003C1ECC"/>
    <w:rsid w:val="003C512A"/>
    <w:rsid w:val="003C590D"/>
    <w:rsid w:val="003C792C"/>
    <w:rsid w:val="003D2818"/>
    <w:rsid w:val="003D3B8E"/>
    <w:rsid w:val="003E1211"/>
    <w:rsid w:val="003E25A2"/>
    <w:rsid w:val="003E4CF3"/>
    <w:rsid w:val="003E7446"/>
    <w:rsid w:val="003F14CF"/>
    <w:rsid w:val="003F3B50"/>
    <w:rsid w:val="003F59AF"/>
    <w:rsid w:val="003F698E"/>
    <w:rsid w:val="00401264"/>
    <w:rsid w:val="00404316"/>
    <w:rsid w:val="00404B57"/>
    <w:rsid w:val="004106FD"/>
    <w:rsid w:val="0041131C"/>
    <w:rsid w:val="00411900"/>
    <w:rsid w:val="00411EE9"/>
    <w:rsid w:val="00412C74"/>
    <w:rsid w:val="00415FAC"/>
    <w:rsid w:val="004208FC"/>
    <w:rsid w:val="00421F7E"/>
    <w:rsid w:val="004269E5"/>
    <w:rsid w:val="0042793A"/>
    <w:rsid w:val="00430B27"/>
    <w:rsid w:val="00431BD9"/>
    <w:rsid w:val="004360AC"/>
    <w:rsid w:val="00437B89"/>
    <w:rsid w:val="00441142"/>
    <w:rsid w:val="00442985"/>
    <w:rsid w:val="004438EF"/>
    <w:rsid w:val="00444E59"/>
    <w:rsid w:val="004476D6"/>
    <w:rsid w:val="0044788B"/>
    <w:rsid w:val="004520A7"/>
    <w:rsid w:val="0045278C"/>
    <w:rsid w:val="0045505E"/>
    <w:rsid w:val="00455927"/>
    <w:rsid w:val="00455CE5"/>
    <w:rsid w:val="0046361F"/>
    <w:rsid w:val="00463F83"/>
    <w:rsid w:val="00465013"/>
    <w:rsid w:val="0046606F"/>
    <w:rsid w:val="00470713"/>
    <w:rsid w:val="004722F0"/>
    <w:rsid w:val="0047357F"/>
    <w:rsid w:val="00473785"/>
    <w:rsid w:val="00474D4B"/>
    <w:rsid w:val="0047735F"/>
    <w:rsid w:val="00483F25"/>
    <w:rsid w:val="004860DE"/>
    <w:rsid w:val="00486DB3"/>
    <w:rsid w:val="00486E35"/>
    <w:rsid w:val="0049014A"/>
    <w:rsid w:val="004907CA"/>
    <w:rsid w:val="004926E8"/>
    <w:rsid w:val="00492932"/>
    <w:rsid w:val="00492B77"/>
    <w:rsid w:val="00495AE5"/>
    <w:rsid w:val="00495B21"/>
    <w:rsid w:val="004964D7"/>
    <w:rsid w:val="00497022"/>
    <w:rsid w:val="004A0567"/>
    <w:rsid w:val="004A1549"/>
    <w:rsid w:val="004A2999"/>
    <w:rsid w:val="004A308B"/>
    <w:rsid w:val="004A3334"/>
    <w:rsid w:val="004A33D2"/>
    <w:rsid w:val="004A361D"/>
    <w:rsid w:val="004B058C"/>
    <w:rsid w:val="004B2006"/>
    <w:rsid w:val="004B2F3E"/>
    <w:rsid w:val="004B2F4C"/>
    <w:rsid w:val="004B386F"/>
    <w:rsid w:val="004B38F9"/>
    <w:rsid w:val="004B4E91"/>
    <w:rsid w:val="004B610D"/>
    <w:rsid w:val="004B6A35"/>
    <w:rsid w:val="004C11C3"/>
    <w:rsid w:val="004C1E0D"/>
    <w:rsid w:val="004C1EF0"/>
    <w:rsid w:val="004C21FA"/>
    <w:rsid w:val="004C5493"/>
    <w:rsid w:val="004C751A"/>
    <w:rsid w:val="004D0334"/>
    <w:rsid w:val="004D18AD"/>
    <w:rsid w:val="004D20C1"/>
    <w:rsid w:val="004D281C"/>
    <w:rsid w:val="004D55BC"/>
    <w:rsid w:val="004D6090"/>
    <w:rsid w:val="004E0107"/>
    <w:rsid w:val="004E0B4E"/>
    <w:rsid w:val="004E0E3E"/>
    <w:rsid w:val="004E5AB2"/>
    <w:rsid w:val="004E5CEE"/>
    <w:rsid w:val="004E5DAE"/>
    <w:rsid w:val="004E70EF"/>
    <w:rsid w:val="004F0ECE"/>
    <w:rsid w:val="004F0F53"/>
    <w:rsid w:val="004F2A7F"/>
    <w:rsid w:val="004F45E7"/>
    <w:rsid w:val="004F6EB3"/>
    <w:rsid w:val="004F7409"/>
    <w:rsid w:val="004F7B22"/>
    <w:rsid w:val="00501F20"/>
    <w:rsid w:val="00506BAF"/>
    <w:rsid w:val="005139ED"/>
    <w:rsid w:val="00517933"/>
    <w:rsid w:val="00522E57"/>
    <w:rsid w:val="00525B76"/>
    <w:rsid w:val="0052653E"/>
    <w:rsid w:val="00526A97"/>
    <w:rsid w:val="00527A1B"/>
    <w:rsid w:val="00531558"/>
    <w:rsid w:val="0053178A"/>
    <w:rsid w:val="0053382C"/>
    <w:rsid w:val="00533AA6"/>
    <w:rsid w:val="005349C3"/>
    <w:rsid w:val="005352A1"/>
    <w:rsid w:val="0053552A"/>
    <w:rsid w:val="005365FD"/>
    <w:rsid w:val="00536B43"/>
    <w:rsid w:val="0053757F"/>
    <w:rsid w:val="00540128"/>
    <w:rsid w:val="00541387"/>
    <w:rsid w:val="0054299F"/>
    <w:rsid w:val="00543BD9"/>
    <w:rsid w:val="00544A4D"/>
    <w:rsid w:val="005469B4"/>
    <w:rsid w:val="005474C4"/>
    <w:rsid w:val="00556F01"/>
    <w:rsid w:val="00563BF9"/>
    <w:rsid w:val="00566ECE"/>
    <w:rsid w:val="00567880"/>
    <w:rsid w:val="00570692"/>
    <w:rsid w:val="005739A1"/>
    <w:rsid w:val="00576B37"/>
    <w:rsid w:val="00582917"/>
    <w:rsid w:val="005832B6"/>
    <w:rsid w:val="005902BC"/>
    <w:rsid w:val="005914D0"/>
    <w:rsid w:val="00594475"/>
    <w:rsid w:val="00594E61"/>
    <w:rsid w:val="005962E7"/>
    <w:rsid w:val="005A149F"/>
    <w:rsid w:val="005A214B"/>
    <w:rsid w:val="005A7C09"/>
    <w:rsid w:val="005B0AC1"/>
    <w:rsid w:val="005B3C4C"/>
    <w:rsid w:val="005C3307"/>
    <w:rsid w:val="005C4E7D"/>
    <w:rsid w:val="005C766F"/>
    <w:rsid w:val="005D01E4"/>
    <w:rsid w:val="005D1CCE"/>
    <w:rsid w:val="005D292B"/>
    <w:rsid w:val="005D2C25"/>
    <w:rsid w:val="005D2C7E"/>
    <w:rsid w:val="005D569E"/>
    <w:rsid w:val="005D6253"/>
    <w:rsid w:val="005D7A19"/>
    <w:rsid w:val="005E0898"/>
    <w:rsid w:val="005E22A3"/>
    <w:rsid w:val="005E3085"/>
    <w:rsid w:val="005E4DE3"/>
    <w:rsid w:val="005E5275"/>
    <w:rsid w:val="005E5725"/>
    <w:rsid w:val="005E5AF2"/>
    <w:rsid w:val="005F108F"/>
    <w:rsid w:val="005F3076"/>
    <w:rsid w:val="005F3150"/>
    <w:rsid w:val="005F40ED"/>
    <w:rsid w:val="005F5499"/>
    <w:rsid w:val="005F5C9F"/>
    <w:rsid w:val="005F6016"/>
    <w:rsid w:val="005F6D8B"/>
    <w:rsid w:val="00600311"/>
    <w:rsid w:val="00600B73"/>
    <w:rsid w:val="0060335A"/>
    <w:rsid w:val="00603853"/>
    <w:rsid w:val="00604483"/>
    <w:rsid w:val="00605061"/>
    <w:rsid w:val="00605375"/>
    <w:rsid w:val="006055E3"/>
    <w:rsid w:val="00611DD2"/>
    <w:rsid w:val="0062193D"/>
    <w:rsid w:val="00622F8C"/>
    <w:rsid w:val="006261D7"/>
    <w:rsid w:val="006273BF"/>
    <w:rsid w:val="00634F0B"/>
    <w:rsid w:val="00636343"/>
    <w:rsid w:val="00636BCD"/>
    <w:rsid w:val="00636E5C"/>
    <w:rsid w:val="00637C6A"/>
    <w:rsid w:val="00642C13"/>
    <w:rsid w:val="00643860"/>
    <w:rsid w:val="00644333"/>
    <w:rsid w:val="00646A03"/>
    <w:rsid w:val="0065009D"/>
    <w:rsid w:val="00653E4D"/>
    <w:rsid w:val="006545AE"/>
    <w:rsid w:val="00655429"/>
    <w:rsid w:val="00660BD3"/>
    <w:rsid w:val="006611A3"/>
    <w:rsid w:val="00667888"/>
    <w:rsid w:val="006701B4"/>
    <w:rsid w:val="00670699"/>
    <w:rsid w:val="00670AF3"/>
    <w:rsid w:val="006758CF"/>
    <w:rsid w:val="006759F7"/>
    <w:rsid w:val="006771D3"/>
    <w:rsid w:val="00677460"/>
    <w:rsid w:val="006826B7"/>
    <w:rsid w:val="00683F97"/>
    <w:rsid w:val="00685DE6"/>
    <w:rsid w:val="00690910"/>
    <w:rsid w:val="0069397F"/>
    <w:rsid w:val="00693A1A"/>
    <w:rsid w:val="00696C4F"/>
    <w:rsid w:val="006A0570"/>
    <w:rsid w:val="006A2E23"/>
    <w:rsid w:val="006A4409"/>
    <w:rsid w:val="006A4574"/>
    <w:rsid w:val="006A5CBF"/>
    <w:rsid w:val="006A64A5"/>
    <w:rsid w:val="006B0BEB"/>
    <w:rsid w:val="006B511A"/>
    <w:rsid w:val="006B52C0"/>
    <w:rsid w:val="006B782E"/>
    <w:rsid w:val="006B7AFA"/>
    <w:rsid w:val="006C5762"/>
    <w:rsid w:val="006C63FF"/>
    <w:rsid w:val="006C66A9"/>
    <w:rsid w:val="006D5CCF"/>
    <w:rsid w:val="006D6D64"/>
    <w:rsid w:val="006E08B1"/>
    <w:rsid w:val="006E0E7D"/>
    <w:rsid w:val="006E1F40"/>
    <w:rsid w:val="006E1F46"/>
    <w:rsid w:val="006E233B"/>
    <w:rsid w:val="006E2A32"/>
    <w:rsid w:val="006E3D02"/>
    <w:rsid w:val="006E4B94"/>
    <w:rsid w:val="006E7B1A"/>
    <w:rsid w:val="006F356C"/>
    <w:rsid w:val="006F555F"/>
    <w:rsid w:val="006F584C"/>
    <w:rsid w:val="006F60AF"/>
    <w:rsid w:val="00701B0E"/>
    <w:rsid w:val="0070508E"/>
    <w:rsid w:val="00707E7E"/>
    <w:rsid w:val="0071765B"/>
    <w:rsid w:val="0073164F"/>
    <w:rsid w:val="00733430"/>
    <w:rsid w:val="00734E4C"/>
    <w:rsid w:val="00736F26"/>
    <w:rsid w:val="00742189"/>
    <w:rsid w:val="00744BE4"/>
    <w:rsid w:val="00747654"/>
    <w:rsid w:val="007476AA"/>
    <w:rsid w:val="00751580"/>
    <w:rsid w:val="007519FC"/>
    <w:rsid w:val="00751AA9"/>
    <w:rsid w:val="00751FFD"/>
    <w:rsid w:val="007552CA"/>
    <w:rsid w:val="007564EB"/>
    <w:rsid w:val="00760287"/>
    <w:rsid w:val="00760923"/>
    <w:rsid w:val="007631F1"/>
    <w:rsid w:val="0076365E"/>
    <w:rsid w:val="00764DC3"/>
    <w:rsid w:val="0077038C"/>
    <w:rsid w:val="00776E9F"/>
    <w:rsid w:val="00777B19"/>
    <w:rsid w:val="00780F18"/>
    <w:rsid w:val="00781CA8"/>
    <w:rsid w:val="00785EA1"/>
    <w:rsid w:val="00787AAD"/>
    <w:rsid w:val="00792074"/>
    <w:rsid w:val="007922E4"/>
    <w:rsid w:val="0079275D"/>
    <w:rsid w:val="00792D89"/>
    <w:rsid w:val="00793F02"/>
    <w:rsid w:val="00795787"/>
    <w:rsid w:val="007A4173"/>
    <w:rsid w:val="007A4E7F"/>
    <w:rsid w:val="007A60BA"/>
    <w:rsid w:val="007A622E"/>
    <w:rsid w:val="007A7EC0"/>
    <w:rsid w:val="007B149D"/>
    <w:rsid w:val="007B408F"/>
    <w:rsid w:val="007B7ADB"/>
    <w:rsid w:val="007B7EA0"/>
    <w:rsid w:val="007B7F38"/>
    <w:rsid w:val="007C0641"/>
    <w:rsid w:val="007C1385"/>
    <w:rsid w:val="007C16BA"/>
    <w:rsid w:val="007C2FB5"/>
    <w:rsid w:val="007C3B1C"/>
    <w:rsid w:val="007C47A2"/>
    <w:rsid w:val="007C739B"/>
    <w:rsid w:val="007C7BB8"/>
    <w:rsid w:val="007C7DEA"/>
    <w:rsid w:val="007D1249"/>
    <w:rsid w:val="007D4329"/>
    <w:rsid w:val="007D49BB"/>
    <w:rsid w:val="007D6009"/>
    <w:rsid w:val="007D6AA8"/>
    <w:rsid w:val="007E25F7"/>
    <w:rsid w:val="007E2836"/>
    <w:rsid w:val="007E3CAD"/>
    <w:rsid w:val="007E4C4B"/>
    <w:rsid w:val="007E7979"/>
    <w:rsid w:val="007F1C46"/>
    <w:rsid w:val="007F20B4"/>
    <w:rsid w:val="007F35C3"/>
    <w:rsid w:val="007F65A5"/>
    <w:rsid w:val="007F7ADF"/>
    <w:rsid w:val="0080366F"/>
    <w:rsid w:val="00804AA0"/>
    <w:rsid w:val="00807875"/>
    <w:rsid w:val="008117AA"/>
    <w:rsid w:val="00813C90"/>
    <w:rsid w:val="008147A6"/>
    <w:rsid w:val="00816A5D"/>
    <w:rsid w:val="008176B6"/>
    <w:rsid w:val="008209CC"/>
    <w:rsid w:val="0082143A"/>
    <w:rsid w:val="008225C4"/>
    <w:rsid w:val="00822F3E"/>
    <w:rsid w:val="00827232"/>
    <w:rsid w:val="008323BA"/>
    <w:rsid w:val="00832D7A"/>
    <w:rsid w:val="00833258"/>
    <w:rsid w:val="008359C1"/>
    <w:rsid w:val="008376FB"/>
    <w:rsid w:val="008421FC"/>
    <w:rsid w:val="00842C2E"/>
    <w:rsid w:val="00845554"/>
    <w:rsid w:val="008461D3"/>
    <w:rsid w:val="00846819"/>
    <w:rsid w:val="00850A74"/>
    <w:rsid w:val="0085589A"/>
    <w:rsid w:val="0085640C"/>
    <w:rsid w:val="00857CCF"/>
    <w:rsid w:val="00860458"/>
    <w:rsid w:val="00862163"/>
    <w:rsid w:val="00864894"/>
    <w:rsid w:val="00865566"/>
    <w:rsid w:val="00865BD3"/>
    <w:rsid w:val="008663A1"/>
    <w:rsid w:val="00866D77"/>
    <w:rsid w:val="008671DC"/>
    <w:rsid w:val="00867472"/>
    <w:rsid w:val="008724FC"/>
    <w:rsid w:val="008731A6"/>
    <w:rsid w:val="00876C12"/>
    <w:rsid w:val="00877B9A"/>
    <w:rsid w:val="0088242F"/>
    <w:rsid w:val="00882B16"/>
    <w:rsid w:val="00884C20"/>
    <w:rsid w:val="0089172D"/>
    <w:rsid w:val="00892976"/>
    <w:rsid w:val="00892B34"/>
    <w:rsid w:val="00893A6E"/>
    <w:rsid w:val="00896B34"/>
    <w:rsid w:val="00897E4E"/>
    <w:rsid w:val="008A1DDA"/>
    <w:rsid w:val="008A6FAB"/>
    <w:rsid w:val="008A7F7B"/>
    <w:rsid w:val="008B0973"/>
    <w:rsid w:val="008B4598"/>
    <w:rsid w:val="008B512B"/>
    <w:rsid w:val="008B5D38"/>
    <w:rsid w:val="008B60FA"/>
    <w:rsid w:val="008B77C2"/>
    <w:rsid w:val="008C0806"/>
    <w:rsid w:val="008C0EF5"/>
    <w:rsid w:val="008C2323"/>
    <w:rsid w:val="008C26C0"/>
    <w:rsid w:val="008C394B"/>
    <w:rsid w:val="008C4B99"/>
    <w:rsid w:val="008C5EC8"/>
    <w:rsid w:val="008D1AEB"/>
    <w:rsid w:val="008D27A4"/>
    <w:rsid w:val="008D27AF"/>
    <w:rsid w:val="008D2E9D"/>
    <w:rsid w:val="008E10DF"/>
    <w:rsid w:val="008E1C7B"/>
    <w:rsid w:val="008E1E1E"/>
    <w:rsid w:val="008E22EC"/>
    <w:rsid w:val="008E3B1B"/>
    <w:rsid w:val="008E5F02"/>
    <w:rsid w:val="008E6F2A"/>
    <w:rsid w:val="008E7993"/>
    <w:rsid w:val="008F290C"/>
    <w:rsid w:val="008F36EF"/>
    <w:rsid w:val="008F5631"/>
    <w:rsid w:val="0090054A"/>
    <w:rsid w:val="00902B78"/>
    <w:rsid w:val="0090355D"/>
    <w:rsid w:val="00903FFF"/>
    <w:rsid w:val="009062D3"/>
    <w:rsid w:val="0090702C"/>
    <w:rsid w:val="00910162"/>
    <w:rsid w:val="009125B7"/>
    <w:rsid w:val="009137A2"/>
    <w:rsid w:val="0091556D"/>
    <w:rsid w:val="00916B6B"/>
    <w:rsid w:val="00917011"/>
    <w:rsid w:val="00920CAD"/>
    <w:rsid w:val="0092550A"/>
    <w:rsid w:val="00926137"/>
    <w:rsid w:val="009304C9"/>
    <w:rsid w:val="00933F7E"/>
    <w:rsid w:val="00936617"/>
    <w:rsid w:val="00936F11"/>
    <w:rsid w:val="009414BD"/>
    <w:rsid w:val="00941732"/>
    <w:rsid w:val="009424CE"/>
    <w:rsid w:val="009546B8"/>
    <w:rsid w:val="00954964"/>
    <w:rsid w:val="00954EEA"/>
    <w:rsid w:val="00955633"/>
    <w:rsid w:val="00955F04"/>
    <w:rsid w:val="009616D9"/>
    <w:rsid w:val="00961C85"/>
    <w:rsid w:val="009624AD"/>
    <w:rsid w:val="00962FAE"/>
    <w:rsid w:val="00963028"/>
    <w:rsid w:val="009639C4"/>
    <w:rsid w:val="009643A8"/>
    <w:rsid w:val="009651EC"/>
    <w:rsid w:val="00967432"/>
    <w:rsid w:val="009734B4"/>
    <w:rsid w:val="009736DE"/>
    <w:rsid w:val="00973A0A"/>
    <w:rsid w:val="00975674"/>
    <w:rsid w:val="0098033A"/>
    <w:rsid w:val="009814CA"/>
    <w:rsid w:val="00985C3F"/>
    <w:rsid w:val="0098739F"/>
    <w:rsid w:val="00987DEC"/>
    <w:rsid w:val="00987E4D"/>
    <w:rsid w:val="00990EC7"/>
    <w:rsid w:val="0099410B"/>
    <w:rsid w:val="009A1052"/>
    <w:rsid w:val="009A1E0C"/>
    <w:rsid w:val="009A2FAC"/>
    <w:rsid w:val="009A3613"/>
    <w:rsid w:val="009A5F5F"/>
    <w:rsid w:val="009B040E"/>
    <w:rsid w:val="009B4561"/>
    <w:rsid w:val="009C4B65"/>
    <w:rsid w:val="009C516C"/>
    <w:rsid w:val="009C549A"/>
    <w:rsid w:val="009C5CB6"/>
    <w:rsid w:val="009C61F2"/>
    <w:rsid w:val="009C74AC"/>
    <w:rsid w:val="009D0045"/>
    <w:rsid w:val="009D02D7"/>
    <w:rsid w:val="009D4D4A"/>
    <w:rsid w:val="009D5E68"/>
    <w:rsid w:val="009D6033"/>
    <w:rsid w:val="009D60F0"/>
    <w:rsid w:val="009D75B4"/>
    <w:rsid w:val="009E07AA"/>
    <w:rsid w:val="009E1E17"/>
    <w:rsid w:val="009E2C37"/>
    <w:rsid w:val="009E68F6"/>
    <w:rsid w:val="009E6922"/>
    <w:rsid w:val="009E6977"/>
    <w:rsid w:val="009E7C46"/>
    <w:rsid w:val="009F1FA7"/>
    <w:rsid w:val="009F6509"/>
    <w:rsid w:val="00A03D59"/>
    <w:rsid w:val="00A03FE0"/>
    <w:rsid w:val="00A05701"/>
    <w:rsid w:val="00A074DC"/>
    <w:rsid w:val="00A0753F"/>
    <w:rsid w:val="00A105B4"/>
    <w:rsid w:val="00A1116F"/>
    <w:rsid w:val="00A11437"/>
    <w:rsid w:val="00A15364"/>
    <w:rsid w:val="00A16B7C"/>
    <w:rsid w:val="00A16E7F"/>
    <w:rsid w:val="00A218C1"/>
    <w:rsid w:val="00A22942"/>
    <w:rsid w:val="00A2340D"/>
    <w:rsid w:val="00A260D8"/>
    <w:rsid w:val="00A263DF"/>
    <w:rsid w:val="00A26494"/>
    <w:rsid w:val="00A27526"/>
    <w:rsid w:val="00A31E5B"/>
    <w:rsid w:val="00A32CEC"/>
    <w:rsid w:val="00A348D0"/>
    <w:rsid w:val="00A363A1"/>
    <w:rsid w:val="00A45602"/>
    <w:rsid w:val="00A51979"/>
    <w:rsid w:val="00A51CC2"/>
    <w:rsid w:val="00A525ED"/>
    <w:rsid w:val="00A52809"/>
    <w:rsid w:val="00A5368C"/>
    <w:rsid w:val="00A5393A"/>
    <w:rsid w:val="00A615E2"/>
    <w:rsid w:val="00A619AA"/>
    <w:rsid w:val="00A61E87"/>
    <w:rsid w:val="00A62278"/>
    <w:rsid w:val="00A62E4D"/>
    <w:rsid w:val="00A633FD"/>
    <w:rsid w:val="00A650E9"/>
    <w:rsid w:val="00A661D1"/>
    <w:rsid w:val="00A77C27"/>
    <w:rsid w:val="00A82831"/>
    <w:rsid w:val="00A83F42"/>
    <w:rsid w:val="00A84BA8"/>
    <w:rsid w:val="00A8543B"/>
    <w:rsid w:val="00A90F51"/>
    <w:rsid w:val="00A9639F"/>
    <w:rsid w:val="00AA1718"/>
    <w:rsid w:val="00AA23C4"/>
    <w:rsid w:val="00AA5E5A"/>
    <w:rsid w:val="00AA7B40"/>
    <w:rsid w:val="00AB1CD7"/>
    <w:rsid w:val="00AB2D15"/>
    <w:rsid w:val="00AB7A8A"/>
    <w:rsid w:val="00AB7EA4"/>
    <w:rsid w:val="00AB7EDB"/>
    <w:rsid w:val="00AC0170"/>
    <w:rsid w:val="00AC020B"/>
    <w:rsid w:val="00AC18A3"/>
    <w:rsid w:val="00AC1DFA"/>
    <w:rsid w:val="00AC63B9"/>
    <w:rsid w:val="00AD1458"/>
    <w:rsid w:val="00AD1E41"/>
    <w:rsid w:val="00AD780E"/>
    <w:rsid w:val="00AD7A59"/>
    <w:rsid w:val="00AE1014"/>
    <w:rsid w:val="00AE1325"/>
    <w:rsid w:val="00AE240E"/>
    <w:rsid w:val="00AE3E14"/>
    <w:rsid w:val="00AE578A"/>
    <w:rsid w:val="00AE5A4F"/>
    <w:rsid w:val="00AE77BF"/>
    <w:rsid w:val="00AE7942"/>
    <w:rsid w:val="00AE7AD1"/>
    <w:rsid w:val="00AF09D6"/>
    <w:rsid w:val="00AF1065"/>
    <w:rsid w:val="00AF117F"/>
    <w:rsid w:val="00AF1823"/>
    <w:rsid w:val="00AF1AB7"/>
    <w:rsid w:val="00AF27E4"/>
    <w:rsid w:val="00AF62E1"/>
    <w:rsid w:val="00AF713B"/>
    <w:rsid w:val="00B021CC"/>
    <w:rsid w:val="00B02D9F"/>
    <w:rsid w:val="00B045BE"/>
    <w:rsid w:val="00B04D96"/>
    <w:rsid w:val="00B05775"/>
    <w:rsid w:val="00B068FB"/>
    <w:rsid w:val="00B06B91"/>
    <w:rsid w:val="00B071BF"/>
    <w:rsid w:val="00B102E8"/>
    <w:rsid w:val="00B108DF"/>
    <w:rsid w:val="00B109D4"/>
    <w:rsid w:val="00B12EEA"/>
    <w:rsid w:val="00B144D1"/>
    <w:rsid w:val="00B14740"/>
    <w:rsid w:val="00B17254"/>
    <w:rsid w:val="00B200E7"/>
    <w:rsid w:val="00B23DE8"/>
    <w:rsid w:val="00B26281"/>
    <w:rsid w:val="00B26BD0"/>
    <w:rsid w:val="00B26C2B"/>
    <w:rsid w:val="00B301A1"/>
    <w:rsid w:val="00B31A82"/>
    <w:rsid w:val="00B34F1B"/>
    <w:rsid w:val="00B371B1"/>
    <w:rsid w:val="00B411B5"/>
    <w:rsid w:val="00B42CE8"/>
    <w:rsid w:val="00B4381F"/>
    <w:rsid w:val="00B43986"/>
    <w:rsid w:val="00B46359"/>
    <w:rsid w:val="00B50F52"/>
    <w:rsid w:val="00B52C9F"/>
    <w:rsid w:val="00B5413B"/>
    <w:rsid w:val="00B54844"/>
    <w:rsid w:val="00B56B65"/>
    <w:rsid w:val="00B572E2"/>
    <w:rsid w:val="00B57B72"/>
    <w:rsid w:val="00B57D01"/>
    <w:rsid w:val="00B61F49"/>
    <w:rsid w:val="00B66027"/>
    <w:rsid w:val="00B67E48"/>
    <w:rsid w:val="00B7026D"/>
    <w:rsid w:val="00B74593"/>
    <w:rsid w:val="00B75A7C"/>
    <w:rsid w:val="00B75D02"/>
    <w:rsid w:val="00B75F41"/>
    <w:rsid w:val="00B76EA1"/>
    <w:rsid w:val="00B82759"/>
    <w:rsid w:val="00B85D84"/>
    <w:rsid w:val="00B86D73"/>
    <w:rsid w:val="00B87178"/>
    <w:rsid w:val="00B93E24"/>
    <w:rsid w:val="00B95423"/>
    <w:rsid w:val="00B95C8D"/>
    <w:rsid w:val="00BA0FFC"/>
    <w:rsid w:val="00BA30F0"/>
    <w:rsid w:val="00BA4762"/>
    <w:rsid w:val="00BA4C61"/>
    <w:rsid w:val="00BA57E4"/>
    <w:rsid w:val="00BA7FBD"/>
    <w:rsid w:val="00BB063A"/>
    <w:rsid w:val="00BB7562"/>
    <w:rsid w:val="00BB7DDC"/>
    <w:rsid w:val="00BC0112"/>
    <w:rsid w:val="00BC1FDF"/>
    <w:rsid w:val="00BC2E9E"/>
    <w:rsid w:val="00BC4052"/>
    <w:rsid w:val="00BC4BBC"/>
    <w:rsid w:val="00BC4E66"/>
    <w:rsid w:val="00BD2EE2"/>
    <w:rsid w:val="00BD37CE"/>
    <w:rsid w:val="00BD4210"/>
    <w:rsid w:val="00BD6F79"/>
    <w:rsid w:val="00BD7B58"/>
    <w:rsid w:val="00BF3252"/>
    <w:rsid w:val="00BF36F1"/>
    <w:rsid w:val="00BF3B17"/>
    <w:rsid w:val="00BF4457"/>
    <w:rsid w:val="00BF7181"/>
    <w:rsid w:val="00BF7326"/>
    <w:rsid w:val="00C01179"/>
    <w:rsid w:val="00C011FD"/>
    <w:rsid w:val="00C03291"/>
    <w:rsid w:val="00C057A0"/>
    <w:rsid w:val="00C06258"/>
    <w:rsid w:val="00C06992"/>
    <w:rsid w:val="00C07742"/>
    <w:rsid w:val="00C113FB"/>
    <w:rsid w:val="00C1393B"/>
    <w:rsid w:val="00C156A4"/>
    <w:rsid w:val="00C176A8"/>
    <w:rsid w:val="00C208D1"/>
    <w:rsid w:val="00C23EA7"/>
    <w:rsid w:val="00C24B4B"/>
    <w:rsid w:val="00C26BD5"/>
    <w:rsid w:val="00C27CC0"/>
    <w:rsid w:val="00C30A90"/>
    <w:rsid w:val="00C311C8"/>
    <w:rsid w:val="00C31515"/>
    <w:rsid w:val="00C34596"/>
    <w:rsid w:val="00C352F8"/>
    <w:rsid w:val="00C3615E"/>
    <w:rsid w:val="00C3643E"/>
    <w:rsid w:val="00C37CC9"/>
    <w:rsid w:val="00C44A26"/>
    <w:rsid w:val="00C507DE"/>
    <w:rsid w:val="00C50899"/>
    <w:rsid w:val="00C51467"/>
    <w:rsid w:val="00C52494"/>
    <w:rsid w:val="00C567C4"/>
    <w:rsid w:val="00C56A51"/>
    <w:rsid w:val="00C602BD"/>
    <w:rsid w:val="00C619BE"/>
    <w:rsid w:val="00C619E6"/>
    <w:rsid w:val="00C61ACF"/>
    <w:rsid w:val="00C63F74"/>
    <w:rsid w:val="00C70405"/>
    <w:rsid w:val="00C70BA3"/>
    <w:rsid w:val="00C72D31"/>
    <w:rsid w:val="00C73B89"/>
    <w:rsid w:val="00C73EF4"/>
    <w:rsid w:val="00C76158"/>
    <w:rsid w:val="00C770B1"/>
    <w:rsid w:val="00C820C1"/>
    <w:rsid w:val="00C828DD"/>
    <w:rsid w:val="00C82BA5"/>
    <w:rsid w:val="00C84244"/>
    <w:rsid w:val="00C86AA0"/>
    <w:rsid w:val="00C904DD"/>
    <w:rsid w:val="00C9128D"/>
    <w:rsid w:val="00C92F5B"/>
    <w:rsid w:val="00C95781"/>
    <w:rsid w:val="00C95A3E"/>
    <w:rsid w:val="00CA2104"/>
    <w:rsid w:val="00CA2E2B"/>
    <w:rsid w:val="00CA45D3"/>
    <w:rsid w:val="00CA4A98"/>
    <w:rsid w:val="00CA5A5E"/>
    <w:rsid w:val="00CA5A82"/>
    <w:rsid w:val="00CA7CAD"/>
    <w:rsid w:val="00CB5443"/>
    <w:rsid w:val="00CC1BE8"/>
    <w:rsid w:val="00CC55A9"/>
    <w:rsid w:val="00CC68B0"/>
    <w:rsid w:val="00CD2A5F"/>
    <w:rsid w:val="00CD5383"/>
    <w:rsid w:val="00CD6BC1"/>
    <w:rsid w:val="00CE1EA2"/>
    <w:rsid w:val="00CE2AD3"/>
    <w:rsid w:val="00CE4B85"/>
    <w:rsid w:val="00CE66DB"/>
    <w:rsid w:val="00CE6E42"/>
    <w:rsid w:val="00CF08BD"/>
    <w:rsid w:val="00CF3682"/>
    <w:rsid w:val="00CF3A14"/>
    <w:rsid w:val="00CF587B"/>
    <w:rsid w:val="00CF7AC4"/>
    <w:rsid w:val="00CF7F7D"/>
    <w:rsid w:val="00D021F5"/>
    <w:rsid w:val="00D0482C"/>
    <w:rsid w:val="00D05686"/>
    <w:rsid w:val="00D07E95"/>
    <w:rsid w:val="00D11CB5"/>
    <w:rsid w:val="00D12953"/>
    <w:rsid w:val="00D173E1"/>
    <w:rsid w:val="00D22953"/>
    <w:rsid w:val="00D24429"/>
    <w:rsid w:val="00D2538A"/>
    <w:rsid w:val="00D26416"/>
    <w:rsid w:val="00D26FDC"/>
    <w:rsid w:val="00D277A6"/>
    <w:rsid w:val="00D30ECF"/>
    <w:rsid w:val="00D33B43"/>
    <w:rsid w:val="00D3457D"/>
    <w:rsid w:val="00D34972"/>
    <w:rsid w:val="00D36223"/>
    <w:rsid w:val="00D365C2"/>
    <w:rsid w:val="00D36B39"/>
    <w:rsid w:val="00D410A1"/>
    <w:rsid w:val="00D410B2"/>
    <w:rsid w:val="00D410D2"/>
    <w:rsid w:val="00D41F58"/>
    <w:rsid w:val="00D43448"/>
    <w:rsid w:val="00D46D90"/>
    <w:rsid w:val="00D47D23"/>
    <w:rsid w:val="00D47EE7"/>
    <w:rsid w:val="00D51021"/>
    <w:rsid w:val="00D510BE"/>
    <w:rsid w:val="00D512BB"/>
    <w:rsid w:val="00D51E6E"/>
    <w:rsid w:val="00D53B8F"/>
    <w:rsid w:val="00D5416D"/>
    <w:rsid w:val="00D54207"/>
    <w:rsid w:val="00D55FB6"/>
    <w:rsid w:val="00D568A7"/>
    <w:rsid w:val="00D6064F"/>
    <w:rsid w:val="00D60813"/>
    <w:rsid w:val="00D651AF"/>
    <w:rsid w:val="00D71169"/>
    <w:rsid w:val="00D71E9A"/>
    <w:rsid w:val="00D731D1"/>
    <w:rsid w:val="00D75514"/>
    <w:rsid w:val="00D816C6"/>
    <w:rsid w:val="00D85E2D"/>
    <w:rsid w:val="00D86FC6"/>
    <w:rsid w:val="00D90AE1"/>
    <w:rsid w:val="00D91D88"/>
    <w:rsid w:val="00D929EA"/>
    <w:rsid w:val="00D93E59"/>
    <w:rsid w:val="00D9426C"/>
    <w:rsid w:val="00D95AAB"/>
    <w:rsid w:val="00D974A0"/>
    <w:rsid w:val="00D974F2"/>
    <w:rsid w:val="00DA0110"/>
    <w:rsid w:val="00DA27C9"/>
    <w:rsid w:val="00DA2AF6"/>
    <w:rsid w:val="00DA3738"/>
    <w:rsid w:val="00DA45FC"/>
    <w:rsid w:val="00DA56B9"/>
    <w:rsid w:val="00DA5F64"/>
    <w:rsid w:val="00DA7D70"/>
    <w:rsid w:val="00DB2433"/>
    <w:rsid w:val="00DB2843"/>
    <w:rsid w:val="00DB28F7"/>
    <w:rsid w:val="00DB45FC"/>
    <w:rsid w:val="00DB4857"/>
    <w:rsid w:val="00DB48B4"/>
    <w:rsid w:val="00DB56CF"/>
    <w:rsid w:val="00DB7E30"/>
    <w:rsid w:val="00DC166C"/>
    <w:rsid w:val="00DC476E"/>
    <w:rsid w:val="00DC525C"/>
    <w:rsid w:val="00DD13BF"/>
    <w:rsid w:val="00DD1DD4"/>
    <w:rsid w:val="00DD3710"/>
    <w:rsid w:val="00DD4C47"/>
    <w:rsid w:val="00DE061B"/>
    <w:rsid w:val="00DE2251"/>
    <w:rsid w:val="00DE4A20"/>
    <w:rsid w:val="00DE4A6B"/>
    <w:rsid w:val="00DE4BD2"/>
    <w:rsid w:val="00DE5915"/>
    <w:rsid w:val="00DE762B"/>
    <w:rsid w:val="00DF00D1"/>
    <w:rsid w:val="00DF2058"/>
    <w:rsid w:val="00DF26FF"/>
    <w:rsid w:val="00DF289B"/>
    <w:rsid w:val="00DF2A49"/>
    <w:rsid w:val="00DF2BF6"/>
    <w:rsid w:val="00DF30FF"/>
    <w:rsid w:val="00DF3909"/>
    <w:rsid w:val="00DF6D1B"/>
    <w:rsid w:val="00DF77C4"/>
    <w:rsid w:val="00DF7A3C"/>
    <w:rsid w:val="00E0046F"/>
    <w:rsid w:val="00E01309"/>
    <w:rsid w:val="00E03F2A"/>
    <w:rsid w:val="00E04333"/>
    <w:rsid w:val="00E044BB"/>
    <w:rsid w:val="00E05795"/>
    <w:rsid w:val="00E05CBE"/>
    <w:rsid w:val="00E05E99"/>
    <w:rsid w:val="00E06605"/>
    <w:rsid w:val="00E07BAE"/>
    <w:rsid w:val="00E07EC4"/>
    <w:rsid w:val="00E07F8F"/>
    <w:rsid w:val="00E1085B"/>
    <w:rsid w:val="00E17B25"/>
    <w:rsid w:val="00E21DDB"/>
    <w:rsid w:val="00E272B1"/>
    <w:rsid w:val="00E2795B"/>
    <w:rsid w:val="00E31743"/>
    <w:rsid w:val="00E32D5F"/>
    <w:rsid w:val="00E35A56"/>
    <w:rsid w:val="00E365A7"/>
    <w:rsid w:val="00E369F6"/>
    <w:rsid w:val="00E37369"/>
    <w:rsid w:val="00E37675"/>
    <w:rsid w:val="00E377EF"/>
    <w:rsid w:val="00E41636"/>
    <w:rsid w:val="00E43C0A"/>
    <w:rsid w:val="00E44F8A"/>
    <w:rsid w:val="00E44F9C"/>
    <w:rsid w:val="00E46029"/>
    <w:rsid w:val="00E46457"/>
    <w:rsid w:val="00E46746"/>
    <w:rsid w:val="00E47101"/>
    <w:rsid w:val="00E47274"/>
    <w:rsid w:val="00E4753C"/>
    <w:rsid w:val="00E52EE0"/>
    <w:rsid w:val="00E5512E"/>
    <w:rsid w:val="00E55A3E"/>
    <w:rsid w:val="00E566B3"/>
    <w:rsid w:val="00E56D0A"/>
    <w:rsid w:val="00E652E9"/>
    <w:rsid w:val="00E653B8"/>
    <w:rsid w:val="00E65F07"/>
    <w:rsid w:val="00E6715C"/>
    <w:rsid w:val="00E674A7"/>
    <w:rsid w:val="00E707A9"/>
    <w:rsid w:val="00E7598F"/>
    <w:rsid w:val="00E75F15"/>
    <w:rsid w:val="00E76933"/>
    <w:rsid w:val="00E76FCE"/>
    <w:rsid w:val="00E770C9"/>
    <w:rsid w:val="00E85F80"/>
    <w:rsid w:val="00E923C4"/>
    <w:rsid w:val="00E93417"/>
    <w:rsid w:val="00E96337"/>
    <w:rsid w:val="00E97FB9"/>
    <w:rsid w:val="00EA273E"/>
    <w:rsid w:val="00EA57F9"/>
    <w:rsid w:val="00EA60A6"/>
    <w:rsid w:val="00EB4947"/>
    <w:rsid w:val="00EB5077"/>
    <w:rsid w:val="00EC2937"/>
    <w:rsid w:val="00EC3206"/>
    <w:rsid w:val="00EC33AC"/>
    <w:rsid w:val="00EC4B2A"/>
    <w:rsid w:val="00EC4BFF"/>
    <w:rsid w:val="00EC513E"/>
    <w:rsid w:val="00EC54AD"/>
    <w:rsid w:val="00ED0A20"/>
    <w:rsid w:val="00EE3BAF"/>
    <w:rsid w:val="00EE3F38"/>
    <w:rsid w:val="00EE411F"/>
    <w:rsid w:val="00EF2443"/>
    <w:rsid w:val="00EF266F"/>
    <w:rsid w:val="00EF3D42"/>
    <w:rsid w:val="00EF5A94"/>
    <w:rsid w:val="00EF7610"/>
    <w:rsid w:val="00F013AE"/>
    <w:rsid w:val="00F015C2"/>
    <w:rsid w:val="00F05AD4"/>
    <w:rsid w:val="00F06E37"/>
    <w:rsid w:val="00F10F16"/>
    <w:rsid w:val="00F112F7"/>
    <w:rsid w:val="00F12D8B"/>
    <w:rsid w:val="00F12DBB"/>
    <w:rsid w:val="00F13311"/>
    <w:rsid w:val="00F14115"/>
    <w:rsid w:val="00F221F5"/>
    <w:rsid w:val="00F22FA8"/>
    <w:rsid w:val="00F23732"/>
    <w:rsid w:val="00F24C01"/>
    <w:rsid w:val="00F25C5C"/>
    <w:rsid w:val="00F25F2B"/>
    <w:rsid w:val="00F26523"/>
    <w:rsid w:val="00F45965"/>
    <w:rsid w:val="00F45E17"/>
    <w:rsid w:val="00F46418"/>
    <w:rsid w:val="00F47797"/>
    <w:rsid w:val="00F50832"/>
    <w:rsid w:val="00F50C11"/>
    <w:rsid w:val="00F50DF4"/>
    <w:rsid w:val="00F51562"/>
    <w:rsid w:val="00F51C4C"/>
    <w:rsid w:val="00F554B0"/>
    <w:rsid w:val="00F62D57"/>
    <w:rsid w:val="00F642C5"/>
    <w:rsid w:val="00F65807"/>
    <w:rsid w:val="00F71AEF"/>
    <w:rsid w:val="00F74CCE"/>
    <w:rsid w:val="00F75978"/>
    <w:rsid w:val="00F759FF"/>
    <w:rsid w:val="00F7628F"/>
    <w:rsid w:val="00F768B4"/>
    <w:rsid w:val="00F775A2"/>
    <w:rsid w:val="00F82297"/>
    <w:rsid w:val="00F8571B"/>
    <w:rsid w:val="00F85841"/>
    <w:rsid w:val="00F8602E"/>
    <w:rsid w:val="00F91DB5"/>
    <w:rsid w:val="00F926A8"/>
    <w:rsid w:val="00F93E09"/>
    <w:rsid w:val="00F94F6E"/>
    <w:rsid w:val="00F97D83"/>
    <w:rsid w:val="00FA0F2E"/>
    <w:rsid w:val="00FA29B6"/>
    <w:rsid w:val="00FA47EC"/>
    <w:rsid w:val="00FA6BEB"/>
    <w:rsid w:val="00FB0F74"/>
    <w:rsid w:val="00FB0FA6"/>
    <w:rsid w:val="00FB3D6B"/>
    <w:rsid w:val="00FB732D"/>
    <w:rsid w:val="00FB7892"/>
    <w:rsid w:val="00FB7B19"/>
    <w:rsid w:val="00FC091D"/>
    <w:rsid w:val="00FC1459"/>
    <w:rsid w:val="00FC1705"/>
    <w:rsid w:val="00FC2EF5"/>
    <w:rsid w:val="00FC38E5"/>
    <w:rsid w:val="00FC44B6"/>
    <w:rsid w:val="00FC5C1D"/>
    <w:rsid w:val="00FC5D0B"/>
    <w:rsid w:val="00FC71E9"/>
    <w:rsid w:val="00FD11A3"/>
    <w:rsid w:val="00FD5150"/>
    <w:rsid w:val="00FD5DF8"/>
    <w:rsid w:val="00FE22F9"/>
    <w:rsid w:val="00FE4FE7"/>
    <w:rsid w:val="00FE5A08"/>
    <w:rsid w:val="00FE5E29"/>
    <w:rsid w:val="00FE7264"/>
    <w:rsid w:val="00FE73C3"/>
    <w:rsid w:val="00FF091F"/>
    <w:rsid w:val="00FF0D90"/>
    <w:rsid w:val="00FF1EB0"/>
    <w:rsid w:val="00FF2A21"/>
    <w:rsid w:val="00FF438F"/>
    <w:rsid w:val="00FF4919"/>
    <w:rsid w:val="00FF5027"/>
    <w:rsid w:val="00FF6A4B"/>
    <w:rsid w:val="00FF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7D8186"/>
  <w15:chartTrackingRefBased/>
  <w15:docId w15:val="{15852E5D-191C-4E7C-B0FA-F0AD74CA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30"/>
    <w:pPr>
      <w:spacing w:line="360" w:lineRule="auto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A3E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0B2"/>
    <w:pPr>
      <w:keepNext/>
      <w:spacing w:before="240" w:after="60"/>
      <w:ind w:left="708"/>
      <w:outlineLvl w:val="1"/>
    </w:pPr>
    <w:rPr>
      <w:rFonts w:eastAsia="Times New Roman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0B2"/>
    <w:pPr>
      <w:keepNext/>
      <w:keepLines/>
      <w:spacing w:before="40"/>
      <w:ind w:left="708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3643E"/>
    <w:rPr>
      <w:color w:val="0000FF"/>
      <w:u w:val="single"/>
    </w:rPr>
  </w:style>
  <w:style w:type="paragraph" w:customStyle="1" w:styleId="Style2">
    <w:name w:val="Style2"/>
    <w:basedOn w:val="Normal"/>
    <w:rsid w:val="00877B9A"/>
    <w:pPr>
      <w:widowControl w:val="0"/>
      <w:autoSpaceDE w:val="0"/>
      <w:autoSpaceDN w:val="0"/>
      <w:adjustRightInd w:val="0"/>
      <w:spacing w:line="238" w:lineRule="exact"/>
      <w:ind w:hanging="197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Normal"/>
    <w:rsid w:val="00877B9A"/>
    <w:pPr>
      <w:widowControl w:val="0"/>
      <w:autoSpaceDE w:val="0"/>
      <w:autoSpaceDN w:val="0"/>
      <w:adjustRightInd w:val="0"/>
      <w:spacing w:line="222" w:lineRule="exact"/>
      <w:ind w:firstLine="698"/>
    </w:pPr>
    <w:rPr>
      <w:rFonts w:eastAsia="Times New Roman"/>
      <w:sz w:val="24"/>
      <w:szCs w:val="24"/>
      <w:lang w:eastAsia="ru-RU"/>
    </w:rPr>
  </w:style>
  <w:style w:type="character" w:customStyle="1" w:styleId="FontStyle35">
    <w:name w:val="Font Style35"/>
    <w:rsid w:val="00877B9A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877B9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7B9A"/>
    <w:rPr>
      <w:rFonts w:ascii="Times New Roman" w:hAnsi="Times New Roman" w:cs="Times New Roman"/>
      <w:b/>
      <w:bCs/>
      <w:sz w:val="18"/>
      <w:szCs w:val="18"/>
    </w:rPr>
  </w:style>
  <w:style w:type="paragraph" w:customStyle="1" w:styleId="a">
    <w:name w:val="Нормальный"/>
    <w:rsid w:val="00877B9A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character" w:customStyle="1" w:styleId="Heading1Char">
    <w:name w:val="Heading 1 Char"/>
    <w:link w:val="Heading1"/>
    <w:uiPriority w:val="9"/>
    <w:rsid w:val="00C95A3E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95A3E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CA5A5E"/>
  </w:style>
  <w:style w:type="paragraph" w:styleId="Header">
    <w:name w:val="header"/>
    <w:basedOn w:val="Normal"/>
    <w:link w:val="HeaderChar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95A3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95A3E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FB7B1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0429FD"/>
    <w:pPr>
      <w:ind w:left="720"/>
      <w:contextualSpacing/>
    </w:pPr>
    <w:rPr>
      <w:rFonts w:eastAsia="Times New Roman"/>
      <w:lang w:eastAsia="ru-RU"/>
    </w:rPr>
  </w:style>
  <w:style w:type="character" w:customStyle="1" w:styleId="docdata">
    <w:name w:val="docdata"/>
    <w:aliases w:val="docy,v5,1749,bqiaagaaeyqcaaagiaiaaanebaaabwweaaaaaaaaaaaaaaaaaaaaaaaaaaaaaaaaaaaaaaaaaaaaaaaaaaaaaaaaaaaaaaaaaaaaaaaaaaaaaaaaaaaaaaaaaaaaaaaaaaaaaaaaaaaaaaaaaaaaaaaaaaaaaaaaaaaaaaaaaaaaaaaaaaaaaaaaaaaaaaaaaaaaaaaaaaaaaaaaaaaaaaaaaaaaaaaaaaaaaaaa"/>
    <w:basedOn w:val="DefaultParagraphFont"/>
    <w:rsid w:val="00C011FD"/>
  </w:style>
  <w:style w:type="character" w:customStyle="1" w:styleId="Heading2Char">
    <w:name w:val="Heading 2 Char"/>
    <w:link w:val="Heading2"/>
    <w:uiPriority w:val="9"/>
    <w:rsid w:val="00D410B2"/>
    <w:rPr>
      <w:rFonts w:ascii="Times New Roman" w:eastAsia="Times New Roman" w:hAnsi="Times New Roman"/>
      <w:b/>
      <w:bCs/>
      <w:iCs/>
      <w:color w:val="000000" w:themeColor="text1"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A0F2E"/>
    <w:pPr>
      <w:ind w:left="220"/>
    </w:pPr>
  </w:style>
  <w:style w:type="character" w:styleId="Strong">
    <w:name w:val="Strong"/>
    <w:basedOn w:val="DefaultParagraphFont"/>
    <w:uiPriority w:val="22"/>
    <w:qFormat/>
    <w:rsid w:val="00DF6D1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8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125B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410B2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37CC9"/>
    <w:rPr>
      <w:color w:val="808080"/>
    </w:rPr>
  </w:style>
  <w:style w:type="table" w:styleId="TableGrid">
    <w:name w:val="Table Grid"/>
    <w:basedOn w:val="TableNormal"/>
    <w:uiPriority w:val="59"/>
    <w:rsid w:val="00415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A3334"/>
    <w:pPr>
      <w:spacing w:after="100"/>
      <w:ind w:left="560"/>
    </w:pPr>
  </w:style>
  <w:style w:type="numbering" w:customStyle="1" w:styleId="1">
    <w:name w:val="Нет списка1"/>
    <w:next w:val="NoList"/>
    <w:uiPriority w:val="99"/>
    <w:semiHidden/>
    <w:unhideWhenUsed/>
    <w:rsid w:val="009734B4"/>
  </w:style>
  <w:style w:type="numbering" w:customStyle="1" w:styleId="2">
    <w:name w:val="Нет списка2"/>
    <w:next w:val="NoList"/>
    <w:uiPriority w:val="99"/>
    <w:semiHidden/>
    <w:unhideWhenUsed/>
    <w:rsid w:val="009734B4"/>
  </w:style>
  <w:style w:type="numbering" w:customStyle="1" w:styleId="3">
    <w:name w:val="Нет списка3"/>
    <w:next w:val="NoList"/>
    <w:uiPriority w:val="99"/>
    <w:semiHidden/>
    <w:unhideWhenUsed/>
    <w:rsid w:val="009734B4"/>
  </w:style>
  <w:style w:type="character" w:styleId="CommentReference">
    <w:name w:val="annotation reference"/>
    <w:basedOn w:val="DefaultParagraphFont"/>
    <w:uiPriority w:val="99"/>
    <w:semiHidden/>
    <w:unhideWhenUsed/>
    <w:rsid w:val="00E057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7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795"/>
    <w:rPr>
      <w:rFonts w:ascii="Times New Roman" w:hAnsi="Times New Roman"/>
      <w:color w:val="000000" w:themeColor="text1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7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795"/>
    <w:rPr>
      <w:rFonts w:ascii="Times New Roman" w:hAnsi="Times New Roman"/>
      <w:b/>
      <w:bCs/>
      <w:color w:val="000000" w:themeColor="text1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3449F5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449F5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449F5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449F5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449F5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449F5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2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6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3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5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ED7-316F-4F0E-B7D0-061EFA99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17</Pages>
  <Words>3451</Words>
  <Characters>19674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23079</CharactersWithSpaces>
  <SharedDoc>false</SharedDoc>
  <HLinks>
    <vt:vector size="72" baseType="variant"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_Toc168843189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_Toc168843188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_Toc168843187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_Toc168843186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_Toc168843185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_Toc168843184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_Toc168843183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_Toc168843182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_Toc168843181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_Toc168843180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_Toc168843179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_Toc168843178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УКС</dc:creator>
  <cp:keywords/>
  <cp:lastModifiedBy>Mikhail Frolov</cp:lastModifiedBy>
  <cp:revision>1239</cp:revision>
  <cp:lastPrinted>2026-04-28T17:15:00Z</cp:lastPrinted>
  <dcterms:created xsi:type="dcterms:W3CDTF">2024-12-20T17:33:00Z</dcterms:created>
  <dcterms:modified xsi:type="dcterms:W3CDTF">2026-05-27T22:41:00Z</dcterms:modified>
</cp:coreProperties>
</file>