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Báo cáo: Nhận diện cảm xúc khuôn mặt</w:t>
      </w:r>
    </w:p>
    <w:p>
      <w:pPr/>
      <w:r>
        <w:t xml:space="preserve">Oct 5, 2026</w:t>
      </w:r>
      <w:r>
        <w:t xml:space="preserve"> · </w:t>
      </w:r>
      <w:r>
        <w:t xml:space="preserve">@Nguyen Quang Trung</w:t>
      </w:r>
    </w:p>
    <w:p>
      <w:pPr>
        <w:pStyle w:val="Heading2"/>
      </w:pPr>
      <w:r>
        <w:t xml:space="preserve">Tóm tắt</w:t>
      </w:r>
    </w:p>
    <w:p>
      <w:pPr/>
      <w:r>
        <w:t xml:space="preserve">Dự án dạy máy tính nhận ra 7 cảm xúc từ ảnh khuôn mặt xám 48×48. </w:t>
      </w:r>
      <w:r>
        <w:rPr>
          <w:b/>
        </w:rPr>
        <w:t xml:space="preserve">Ghép 9 model đạt 71,8% trên tập test</w:t>
      </w:r>
      <w:r>
        <w:t xml:space="preserve">; từng model riêng lẻ đạt khoảng 68%.</w:t>
      </w:r>
    </w:p>
    <w:p>
      <w:pPr>
        <w:pStyle w:val="ListParagraph"/>
        <w:numPr>
          <w:ilvl w:val="0"/>
          <w:numId w:val="2"/>
        </w:numPr>
      </w:pPr>
      <w:r>
        <w:t xml:space="preserve">Ba model (</w:t>
      </w:r>
      <w:r>
        <w:rPr>
          <w:rStyle w:val="CodeChar"/>
        </w:rPr>
        <w:t xml:space="preserve">cnn_scratch</w:t>
      </w:r>
      <w:r>
        <w:t xml:space="preserve"> tự học từ đầu, </w:t>
      </w:r>
      <w:r>
        <w:rPr>
          <w:rStyle w:val="CodeChar"/>
        </w:rPr>
        <w:t xml:space="preserve">resnet18</w:t>
      </w:r>
      <w:r>
        <w:t xml:space="preserve">, </w:t>
      </w:r>
      <w:r>
        <w:rPr>
          <w:rStyle w:val="CodeChar"/>
        </w:rPr>
        <w:t xml:space="preserve">mobilenet_v2</w:t>
      </w:r>
      <w:r>
        <w:t xml:space="preserve">) gần như ngang nhau: chênh nhau dưới 0,5 điểm.</w:t>
      </w:r>
    </w:p>
    <w:p>
      <w:pPr>
        <w:pStyle w:val="ListParagraph"/>
        <w:numPr>
          <w:ilvl w:val="0"/>
          <w:numId w:val="2"/>
        </w:numPr>
      </w:pPr>
      <w:r>
        <w:t xml:space="preserve">Model nào cũng đủ nhanh cho webcam: 13–18 ms/ảnh trên CPU.</w:t>
      </w:r>
    </w:p>
    <w:p>
      <w:pPr>
        <w:pStyle w:val="ListParagraph"/>
        <w:numPr>
          <w:ilvl w:val="0"/>
          <w:numId w:val="2"/>
        </w:numPr>
      </w:pPr>
      <w:r>
        <w:t xml:space="preserve">Độ chính xác phụ thuộc mạnh vào loại ảnh: 91% với ảnh lab (CK+), 84% với RAF-DB, nhưng chỉ 62% với ảnh local kiểu FER2013.</w:t>
      </w:r>
    </w:p>
    <w:p>
      <w:pPr/>
      <w:r>
        <w:t xml:space="preserve">Kết luận: với loại ảnh này, 72% là mức tốt. Nó ngang các kết quả đã công bố trên FER2013 và gần mức của phần mềm thương mại (75–80%).</w:t>
      </w:r>
    </w:p>
    <w:p>
      <w:pPr>
        <w:pStyle w:val="Heading2"/>
      </w:pPr>
      <w:r>
        <w:t xml:space="preserve">Dữ liệu</w:t>
      </w:r>
    </w:p>
    <w:p>
      <w:pPr/>
      <w:r>
        <w:t xml:space="preserve">Bộ dữ liệu có 53.088 ảnh khuôn mặt xám 48×48 pixel, chia đều cho 7 cảm xúc: giận, ghê tởm, sợ, vui, bình thường, buồn và ngạc nhiên. Mỗi phần (train, val, test) có số ảnh mỗi cảm xúc bằng nhau, nên model không thiên vị cảm xúc nào.</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Phần</w:t>
            </w:r>
          </w:p>
        </w:tc>
        <w:tc>
          <w:tcPr>
            <w:tcW w:w="2340" w:type="dxa"/>
            <w:shd w:val="clear" w:color="auto" w:fill="F2F2F2"/>
          </w:tcPr>
          <w:p>
            <w:pPr/>
            <w:r>
              <w:t xml:space="preserve">Số ảnh</w:t>
            </w:r>
          </w:p>
        </w:tc>
        <w:tc>
          <w:tcPr>
            <w:tcW w:w="2340" w:type="dxa"/>
            <w:shd w:val="clear" w:color="auto" w:fill="F2F2F2"/>
          </w:tcPr>
          <w:p>
            <w:pPr/>
            <w:r>
              <w:t xml:space="preserve">Mỗi cảm xúc</w:t>
            </w:r>
          </w:p>
        </w:tc>
        <w:tc>
          <w:tcPr>
            <w:tcW w:w="2340" w:type="dxa"/>
            <w:shd w:val="clear" w:color="auto" w:fill="F2F2F2"/>
          </w:tcPr>
          <w:p>
            <w:pPr/>
            <w:r>
              <w:t xml:space="preserve">Dùng để</w:t>
            </w:r>
          </w:p>
        </w:tc>
      </w:tr>
      <w:tr>
        <w:tc>
          <w:tcPr>
            <w:tcW w:w="2340" w:type="dxa"/>
          </w:tcPr>
          <w:p>
            <w:pPr/>
            <w:r>
              <w:t xml:space="preserve">train</w:t>
            </w:r>
          </w:p>
        </w:tc>
        <w:tc>
          <w:tcPr>
            <w:tcW w:w="2340" w:type="dxa"/>
          </w:tcPr>
          <w:p>
            <w:pPr/>
            <w:r>
              <w:t xml:space="preserve">47.712</w:t>
            </w:r>
          </w:p>
        </w:tc>
        <w:tc>
          <w:tcPr>
            <w:tcW w:w="2340" w:type="dxa"/>
          </w:tcPr>
          <w:p>
            <w:pPr/>
            <w:r>
              <w:t xml:space="preserve">6.816</w:t>
            </w:r>
          </w:p>
        </w:tc>
        <w:tc>
          <w:tcPr>
            <w:tcW w:w="2340" w:type="dxa"/>
          </w:tcPr>
          <w:p>
            <w:pPr/>
            <w:r>
              <w:t xml:space="preserve">Dạy model. Một nửa là ảnh gốc, một nửa là bản biến đổi (lật, xoay nhẹ, đổi độ sáng).</w:t>
            </w:r>
          </w:p>
        </w:tc>
      </w:tr>
      <w:tr>
        <w:tc>
          <w:tcPr>
            <w:tcW w:w="2340" w:type="dxa"/>
          </w:tcPr>
          <w:p>
            <w:pPr/>
            <w:r>
              <w:t xml:space="preserve">val</w:t>
            </w:r>
          </w:p>
        </w:tc>
        <w:tc>
          <w:tcPr>
            <w:tcW w:w="2340" w:type="dxa"/>
          </w:tcPr>
          <w:p>
            <w:pPr/>
            <w:r>
              <w:t xml:space="preserve">4.025</w:t>
            </w:r>
          </w:p>
        </w:tc>
        <w:tc>
          <w:tcPr>
            <w:tcW w:w="2340" w:type="dxa"/>
          </w:tcPr>
          <w:p>
            <w:pPr/>
            <w:r>
              <w:t xml:space="preserve">575</w:t>
            </w:r>
          </w:p>
        </w:tc>
        <w:tc>
          <w:tcPr>
            <w:tcW w:w="2340" w:type="dxa"/>
          </w:tcPr>
          <w:p>
            <w:pPr/>
            <w:r>
              <w:t xml:space="preserve">Chọn cách train và chọn epoch tốt nhất.</w:t>
            </w:r>
          </w:p>
        </w:tc>
      </w:tr>
      <w:tr>
        <w:tc>
          <w:tcPr>
            <w:tcW w:w="2340" w:type="dxa"/>
          </w:tcPr>
          <w:p>
            <w:pPr/>
            <w:r>
              <w:t xml:space="preserve">test</w:t>
            </w:r>
          </w:p>
        </w:tc>
        <w:tc>
          <w:tcPr>
            <w:tcW w:w="2340" w:type="dxa"/>
          </w:tcPr>
          <w:p>
            <w:pPr/>
            <w:r>
              <w:t xml:space="preserve">1.351</w:t>
            </w:r>
          </w:p>
        </w:tc>
        <w:tc>
          <w:tcPr>
            <w:tcW w:w="2340" w:type="dxa"/>
          </w:tcPr>
          <w:p>
            <w:pPr/>
            <w:r>
              <w:t xml:space="preserve">193</w:t>
            </w:r>
          </w:p>
        </w:tc>
        <w:tc>
          <w:tcPr>
            <w:tcW w:w="2340" w:type="dxa"/>
          </w:tcPr>
          <w:p>
            <w:pPr/>
            <w:r>
              <w:t xml:space="preserve">Chấm điểm cuối cùng, chỉ dùng một lần cho mỗi model.</w:t>
            </w:r>
          </w:p>
        </w:tc>
      </w:tr>
    </w:tbl>
    <w:p>
      <w:pPr/>
      <w:r>
        <w:t xml:space="preserve">Ảnh gốc đến từ 4 nguồn:</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Nguồn</w:t>
            </w:r>
          </w:p>
        </w:tc>
        <w:tc>
          <w:tcPr>
            <w:tcW w:w="3120" w:type="dxa"/>
            <w:shd w:val="clear" w:color="auto" w:fill="F2F2F2"/>
          </w:tcPr>
          <w:p>
            <w:pPr/>
            <w:r>
              <w:t xml:space="preserve">Ảnh gốc</w:t>
            </w:r>
          </w:p>
        </w:tc>
        <w:tc>
          <w:tcPr>
            <w:tcW w:w="3120" w:type="dxa"/>
            <w:shd w:val="clear" w:color="auto" w:fill="F2F2F2"/>
          </w:tcPr>
          <w:p>
            <w:pPr/>
            <w:r>
              <w:t xml:space="preserve">Đặc điểm</w:t>
            </w:r>
          </w:p>
        </w:tc>
      </w:tr>
      <w:tr>
        <w:tc>
          <w:tcPr>
            <w:tcW w:w="3120" w:type="dxa"/>
          </w:tcPr>
          <w:p>
            <w:pPr/>
            <w:r>
              <w:t xml:space="preserve">local (ảnh kiểu FER2013 của nhóm)</w:t>
            </w:r>
          </w:p>
        </w:tc>
        <w:tc>
          <w:tcPr>
            <w:tcW w:w="3120" w:type="dxa"/>
          </w:tcPr>
          <w:p>
            <w:pPr/>
            <w:r>
              <w:t xml:space="preserve">15.198</w:t>
            </w:r>
          </w:p>
        </w:tc>
        <w:tc>
          <w:tcPr>
            <w:tcW w:w="3120" w:type="dxa"/>
          </w:tcPr>
          <w:p>
            <w:pPr/>
            <w:r>
              <w:t xml:space="preserve">Ảnh ngoài đời, nhỏ, mờ, nhãn khá nhiễu. Khó nhất.</w:t>
            </w:r>
          </w:p>
        </w:tc>
      </w:tr>
      <w:tr>
        <w:tc>
          <w:tcPr>
            <w:tcW w:w="3120" w:type="dxa"/>
          </w:tcPr>
          <w:p>
            <w:pPr/>
            <w:r>
              <w:t xml:space="preserve">RAF-DB</w:t>
            </w:r>
          </w:p>
        </w:tc>
        <w:tc>
          <w:tcPr>
            <w:tcW w:w="3120" w:type="dxa"/>
          </w:tcPr>
          <w:p>
            <w:pPr/>
            <w:r>
              <w:t xml:space="preserve">9.979</w:t>
            </w:r>
          </w:p>
        </w:tc>
        <w:tc>
          <w:tcPr>
            <w:tcW w:w="3120" w:type="dxa"/>
          </w:tcPr>
          <w:p>
            <w:pPr/>
            <w:r>
              <w:t xml:space="preserve">Ảnh ngoài đời, chất lượng tốt hơn.</w:t>
            </w:r>
          </w:p>
        </w:tc>
      </w:tr>
      <w:tr>
        <w:tc>
          <w:tcPr>
            <w:tcW w:w="3120" w:type="dxa"/>
          </w:tcPr>
          <w:p>
            <w:pPr/>
            <w:r>
              <w:t xml:space="preserve">AffectNet</w:t>
            </w:r>
          </w:p>
        </w:tc>
        <w:tc>
          <w:tcPr>
            <w:tcW w:w="3120" w:type="dxa"/>
          </w:tcPr>
          <w:p>
            <w:pPr/>
            <w:r>
              <w:t xml:space="preserve">3.133</w:t>
            </w:r>
          </w:p>
        </w:tc>
        <w:tc>
          <w:tcPr>
            <w:tcW w:w="3120" w:type="dxa"/>
          </w:tcPr>
          <w:p>
            <w:pPr/>
            <w:r>
              <w:t xml:space="preserve">Ảnh ngoài đời, chỉ dùng cho giận, ghê tởm và sợ.</w:t>
            </w:r>
          </w:p>
        </w:tc>
      </w:tr>
      <w:tr>
        <w:tc>
          <w:tcPr>
            <w:tcW w:w="3120" w:type="dxa"/>
          </w:tcPr>
          <w:p>
            <w:pPr/>
            <w:r>
              <w:t xml:space="preserve">CK+</w:t>
            </w:r>
          </w:p>
        </w:tc>
        <w:tc>
          <w:tcPr>
            <w:tcW w:w="3120" w:type="dxa"/>
          </w:tcPr>
          <w:p>
            <w:pPr/>
            <w:r>
              <w:t xml:space="preserve">922</w:t>
            </w:r>
          </w:p>
        </w:tc>
        <w:tc>
          <w:tcPr>
            <w:tcW w:w="3120" w:type="dxa"/>
          </w:tcPr>
          <w:p>
            <w:pPr/>
            <w:r>
              <w:t xml:space="preserve">Ảnh diễn trong phòng lab, 106 người, mặt nhìn thẳng. Dễ nhất.</w:t>
            </w:r>
          </w:p>
        </w:tc>
      </w:tr>
    </w:tbl>
    <w:p>
      <w:pPr/>
      <w:r>
        <w:rPr>
          <w:b/>
        </w:rPr>
        <w:t xml:space="preserve">Hai bước làm sạch:</w:t>
      </w:r>
    </w:p>
    <w:p>
      <w:pPr>
        <w:pStyle w:val="ListParagraph"/>
        <w:numPr>
          <w:ilvl w:val="0"/>
          <w:numId w:val="3"/>
        </w:numPr>
      </w:pPr>
      <w:r>
        <w:rPr>
          <w:b/>
        </w:rPr>
        <w:t xml:space="preserve">Loại ảnh trùng giữa các phần.</w:t>
      </w:r>
      <w:r>
        <w:t xml:space="preserve"> Một số ảnh val/test thực chất là ảnh train được cắt khác hoặc chỉnh sáng. Model đã "thấy" chúng lúc học, nên điểm bị đội lên khoảng 1 điểm. Đã chuyển 282 ảnh trùng ra thư mục </w:t>
      </w:r>
      <w:r>
        <w:rPr>
          <w:rStyle w:val="CodeChar"/>
        </w:rPr>
        <w:t xml:space="preserve">dataset_removed/</w:t>
      </w:r>
      <w:r>
        <w:t xml:space="preserve"> (không xoá), rồi bớt ngẫu nhiên 306 ảnh để val và test vẫn cân bằng.</w:t>
      </w:r>
    </w:p>
    <w:p>
      <w:pPr>
        <w:pStyle w:val="ListParagraph"/>
        <w:numPr>
          <w:ilvl w:val="0"/>
          <w:numId w:val="3"/>
        </w:numPr>
      </w:pPr>
      <w:r>
        <w:rPr>
          <w:b/>
        </w:rPr>
        <w:t xml:space="preserve">Thêm CK+ theo từng người.</w:t>
      </w:r>
      <w:r>
        <w:t xml:space="preserve"> Mỗi người chỉ nằm trong một phần (train 84 người, val 16, test 6), để model không được chấm trên khuôn mặt nó đã học. Mỗi ảnh CK+ thay chỗ một ảnh local cùng cảm xúc, nên số lượng vẫn bằng nhau.</w:t>
      </w:r>
    </w:p>
    <w:p>
      <w:pPr/>
      <w:r>
        <w:t xml:space="preserve">Sau hai bước này, không còn cặp ảnh trùng nào giữa train, val và test.</w:t>
      </w:r>
    </w:p>
    <w:p>
      <w:pPr>
        <w:pStyle w:val="Heading2"/>
      </w:pPr>
      <w:r>
        <w:t xml:space="preserve">Ba model và cách train</w:t>
      </w:r>
    </w:p>
    <w:p>
      <w:pPr/>
      <w:r>
        <w:t xml:space="preserve">Cả 3 model đều nhận ảnh khuôn mặt và trả về xác suất của 7 cảm xúc; cảm xúc có xác suất cao nhất là câu trả lời.</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Model</w:t>
            </w:r>
          </w:p>
        </w:tc>
        <w:tc>
          <w:tcPr>
            <w:tcW w:w="2340" w:type="dxa"/>
            <w:shd w:val="clear" w:color="auto" w:fill="F2F2F2"/>
          </w:tcPr>
          <w:p>
            <w:pPr/>
            <w:r>
              <w:t xml:space="preserve">Tham số</w:t>
            </w:r>
          </w:p>
        </w:tc>
        <w:tc>
          <w:tcPr>
            <w:tcW w:w="2340" w:type="dxa"/>
            <w:shd w:val="clear" w:color="auto" w:fill="F2F2F2"/>
          </w:tcPr>
          <w:p>
            <w:pPr/>
            <w:r>
              <w:t xml:space="preserve">Cách học</w:t>
            </w:r>
          </w:p>
        </w:tc>
        <w:tc>
          <w:tcPr>
            <w:tcW w:w="2340" w:type="dxa"/>
            <w:shd w:val="clear" w:color="auto" w:fill="F2F2F2"/>
          </w:tcPr>
          <w:p>
            <w:pPr/>
            <w:r>
              <w:t xml:space="preserve">Thời gian train mỗi lần</w:t>
            </w:r>
          </w:p>
        </w:tc>
      </w:tr>
      <w:tr>
        <w:tc>
          <w:tcPr>
            <w:tcW w:w="2340" w:type="dxa"/>
          </w:tcPr>
          <w:p>
            <w:pPr/>
            <w:r>
              <w:rPr>
                <w:rStyle w:val="CodeChar"/>
              </w:rPr>
              <w:t xml:space="preserve">cnn_scratch</w:t>
            </w:r>
          </w:p>
        </w:tc>
        <w:tc>
          <w:tcPr>
            <w:tcW w:w="2340" w:type="dxa"/>
          </w:tcPr>
          <w:p>
            <w:pPr/>
            <w:r>
              <w:t xml:space="preserve">4,7 triệu</w:t>
            </w:r>
          </w:p>
        </w:tc>
        <w:tc>
          <w:tcPr>
            <w:tcW w:w="2340" w:type="dxa"/>
          </w:tcPr>
          <w:p>
            <w:pPr/>
            <w:r>
              <w:t xml:space="preserve">Mạng tự thiết kế, học từ đầu, chỉ từ dữ liệu của nhóm</w:t>
            </w:r>
          </w:p>
        </w:tc>
        <w:tc>
          <w:tcPr>
            <w:tcW w:w="2340" w:type="dxa"/>
          </w:tcPr>
          <w:p>
            <w:pPr/>
            <w:r>
              <w:t xml:space="preserve">~50 phút (40 epoch)</w:t>
            </w:r>
          </w:p>
        </w:tc>
      </w:tr>
      <w:tr>
        <w:tc>
          <w:tcPr>
            <w:tcW w:w="2340" w:type="dxa"/>
          </w:tcPr>
          <w:p>
            <w:pPr/>
            <w:r>
              <w:rPr>
                <w:rStyle w:val="CodeChar"/>
              </w:rPr>
              <w:t xml:space="preserve">resnet18</w:t>
            </w:r>
          </w:p>
        </w:tc>
        <w:tc>
          <w:tcPr>
            <w:tcW w:w="2340" w:type="dxa"/>
          </w:tcPr>
          <w:p>
            <w:pPr/>
            <w:r>
              <w:t xml:space="preserve">11,2 triệu</w:t>
            </w:r>
          </w:p>
        </w:tc>
        <w:tc>
          <w:tcPr>
            <w:tcW w:w="2340" w:type="dxa"/>
          </w:tcPr>
          <w:p>
            <w:pPr/>
            <w:r>
              <w:t xml:space="preserve">Đã học trước trên 1,2 triệu ảnh ImageNet, rồi học tiếp trên khuôn mặt</w:t>
            </w:r>
          </w:p>
        </w:tc>
        <w:tc>
          <w:tcPr>
            <w:tcW w:w="2340" w:type="dxa"/>
          </w:tcPr>
          <w:p>
            <w:pPr/>
            <w:r>
              <w:t xml:space="preserve">~37 phút (23 epoch)</w:t>
            </w:r>
          </w:p>
        </w:tc>
      </w:tr>
      <w:tr>
        <w:tc>
          <w:tcPr>
            <w:tcW w:w="2340" w:type="dxa"/>
          </w:tcPr>
          <w:p>
            <w:pPr/>
            <w:r>
              <w:rPr>
                <w:rStyle w:val="CodeChar"/>
              </w:rPr>
              <w:t xml:space="preserve">mobilenet_v2</w:t>
            </w:r>
          </w:p>
        </w:tc>
        <w:tc>
          <w:tcPr>
            <w:tcW w:w="2340" w:type="dxa"/>
          </w:tcPr>
          <w:p>
            <w:pPr/>
            <w:r>
              <w:t xml:space="preserve">2,2 triệu</w:t>
            </w:r>
          </w:p>
        </w:tc>
        <w:tc>
          <w:tcPr>
            <w:tcW w:w="2340" w:type="dxa"/>
          </w:tcPr>
          <w:p>
            <w:pPr/>
            <w:r>
              <w:t xml:space="preserve">Giống </w:t>
            </w:r>
            <w:r>
              <w:rPr>
                <w:rStyle w:val="CodeChar"/>
              </w:rPr>
              <w:t xml:space="preserve">resnet18</w:t>
            </w:r>
            <w:r>
              <w:t xml:space="preserve"> nhưng nhẹ hơn 5 lần, dành cho demo webcam</w:t>
            </w:r>
          </w:p>
        </w:tc>
        <w:tc>
          <w:tcPr>
            <w:tcW w:w="2340" w:type="dxa"/>
          </w:tcPr>
          <w:p>
            <w:pPr/>
            <w:r>
              <w:t xml:space="preserve">~39 phút (23 epoch)</w:t>
            </w:r>
          </w:p>
        </w:tc>
      </w:tr>
    </w:tbl>
    <w:p>
      <w:pPr/>
      <w:r>
        <w:t xml:space="preserve">Hai model học chuyển giao học theo 2 bước: 3 epoch đầu chỉ dạy lớp cuối (phần đoán cảm xúc), 20 epoch sau mới chỉnh cả mạng với tốc độ học nhỏ.</w:t>
      </w:r>
    </w:p>
    <w:p>
      <w:pPr/>
      <w:r>
        <w:rPr>
          <w:b/>
        </w:rPr>
        <w:t xml:space="preserve">Ba cải tiến so với lần train đầu, đều chọn dựa trên tập val:</w:t>
      </w:r>
    </w:p>
    <w:p>
      <w:pPr>
        <w:pStyle w:val="ListParagraph"/>
        <w:numPr>
          <w:ilvl w:val="0"/>
          <w:numId w:val="4"/>
        </w:numPr>
      </w:pPr>
      <w:r>
        <w:rPr>
          <w:b/>
        </w:rPr>
        <w:t xml:space="preserve">Không dừng sớm.</w:t>
      </w:r>
      <w:r>
        <w:t xml:space="preserve"> Lần đầu, 5/9 lần train bị dừng trước giai đoạn cuối, lúc model thường tăng điểm nhiều nhất. Ví dụ </w:t>
      </w:r>
      <w:r>
        <w:rPr>
          <w:rStyle w:val="CodeChar"/>
        </w:rPr>
        <w:t xml:space="preserve">cnn_scratch</w:t>
      </w:r>
      <w:r>
        <w:t xml:space="preserve"> seed 123 tăng từ 65,1% lên 67,7% khi được chạy hết.</w:t>
      </w:r>
    </w:p>
    <w:p>
      <w:pPr>
        <w:pStyle w:val="ListParagraph"/>
        <w:numPr>
          <w:ilvl w:val="0"/>
          <w:numId w:val="4"/>
        </w:numPr>
      </w:pPr>
      <w:r>
        <w:rPr>
          <w:rStyle w:val="CodeChar"/>
          <w:b/>
        </w:rPr>
        <w:t xml:space="preserve">cnn_scratch</w:t>
      </w:r>
      <w:r>
        <w:rPr>
          <w:b/>
        </w:rPr>
        <w:t xml:space="preserve"> rộng gấp đôi</w:t>
      </w:r>
      <w:r>
        <w:t xml:space="preserve"> (1,2 → 4,7 triệu tham số). Bản cũ học chưa đủ: điểm trên tập train gần bằng tập val. Bản mới tăng khoảng 3 điểm.</w:t>
      </w:r>
    </w:p>
    <w:p>
      <w:pPr>
        <w:pStyle w:val="ListParagraph"/>
        <w:numPr>
          <w:ilvl w:val="0"/>
          <w:numId w:val="4"/>
        </w:numPr>
      </w:pPr>
      <w:r>
        <w:rPr>
          <w:b/>
        </w:rPr>
        <w:t xml:space="preserve">Hai model học chuyển giao được chỉnh cả mạng</w:t>
      </w:r>
      <w:r>
        <w:t xml:space="preserve">, không chỉ các lớp cuối. Ảnh khuôn mặt xám 48×48 khác xa ảnh màu ImageNet, nên các lớp đầu cũng cần học lại.</w:t>
      </w:r>
    </w:p>
    <w:p>
      <w:pPr/>
      <w:r>
        <w:t xml:space="preserve">Mỗi model được train 3 lần với 3 seed (42, 123, 2024). Kết quả báo cáo là trung bình ± độ lệch, để thấy kết quả có ổn định hay chỉ do may mắn.</w:t>
      </w:r>
    </w:p>
    <w:p>
      <w:pPr>
        <w:pStyle w:val="Heading2"/>
      </w:pPr>
      <w:r>
        <w:t xml:space="preserve">Kết quả trên tập test</w:t>
      </w:r>
    </w:p>
    <w:p>
      <w:pPr/>
      <w:r>
        <w:t xml:space="preserve">Cả 3 model đạt khoảng 68% trên 1.351 ảnh test, và không model nào hơn hẳn model nào.</w:t>
      </w:r>
    </w:p>
    <w:tbl>
      <w:tblPr>
        <w:tblStyle w:val="TableGrid"/>
        <w:tblW w:w="0" w:type="auto"/>
        <w:tblLayout w:type="fixed"/>
        <w:tblLook w:val="04A0" w:firstRow="1" w:lastRow="0" w:firstColumn="0" w:lastColumn="0" w:noHBand="0" w:noVBand="1"/>
      </w:tblPr>
      <w:tblGrid>
        <w:gridCol w:w="1560"/>
        <w:gridCol w:w="1560"/>
        <w:gridCol w:w="1560"/>
        <w:gridCol w:w="1560"/>
        <w:gridCol w:w="1560"/>
        <w:gridCol w:w="1560"/>
      </w:tblGrid>
      <w:tr>
        <w:trPr>
          <w:tblHeader/>
        </w:trPr>
        <w:tc>
          <w:tcPr>
            <w:tcW w:w="1560" w:type="dxa"/>
            <w:shd w:val="clear" w:color="auto" w:fill="F2F2F2"/>
          </w:tcPr>
          <w:p>
            <w:pPr/>
            <w:r>
              <w:t xml:space="preserve">Model</w:t>
            </w:r>
          </w:p>
        </w:tc>
        <w:tc>
          <w:tcPr>
            <w:tcW w:w="1560" w:type="dxa"/>
            <w:shd w:val="clear" w:color="auto" w:fill="F2F2F2"/>
          </w:tcPr>
          <w:p>
            <w:pPr/>
            <w:r>
              <w:t xml:space="preserve">Accuracy (%)</w:t>
            </w:r>
          </w:p>
        </w:tc>
        <w:tc>
          <w:tcPr>
            <w:tcW w:w="1560" w:type="dxa"/>
            <w:shd w:val="clear" w:color="auto" w:fill="F2F2F2"/>
          </w:tcPr>
          <w:p>
            <w:pPr/>
            <w:r>
              <w:t xml:space="preserve">Macro-F1</w:t>
            </w:r>
          </w:p>
        </w:tc>
        <w:tc>
          <w:tcPr>
            <w:tcW w:w="1560" w:type="dxa"/>
            <w:shd w:val="clear" w:color="auto" w:fill="F2F2F2"/>
          </w:tcPr>
          <w:p>
            <w:pPr/>
            <w:r>
              <w:t xml:space="preserve">Khoảng tin cậy 95% (macro-F1)</w:t>
            </w:r>
          </w:p>
        </w:tc>
        <w:tc>
          <w:tcPr>
            <w:tcW w:w="1560" w:type="dxa"/>
            <w:shd w:val="clear" w:color="auto" w:fill="F2F2F2"/>
          </w:tcPr>
          <w:p>
            <w:pPr/>
            <w:r>
              <w:t xml:space="preserve">ms/ảnh, CPU</w:t>
            </w:r>
          </w:p>
        </w:tc>
        <w:tc>
          <w:tcPr>
            <w:tcW w:w="1560" w:type="dxa"/>
            <w:shd w:val="clear" w:color="auto" w:fill="F2F2F2"/>
          </w:tcPr>
          <w:p>
            <w:pPr/>
            <w:r>
              <w:t xml:space="preserve">ms/ảnh, GPU</w:t>
            </w:r>
          </w:p>
        </w:tc>
      </w:tr>
      <w:tr>
        <w:tc>
          <w:tcPr>
            <w:tcW w:w="1560" w:type="dxa"/>
          </w:tcPr>
          <w:p>
            <w:pPr/>
            <w:r>
              <w:rPr>
                <w:rStyle w:val="CodeChar"/>
              </w:rPr>
              <w:t xml:space="preserve">resnet18</w:t>
            </w:r>
          </w:p>
        </w:tc>
        <w:tc>
          <w:tcPr>
            <w:tcW w:w="1560" w:type="dxa"/>
          </w:tcPr>
          <w:p>
            <w:pPr/>
            <w:r>
              <w:t xml:space="preserve">68,3 ± 1,0</w:t>
            </w:r>
          </w:p>
        </w:tc>
        <w:tc>
          <w:tcPr>
            <w:tcW w:w="1560" w:type="dxa"/>
          </w:tcPr>
          <w:p>
            <w:pPr/>
            <w:r>
              <w:t xml:space="preserve">0,683 ± 0,010</w:t>
            </w:r>
          </w:p>
        </w:tc>
        <w:tc>
          <w:tcPr>
            <w:tcW w:w="1560" w:type="dxa"/>
          </w:tcPr>
          <w:p>
            <w:pPr/>
            <w:r>
              <w:t xml:space="preserve">0,658 – 0,706</w:t>
            </w:r>
          </w:p>
        </w:tc>
        <w:tc>
          <w:tcPr>
            <w:tcW w:w="1560" w:type="dxa"/>
          </w:tcPr>
          <w:p>
            <w:pPr/>
            <w:r>
              <w:t xml:space="preserve">18,2</w:t>
            </w:r>
          </w:p>
        </w:tc>
        <w:tc>
          <w:tcPr>
            <w:tcW w:w="1560" w:type="dxa"/>
          </w:tcPr>
          <w:p>
            <w:pPr/>
            <w:r>
              <w:t xml:space="preserve">2,9</w:t>
            </w:r>
          </w:p>
        </w:tc>
      </w:tr>
      <w:tr>
        <w:tc>
          <w:tcPr>
            <w:tcW w:w="1560" w:type="dxa"/>
          </w:tcPr>
          <w:p>
            <w:pPr/>
            <w:r>
              <w:rPr>
                <w:rStyle w:val="CodeChar"/>
              </w:rPr>
              <w:t xml:space="preserve">cnn_scratch</w:t>
            </w:r>
          </w:p>
        </w:tc>
        <w:tc>
          <w:tcPr>
            <w:tcW w:w="1560" w:type="dxa"/>
          </w:tcPr>
          <w:p>
            <w:pPr/>
            <w:r>
              <w:t xml:space="preserve">68,0 ± 1,0</w:t>
            </w:r>
          </w:p>
        </w:tc>
        <w:tc>
          <w:tcPr>
            <w:tcW w:w="1560" w:type="dxa"/>
          </w:tcPr>
          <w:p>
            <w:pPr/>
            <w:r>
              <w:t xml:space="preserve">0,679 ± 0,012</w:t>
            </w:r>
          </w:p>
        </w:tc>
        <w:tc>
          <w:tcPr>
            <w:tcW w:w="1560" w:type="dxa"/>
          </w:tcPr>
          <w:p>
            <w:pPr/>
            <w:r>
              <w:t xml:space="preserve">0,654 – 0,702</w:t>
            </w:r>
          </w:p>
        </w:tc>
        <w:tc>
          <w:tcPr>
            <w:tcW w:w="1560" w:type="dxa"/>
          </w:tcPr>
          <w:p>
            <w:pPr/>
            <w:r>
              <w:t xml:space="preserve">13,5</w:t>
            </w:r>
          </w:p>
        </w:tc>
        <w:tc>
          <w:tcPr>
            <w:tcW w:w="1560" w:type="dxa"/>
          </w:tcPr>
          <w:p>
            <w:pPr/>
            <w:r>
              <w:t xml:space="preserve">1,5</w:t>
            </w:r>
          </w:p>
        </w:tc>
      </w:tr>
      <w:tr>
        <w:tc>
          <w:tcPr>
            <w:tcW w:w="1560" w:type="dxa"/>
          </w:tcPr>
          <w:p>
            <w:pPr/>
            <w:r>
              <w:rPr>
                <w:rStyle w:val="CodeChar"/>
              </w:rPr>
              <w:t xml:space="preserve">mobilenet_v2</w:t>
            </w:r>
          </w:p>
        </w:tc>
        <w:tc>
          <w:tcPr>
            <w:tcW w:w="1560" w:type="dxa"/>
          </w:tcPr>
          <w:p>
            <w:pPr/>
            <w:r>
              <w:t xml:space="preserve">67,8 ± 0,9</w:t>
            </w:r>
          </w:p>
        </w:tc>
        <w:tc>
          <w:tcPr>
            <w:tcW w:w="1560" w:type="dxa"/>
          </w:tcPr>
          <w:p>
            <w:pPr/>
            <w:r>
              <w:t xml:space="preserve">0,678 ± 0,009</w:t>
            </w:r>
          </w:p>
        </w:tc>
        <w:tc>
          <w:tcPr>
            <w:tcW w:w="1560" w:type="dxa"/>
          </w:tcPr>
          <w:p>
            <w:pPr/>
            <w:r>
              <w:t xml:space="preserve">0,653 – 0,701</w:t>
            </w:r>
          </w:p>
        </w:tc>
        <w:tc>
          <w:tcPr>
            <w:tcW w:w="1560" w:type="dxa"/>
          </w:tcPr>
          <w:p>
            <w:pPr/>
            <w:r>
              <w:t xml:space="preserve">13,0</w:t>
            </w:r>
          </w:p>
        </w:tc>
        <w:tc>
          <w:tcPr>
            <w:tcW w:w="1560" w:type="dxa"/>
          </w:tcPr>
          <w:p>
            <w:pPr/>
            <w:r>
              <w:t xml:space="preserve">5,9</w:t>
            </w:r>
          </w:p>
        </w:tc>
      </w:tr>
    </w:tbl>
    <w:p>
      <w:pPr/>
      <w:r>
        <w:t xml:space="preserve">Cách đọc bảng:</w:t>
      </w:r>
    </w:p>
    <w:p>
      <w:pPr>
        <w:pStyle w:val="ListParagraph"/>
        <w:numPr>
          <w:ilvl w:val="0"/>
          <w:numId w:val="5"/>
        </w:numPr>
      </w:pPr>
      <w:r>
        <w:rPr>
          <w:b/>
        </w:rPr>
        <w:t xml:space="preserve">Accuracy:</w:t>
      </w:r>
      <w:r>
        <w:t xml:space="preserve"> tỉ lệ ảnh đoán đúng. Số sau dấu ± là độ lệch giữa 3 lần train.</w:t>
      </w:r>
    </w:p>
    <w:p>
      <w:pPr>
        <w:pStyle w:val="ListParagraph"/>
        <w:numPr>
          <w:ilvl w:val="0"/>
          <w:numId w:val="5"/>
        </w:numPr>
      </w:pPr>
      <w:r>
        <w:rPr>
          <w:b/>
        </w:rPr>
        <w:t xml:space="preserve">Macro-F1:</w:t>
      </w:r>
      <w:r>
        <w:t xml:space="preserve"> điểm trung bình của 7 cảm xúc, mỗi cảm xúc tính ngang nhau. Nó cho thấy model có bỏ quên cảm xúc nào không.</w:t>
      </w:r>
    </w:p>
    <w:p>
      <w:pPr>
        <w:pStyle w:val="ListParagraph"/>
        <w:numPr>
          <w:ilvl w:val="0"/>
          <w:numId w:val="5"/>
        </w:numPr>
      </w:pPr>
      <w:r>
        <w:rPr>
          <w:b/>
        </w:rPr>
        <w:t xml:space="preserve">Khoảng tin cậy 95%:</w:t>
      </w:r>
      <w:r>
        <w:t xml:space="preserve"> nếu đổi sang một tập test khác cùng cỡ, điểm sẽ nằm trong khoảng này. Ba khoảng gần như trùng nhau, nên chênh lệch giữa 3 model không có ý nghĩa.</w:t>
      </w:r>
    </w:p>
    <w:p>
      <w:pPr>
        <w:pStyle w:val="ListParagraph"/>
        <w:numPr>
          <w:ilvl w:val="0"/>
          <w:numId w:val="5"/>
        </w:numPr>
      </w:pPr>
      <w:r>
        <w:rPr>
          <w:b/>
        </w:rPr>
        <w:t xml:space="preserve">ms/ảnh:</w:t>
      </w:r>
      <w:r>
        <w:t xml:space="preserve"> thời gian đoán một ảnh. 13 ms trên CPU tương đương khoảng 75 ảnh/giây, dư cho webcam.</w:t>
      </w:r>
    </w:p>
    <w:p>
      <w:pPr/>
      <w:r>
        <w:t xml:space="preserve">Điểm trên test thấp hơn trên val khoảng 2 điểm. Điều này bình thường, vì epoch tốt nhất được chọn theo val; tập test chưa từng dùng để chọn gì nên là con số trung thực.</w:t>
      </w:r>
    </w:p>
    <w:p>
      <w:pPr>
        <w:pStyle w:val="Heading2"/>
      </w:pPr>
      <w:r>
        <w:t xml:space="preserve">Ghép model và TTA</w:t>
      </w:r>
    </w:p>
    <w:p>
      <w:pPr/>
      <w:r>
        <w:t xml:space="preserve">Ghép cả 9 model (3 loại × 3 seed) nâng accuracy từ khoảng 68% lên </w:t>
      </w:r>
      <w:r>
        <w:rPr>
          <w:b/>
        </w:rPr>
        <w:t xml:space="preserve">71,8%</w:t>
      </w:r>
      <w:r>
        <w:t xml:space="preserve">.</w:t>
      </w:r>
    </w:p>
    <w:p>
      <w:pPr>
        <w:pStyle w:val="ListParagraph"/>
        <w:numPr>
          <w:ilvl w:val="0"/>
          <w:numId w:val="6"/>
        </w:numPr>
      </w:pPr>
      <w:r>
        <w:rPr>
          <w:b/>
        </w:rPr>
        <w:t xml:space="preserve">Ghép model:</w:t>
      </w:r>
      <w:r>
        <w:t xml:space="preserve"> lấy trung bình xác suất của các model rồi chọn cảm xúc cao nhất, giống hỏi ý kiến nhiều người. Nó tốt hơn vì mỗi model sai ở những ảnh khác nhau, nên các lỗi bù trừ cho nhau.</w:t>
      </w:r>
    </w:p>
    <w:p>
      <w:pPr>
        <w:pStyle w:val="ListParagraph"/>
        <w:numPr>
          <w:ilvl w:val="0"/>
          <w:numId w:val="6"/>
        </w:numPr>
      </w:pPr>
      <w:r>
        <w:rPr>
          <w:b/>
        </w:rPr>
        <w:t xml:space="preserve">TTA (lật ảnh khi đoán):</w:t>
      </w:r>
      <w:r>
        <w:t xml:space="preserve"> model đoán cả ảnh gốc và ảnh lật ngang, rồi lấy trung bình. Cách này không cần train thêm.</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Cách đoán</w:t>
            </w:r>
          </w:p>
        </w:tc>
        <w:tc>
          <w:tcPr>
            <w:tcW w:w="2340" w:type="dxa"/>
            <w:shd w:val="clear" w:color="auto" w:fill="F2F2F2"/>
          </w:tcPr>
          <w:p>
            <w:pPr/>
            <w:r>
              <w:t xml:space="preserve">Accuracy (%)</w:t>
            </w:r>
          </w:p>
        </w:tc>
        <w:tc>
          <w:tcPr>
            <w:tcW w:w="2340" w:type="dxa"/>
            <w:shd w:val="clear" w:color="auto" w:fill="F2F2F2"/>
          </w:tcPr>
          <w:p>
            <w:pPr/>
            <w:r>
              <w:t xml:space="preserve">Macro-F1</w:t>
            </w:r>
          </w:p>
        </w:tc>
        <w:tc>
          <w:tcPr>
            <w:tcW w:w="2340" w:type="dxa"/>
            <w:shd w:val="clear" w:color="auto" w:fill="F2F2F2"/>
          </w:tcPr>
          <w:p>
            <w:pPr/>
            <w:r>
              <w:t xml:space="preserve">Khoảng tin cậy 95% (accuracy)</w:t>
            </w:r>
          </w:p>
        </w:tc>
      </w:tr>
      <w:tr>
        <w:tc>
          <w:tcPr>
            <w:tcW w:w="2340" w:type="dxa"/>
          </w:tcPr>
          <w:p>
            <w:pPr/>
            <w:r>
              <w:t xml:space="preserve">Ghép 3 seed </w:t>
            </w:r>
            <w:r>
              <w:rPr>
                <w:rStyle w:val="CodeChar"/>
              </w:rPr>
              <w:t xml:space="preserve">resnet18</w:t>
            </w:r>
            <w:r>
              <w:t xml:space="preserve"> + TTA</w:t>
            </w:r>
          </w:p>
        </w:tc>
        <w:tc>
          <w:tcPr>
            <w:tcW w:w="2340" w:type="dxa"/>
          </w:tcPr>
          <w:p>
            <w:pPr/>
            <w:r>
              <w:rPr>
                <w:b/>
              </w:rPr>
              <w:t xml:space="preserve">72,4</w:t>
            </w:r>
          </w:p>
        </w:tc>
        <w:tc>
          <w:tcPr>
            <w:tcW w:w="2340" w:type="dxa"/>
          </w:tcPr>
          <w:p>
            <w:pPr/>
            <w:r>
              <w:t xml:space="preserve">0,723</w:t>
            </w:r>
          </w:p>
        </w:tc>
        <w:tc>
          <w:tcPr>
            <w:tcW w:w="2340" w:type="dxa"/>
          </w:tcPr>
          <w:p>
            <w:pPr/>
            <w:r>
              <w:t xml:space="preserve">—</w:t>
            </w:r>
          </w:p>
        </w:tc>
      </w:tr>
      <w:tr>
        <w:tc>
          <w:tcPr>
            <w:tcW w:w="2340" w:type="dxa"/>
          </w:tcPr>
          <w:p>
            <w:pPr/>
            <w:r>
              <w:t xml:space="preserve">Ghép 9 model + TTA</w:t>
            </w:r>
          </w:p>
        </w:tc>
        <w:tc>
          <w:tcPr>
            <w:tcW w:w="2340" w:type="dxa"/>
          </w:tcPr>
          <w:p>
            <w:pPr/>
            <w:r>
              <w:t xml:space="preserve">71,9</w:t>
            </w:r>
          </w:p>
        </w:tc>
        <w:tc>
          <w:tcPr>
            <w:tcW w:w="2340" w:type="dxa"/>
          </w:tcPr>
          <w:p>
            <w:pPr/>
            <w:r>
              <w:t xml:space="preserve">0,717</w:t>
            </w:r>
          </w:p>
        </w:tc>
        <w:tc>
          <w:tcPr>
            <w:tcW w:w="2340" w:type="dxa"/>
          </w:tcPr>
          <w:p>
            <w:pPr/>
            <w:r>
              <w:t xml:space="preserve">69,5 – 74,4</w:t>
            </w:r>
          </w:p>
        </w:tc>
      </w:tr>
      <w:tr>
        <w:tc>
          <w:tcPr>
            <w:tcW w:w="2340" w:type="dxa"/>
          </w:tcPr>
          <w:p>
            <w:pPr/>
            <w:r>
              <w:t xml:space="preserve">Ghép 9 model</w:t>
            </w:r>
          </w:p>
        </w:tc>
        <w:tc>
          <w:tcPr>
            <w:tcW w:w="2340" w:type="dxa"/>
          </w:tcPr>
          <w:p>
            <w:pPr/>
            <w:r>
              <w:t xml:space="preserve">71,8</w:t>
            </w:r>
          </w:p>
        </w:tc>
        <w:tc>
          <w:tcPr>
            <w:tcW w:w="2340" w:type="dxa"/>
          </w:tcPr>
          <w:p>
            <w:pPr/>
            <w:r>
              <w:t xml:space="preserve">0,716</w:t>
            </w:r>
          </w:p>
        </w:tc>
        <w:tc>
          <w:tcPr>
            <w:tcW w:w="2340" w:type="dxa"/>
          </w:tcPr>
          <w:p>
            <w:pPr/>
            <w:r>
              <w:t xml:space="preserve">69,4 – 74,3</w:t>
            </w:r>
          </w:p>
        </w:tc>
      </w:tr>
      <w:tr>
        <w:tc>
          <w:tcPr>
            <w:tcW w:w="2340" w:type="dxa"/>
          </w:tcPr>
          <w:p>
            <w:pPr/>
            <w:r>
              <w:t xml:space="preserve">Ghép 3 seed </w:t>
            </w:r>
            <w:r>
              <w:rPr>
                <w:rStyle w:val="CodeChar"/>
              </w:rPr>
              <w:t xml:space="preserve">cnn_scratch</w:t>
            </w:r>
          </w:p>
        </w:tc>
        <w:tc>
          <w:tcPr>
            <w:tcW w:w="2340" w:type="dxa"/>
          </w:tcPr>
          <w:p>
            <w:pPr/>
            <w:r>
              <w:t xml:space="preserve">69,6</w:t>
            </w:r>
          </w:p>
        </w:tc>
        <w:tc>
          <w:tcPr>
            <w:tcW w:w="2340" w:type="dxa"/>
          </w:tcPr>
          <w:p>
            <w:pPr/>
            <w:r>
              <w:t xml:space="preserve">0,694</w:t>
            </w:r>
          </w:p>
        </w:tc>
        <w:tc>
          <w:tcPr>
            <w:tcW w:w="2340" w:type="dxa"/>
          </w:tcPr>
          <w:p>
            <w:pPr/>
            <w:r>
              <w:t xml:space="preserve">—</w:t>
            </w:r>
          </w:p>
        </w:tc>
      </w:tr>
      <w:tr>
        <w:tc>
          <w:tcPr>
            <w:tcW w:w="2340" w:type="dxa"/>
          </w:tcPr>
          <w:p>
            <w:pPr/>
            <w:r>
              <w:t xml:space="preserve">Ghép 3 seed </w:t>
            </w:r>
            <w:r>
              <w:rPr>
                <w:rStyle w:val="CodeChar"/>
              </w:rPr>
              <w:t xml:space="preserve">mobilenet_v2</w:t>
            </w:r>
            <w:r>
              <w:t xml:space="preserve"> + TTA</w:t>
            </w:r>
          </w:p>
        </w:tc>
        <w:tc>
          <w:tcPr>
            <w:tcW w:w="2340" w:type="dxa"/>
          </w:tcPr>
          <w:p>
            <w:pPr/>
            <w:r>
              <w:t xml:space="preserve">69,4</w:t>
            </w:r>
          </w:p>
        </w:tc>
        <w:tc>
          <w:tcPr>
            <w:tcW w:w="2340" w:type="dxa"/>
          </w:tcPr>
          <w:p>
            <w:pPr/>
            <w:r>
              <w:t xml:space="preserve">0,693</w:t>
            </w:r>
          </w:p>
        </w:tc>
        <w:tc>
          <w:tcPr>
            <w:tcW w:w="2340" w:type="dxa"/>
          </w:tcPr>
          <w:p>
            <w:pPr/>
            <w:r>
              <w:t xml:space="preserve">—</w:t>
            </w:r>
          </w:p>
        </w:tc>
      </w:tr>
      <w:tr>
        <w:tc>
          <w:tcPr>
            <w:tcW w:w="2340" w:type="dxa"/>
          </w:tcPr>
          <w:p>
            <w:pPr/>
            <w:r>
              <w:t xml:space="preserve">Một model đơn (trung bình)</w:t>
            </w:r>
          </w:p>
        </w:tc>
        <w:tc>
          <w:tcPr>
            <w:tcW w:w="2340" w:type="dxa"/>
          </w:tcPr>
          <w:p>
            <w:pPr/>
            <w:r>
              <w:t xml:space="preserve">68,0</w:t>
            </w:r>
          </w:p>
        </w:tc>
        <w:tc>
          <w:tcPr>
            <w:tcW w:w="2340" w:type="dxa"/>
          </w:tcPr>
          <w:p>
            <w:pPr/>
            <w:r>
              <w:t xml:space="preserve">0,679</w:t>
            </w:r>
          </w:p>
        </w:tc>
        <w:tc>
          <w:tcPr>
            <w:tcW w:w="2340" w:type="dxa"/>
          </w:tcPr>
          <w:p>
            <w:pPr/>
            <w:r>
              <w:t xml:space="preserve">—</w:t>
            </w:r>
          </w:p>
        </w:tc>
      </w:tr>
    </w:tbl>
    <w:p>
      <w:pPr/>
      <w:r>
        <w:t xml:space="preserve">Theo quy tắc của dự án, ghép model và TTA được báo cáo riêng, không trộn vào bảng model đơn. Các cách ghép được chốt từ trước, trước khi xem test. Ghép 9 model cần chạy 9 model cho mỗi ảnh, nên demo webcam sẽ dùng một model đơn hoặc ghép ít model.</w:t>
      </w:r>
    </w:p>
    <w:p>
      <w:pPr>
        <w:pStyle w:val="Heading2"/>
      </w:pPr>
      <w:r>
        <w:t xml:space="preserve">Phân tích lỗi</w:t>
      </w:r>
    </w:p>
    <w:p>
      <w:pPr/>
      <w:r>
        <w:t xml:space="preserve">Model nhận ra cảm xúc vui tốt nhất và cảm xúc sợ kém nhất; lỗi tập trung ở ảnh local.</w:t>
      </w:r>
    </w:p>
    <w:p>
      <w:pPr/>
      <w:r>
        <w:drawing>
          <wp:inline distT="0" distB="0" distL="0" distR="0">
            <wp:extent cx="5486400" cy="2620735"/>
            <wp:docPr id="1" name="image1" descr="reports/ensemble_test.json · 1.351 ảnh test, ghép 9 model, không TTA"/>
            <a:graphic xmlns:a="http://schemas.openxmlformats.org/drawingml/2006/main">
              <a:graphicData uri="http://schemas.openxmlformats.org/drawingml/2006/picture">
                <pic:pic xmlns:pic="http://schemas.openxmlformats.org/drawingml/2006/picture">
                  <pic:nvPicPr>
                    <pic:cNvPr id="1" name="image1" descr="reports/ensemble_test.json · 1.351 ảnh test, ghép 9 model, không TTA"/>
                    <pic:cNvPicPr/>
                  </pic:nvPicPr>
                  <pic:blipFill>
                    <a:blip r:embed="rId3"/>
                    <a:stretch>
                      <a:fillRect/>
                    </a:stretch>
                  </pic:blipFill>
                  <pic:spPr>
                    <a:xfrm>
                      <a:off x="0" y="0"/>
                      <a:ext cx="5486400" cy="2620735"/>
                    </a:xfrm>
                    <a:prstGeom prst="rect">
                      <a:avLst/>
                    </a:prstGeom>
                  </pic:spPr>
                </pic:pic>
              </a:graphicData>
            </a:graphic>
          </wp:inline>
        </w:drawing>
      </w:r>
    </w:p>
    <w:p>
      <w:pPr/>
      <w:r>
        <w:t xml:space="preserve">reports/ensemble_test.json · 1.351 ảnh test, ghép 9 model, không TTA</w:t>
      </w:r>
    </w:p>
    <w:p>
      <w:pPr/>
      <w:r>
        <w:t xml:space="preserve">Sợ, giận và buồn đều dưới mức trung bình. Ba cảm xúc này có nét mặt dễ lẫn với nhau và với mặt bình thường.</w:t>
      </w:r>
    </w:p>
    <w:p>
      <w:pPr/>
      <w:r>
        <w:rPr>
          <w:b/>
        </w:rPr>
        <w:t xml:space="preserve">Các cặp hay nhầm nhất</w:t>
      </w:r>
      <w:r>
        <w:t xml:space="preserve"> (phần trăm trên số ảnh của cảm xúc thật):</w:t>
      </w:r>
    </w:p>
    <w:p>
      <w:pPr>
        <w:pStyle w:val="ListParagraph"/>
        <w:numPr>
          <w:ilvl w:val="0"/>
          <w:numId w:val="7"/>
        </w:numPr>
      </w:pPr>
      <w:r>
        <w:t xml:space="preserve">Sợ bị đoán thành ngạc nhiên: 17%. Cả hai đều mở to mắt và miệng.</w:t>
      </w:r>
    </w:p>
    <w:p>
      <w:pPr>
        <w:pStyle w:val="ListParagraph"/>
        <w:numPr>
          <w:ilvl w:val="0"/>
          <w:numId w:val="7"/>
        </w:numPr>
      </w:pPr>
      <w:r>
        <w:t xml:space="preserve">Giận bị đoán thành bình thường: 15%. Giận nhẹ chỉ khác ở lông mày.</w:t>
      </w:r>
    </w:p>
    <w:p>
      <w:pPr>
        <w:pStyle w:val="ListParagraph"/>
        <w:numPr>
          <w:ilvl w:val="0"/>
          <w:numId w:val="7"/>
        </w:numPr>
      </w:pPr>
      <w:r>
        <w:t xml:space="preserve">Sợ bị đoán thành buồn hoặc giận: mỗi loại 11%.</w:t>
      </w:r>
    </w:p>
    <w:p>
      <w:pPr/>
      <w:r>
        <w:rPr>
          <w:b/>
        </w:rPr>
        <w:t xml:space="preserve">Accuracy theo nguồn ảnh</w:t>
      </w:r>
      <w:r>
        <w:t xml:space="preserve"> (tập test):</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Nguồn</w:t>
            </w:r>
          </w:p>
        </w:tc>
        <w:tc>
          <w:tcPr>
            <w:tcW w:w="1872" w:type="dxa"/>
            <w:shd w:val="clear" w:color="auto" w:fill="F2F2F2"/>
          </w:tcPr>
          <w:p>
            <w:pPr/>
            <w:r>
              <w:t xml:space="preserve">Ghép 9 model</w:t>
            </w:r>
          </w:p>
        </w:tc>
        <w:tc>
          <w:tcPr>
            <w:tcW w:w="1872" w:type="dxa"/>
            <w:shd w:val="clear" w:color="auto" w:fill="F2F2F2"/>
          </w:tcPr>
          <w:p>
            <w:pPr/>
            <w:r>
              <w:rPr>
                <w:rStyle w:val="CodeChar"/>
              </w:rPr>
              <w:t xml:space="preserve">cnn_scratch</w:t>
            </w:r>
          </w:p>
        </w:tc>
        <w:tc>
          <w:tcPr>
            <w:tcW w:w="1872" w:type="dxa"/>
            <w:shd w:val="clear" w:color="auto" w:fill="F2F2F2"/>
          </w:tcPr>
          <w:p>
            <w:pPr/>
            <w:r>
              <w:rPr>
                <w:rStyle w:val="CodeChar"/>
              </w:rPr>
              <w:t xml:space="preserve">resnet18</w:t>
            </w:r>
          </w:p>
        </w:tc>
        <w:tc>
          <w:tcPr>
            <w:tcW w:w="1872" w:type="dxa"/>
            <w:shd w:val="clear" w:color="auto" w:fill="F2F2F2"/>
          </w:tcPr>
          <w:p>
            <w:pPr/>
            <w:r>
              <w:rPr>
                <w:rStyle w:val="CodeChar"/>
              </w:rPr>
              <w:t xml:space="preserve">mobilenet_v2</w:t>
            </w:r>
          </w:p>
        </w:tc>
      </w:tr>
      <w:tr>
        <w:tc>
          <w:tcPr>
            <w:tcW w:w="1872" w:type="dxa"/>
          </w:tcPr>
          <w:p>
            <w:pPr/>
            <w:r>
              <w:t xml:space="preserve">CK+ (45 ảnh)</w:t>
            </w:r>
          </w:p>
        </w:tc>
        <w:tc>
          <w:tcPr>
            <w:tcW w:w="1872" w:type="dxa"/>
          </w:tcPr>
          <w:p>
            <w:pPr/>
            <w:r>
              <w:t xml:space="preserve">91,1%</w:t>
            </w:r>
          </w:p>
        </w:tc>
        <w:tc>
          <w:tcPr>
            <w:tcW w:w="1872" w:type="dxa"/>
          </w:tcPr>
          <w:p>
            <w:pPr/>
            <w:r>
              <w:t xml:space="preserve">89,6%</w:t>
            </w:r>
          </w:p>
        </w:tc>
        <w:tc>
          <w:tcPr>
            <w:tcW w:w="1872" w:type="dxa"/>
          </w:tcPr>
          <w:p>
            <w:pPr/>
            <w:r>
              <w:t xml:space="preserve">94,1%</w:t>
            </w:r>
          </w:p>
        </w:tc>
        <w:tc>
          <w:tcPr>
            <w:tcW w:w="1872" w:type="dxa"/>
          </w:tcPr>
          <w:p>
            <w:pPr/>
            <w:r>
              <w:t xml:space="preserve">85,2%</w:t>
            </w:r>
          </w:p>
        </w:tc>
      </w:tr>
      <w:tr>
        <w:tc>
          <w:tcPr>
            <w:tcW w:w="1872" w:type="dxa"/>
          </w:tcPr>
          <w:p>
            <w:pPr/>
            <w:r>
              <w:t xml:space="preserve">RAF-DB</w:t>
            </w:r>
          </w:p>
        </w:tc>
        <w:tc>
          <w:tcPr>
            <w:tcW w:w="1872" w:type="dxa"/>
          </w:tcPr>
          <w:p>
            <w:pPr/>
            <w:r>
              <w:t xml:space="preserve">84,4%</w:t>
            </w:r>
          </w:p>
        </w:tc>
        <w:tc>
          <w:tcPr>
            <w:tcW w:w="1872" w:type="dxa"/>
          </w:tcPr>
          <w:p>
            <w:pPr/>
            <w:r>
              <w:t xml:space="preserve">81,6%</w:t>
            </w:r>
          </w:p>
        </w:tc>
        <w:tc>
          <w:tcPr>
            <w:tcW w:w="1872" w:type="dxa"/>
          </w:tcPr>
          <w:p>
            <w:pPr/>
            <w:r>
              <w:t xml:space="preserve">79,7%</w:t>
            </w:r>
          </w:p>
        </w:tc>
        <w:tc>
          <w:tcPr>
            <w:tcW w:w="1872" w:type="dxa"/>
          </w:tcPr>
          <w:p>
            <w:pPr/>
            <w:r>
              <w:t xml:space="preserve">80,8%</w:t>
            </w:r>
          </w:p>
        </w:tc>
      </w:tr>
      <w:tr>
        <w:tc>
          <w:tcPr>
            <w:tcW w:w="1872" w:type="dxa"/>
          </w:tcPr>
          <w:p>
            <w:pPr/>
            <w:r>
              <w:t xml:space="preserve">AffectNet</w:t>
            </w:r>
          </w:p>
        </w:tc>
        <w:tc>
          <w:tcPr>
            <w:tcW w:w="1872" w:type="dxa"/>
          </w:tcPr>
          <w:p>
            <w:pPr/>
            <w:r>
              <w:t xml:space="preserve">70,6%</w:t>
            </w:r>
          </w:p>
        </w:tc>
        <w:tc>
          <w:tcPr>
            <w:tcW w:w="1872" w:type="dxa"/>
          </w:tcPr>
          <w:p>
            <w:pPr/>
            <w:r>
              <w:t xml:space="preserve">63,2%</w:t>
            </w:r>
          </w:p>
        </w:tc>
        <w:tc>
          <w:tcPr>
            <w:tcW w:w="1872" w:type="dxa"/>
          </w:tcPr>
          <w:p>
            <w:pPr/>
            <w:r>
              <w:t xml:space="preserve">66,7%</w:t>
            </w:r>
          </w:p>
        </w:tc>
        <w:tc>
          <w:tcPr>
            <w:tcW w:w="1872" w:type="dxa"/>
          </w:tcPr>
          <w:p>
            <w:pPr/>
            <w:r>
              <w:t xml:space="preserve">63,0%</w:t>
            </w:r>
          </w:p>
        </w:tc>
      </w:tr>
      <w:tr>
        <w:tc>
          <w:tcPr>
            <w:tcW w:w="1872" w:type="dxa"/>
          </w:tcPr>
          <w:p>
            <w:pPr/>
            <w:r>
              <w:t xml:space="preserve">local (kiểu FER2013)</w:t>
            </w:r>
          </w:p>
        </w:tc>
        <w:tc>
          <w:tcPr>
            <w:tcW w:w="1872" w:type="dxa"/>
          </w:tcPr>
          <w:p>
            <w:pPr/>
            <w:r>
              <w:t xml:space="preserve">62,2%</w:t>
            </w:r>
          </w:p>
        </w:tc>
        <w:tc>
          <w:tcPr>
            <w:tcW w:w="1872" w:type="dxa"/>
          </w:tcPr>
          <w:p>
            <w:pPr/>
            <w:r>
              <w:t xml:space="preserve">58,4%</w:t>
            </w:r>
          </w:p>
        </w:tc>
        <w:tc>
          <w:tcPr>
            <w:tcW w:w="1872" w:type="dxa"/>
          </w:tcPr>
          <w:p>
            <w:pPr/>
            <w:r>
              <w:t xml:space="preserve">59,2%</w:t>
            </w:r>
          </w:p>
        </w:tc>
        <w:tc>
          <w:tcPr>
            <w:tcW w:w="1872" w:type="dxa"/>
          </w:tcPr>
          <w:p>
            <w:pPr/>
            <w:r>
              <w:t xml:space="preserve">58,9%</w:t>
            </w:r>
          </w:p>
        </w:tc>
      </w:tr>
    </w:tbl>
    <w:p>
      <w:pPr/>
      <w:r>
        <w:t xml:space="preserve">Cột model đơn là trung bình 3 seed. Ảnh càng rõ và nhãn càng chính xác thì điểm càng cao, nên cách cải thiện hiệu quả nhất là sửa nhãn ảnh local.</w:t>
      </w:r>
    </w:p>
    <w:p>
      <w:pPr>
        <w:pStyle w:val="Heading2"/>
      </w:pPr>
      <w:r>
        <w:t xml:space="preserve">So sánh với các nghiên cứu khác</w:t>
      </w:r>
    </w:p>
    <w:p>
      <w:pPr/>
      <w:r>
        <w:t xml:space="preserve">Trên từng loại ảnh, model của dự án kém kết quả tốt nhất thế giới khoảng 7–12 điểm, dù chỉ dùng ảnh xám 48×48 và một laptop. Các con số 90–99% hay được nhắc đến chỉ đúng với ảnh diễn trong phòng lab.</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Bộ dữ liệu</w:t>
            </w:r>
          </w:p>
        </w:tc>
        <w:tc>
          <w:tcPr>
            <w:tcW w:w="2340" w:type="dxa"/>
            <w:shd w:val="clear" w:color="auto" w:fill="F2F2F2"/>
          </w:tcPr>
          <w:p>
            <w:pPr/>
            <w:r>
              <w:t xml:space="preserve">Loại ảnh</w:t>
            </w:r>
          </w:p>
        </w:tc>
        <w:tc>
          <w:tcPr>
            <w:tcW w:w="2340" w:type="dxa"/>
            <w:shd w:val="clear" w:color="auto" w:fill="F2F2F2"/>
          </w:tcPr>
          <w:p>
            <w:pPr/>
            <w:r>
              <w:t xml:space="preserve">Tốt nhất đã công bố (gần đúng)</w:t>
            </w:r>
          </w:p>
        </w:tc>
        <w:tc>
          <w:tcPr>
            <w:tcW w:w="2340" w:type="dxa"/>
            <w:shd w:val="clear" w:color="auto" w:fill="F2F2F2"/>
          </w:tcPr>
          <w:p>
            <w:pPr/>
            <w:r>
              <w:t xml:space="preserve">Dự án này (ghép 9 model, test)</w:t>
            </w:r>
          </w:p>
        </w:tc>
      </w:tr>
      <w:tr>
        <w:tc>
          <w:tcPr>
            <w:tcW w:w="2340" w:type="dxa"/>
          </w:tcPr>
          <w:p>
            <w:pPr/>
            <w:r>
              <w:t xml:space="preserve">CK+</w:t>
            </w:r>
          </w:p>
        </w:tc>
        <w:tc>
          <w:tcPr>
            <w:tcW w:w="2340" w:type="dxa"/>
          </w:tcPr>
          <w:p>
            <w:pPr/>
            <w:r>
              <w:t xml:space="preserve">Diễn trong lab, nhìn thẳng</w:t>
            </w:r>
          </w:p>
        </w:tc>
        <w:tc>
          <w:tcPr>
            <w:tcW w:w="2340" w:type="dxa"/>
          </w:tcPr>
          <w:p>
            <w:pPr/>
            <w:r>
              <w:t xml:space="preserve">98–99%</w:t>
            </w:r>
          </w:p>
        </w:tc>
        <w:tc>
          <w:tcPr>
            <w:tcW w:w="2340" w:type="dxa"/>
          </w:tcPr>
          <w:p>
            <w:pPr/>
            <w:r>
              <w:t xml:space="preserve">91% (chỉ 45 ảnh của 6 người)</w:t>
            </w:r>
          </w:p>
        </w:tc>
      </w:tr>
      <w:tr>
        <w:tc>
          <w:tcPr>
            <w:tcW w:w="2340" w:type="dxa"/>
          </w:tcPr>
          <w:p>
            <w:pPr/>
            <w:r>
              <w:t xml:space="preserve">RAF-DB</w:t>
            </w:r>
          </w:p>
        </w:tc>
        <w:tc>
          <w:tcPr>
            <w:tcW w:w="2340" w:type="dxa"/>
          </w:tcPr>
          <w:p>
            <w:pPr/>
            <w:r>
              <w:t xml:space="preserve">Ngoài đời, ảnh màu</w:t>
            </w:r>
          </w:p>
        </w:tc>
        <w:tc>
          <w:tcPr>
            <w:tcW w:w="2340" w:type="dxa"/>
          </w:tcPr>
          <w:p>
            <w:pPr/>
            <w:r>
              <w:t xml:space="preserve">~92% (POSTER++, 2023)</w:t>
            </w:r>
          </w:p>
        </w:tc>
        <w:tc>
          <w:tcPr>
            <w:tcW w:w="2340" w:type="dxa"/>
          </w:tcPr>
          <w:p>
            <w:pPr/>
            <w:r>
              <w:t xml:space="preserve">84% (ảnh xám 48×48)</w:t>
            </w:r>
          </w:p>
        </w:tc>
      </w:tr>
      <w:tr>
        <w:tc>
          <w:tcPr>
            <w:tcW w:w="2340" w:type="dxa"/>
          </w:tcPr>
          <w:p>
            <w:pPr/>
            <w:r>
              <w:t xml:space="preserve">FER2013</w:t>
            </w:r>
          </w:p>
        </w:tc>
        <w:tc>
          <w:tcPr>
            <w:tcW w:w="2340" w:type="dxa"/>
          </w:tcPr>
          <w:p>
            <w:pPr/>
            <w:r>
              <w:t xml:space="preserve">Ngoài đời, xám 48×48</w:t>
            </w:r>
          </w:p>
        </w:tc>
        <w:tc>
          <w:tcPr>
            <w:tcW w:w="2340" w:type="dxa"/>
          </w:tcPr>
          <w:p>
            <w:pPr/>
            <w:r>
              <w:t xml:space="preserve">73–76%; con người chỉ ~65%</w:t>
            </w:r>
          </w:p>
        </w:tc>
        <w:tc>
          <w:tcPr>
            <w:tcW w:w="2340" w:type="dxa"/>
          </w:tcPr>
          <w:p>
            <w:pPr/>
            <w:r>
              <w:t xml:space="preserve">62% trên ảnh local</w:t>
            </w:r>
          </w:p>
        </w:tc>
      </w:tr>
      <w:tr>
        <w:tc>
          <w:tcPr>
            <w:tcW w:w="2340" w:type="dxa"/>
          </w:tcPr>
          <w:p>
            <w:pPr/>
            <w:r>
              <w:t xml:space="preserve">AffectNet (7 cảm xúc)</w:t>
            </w:r>
          </w:p>
        </w:tc>
        <w:tc>
          <w:tcPr>
            <w:tcW w:w="2340" w:type="dxa"/>
          </w:tcPr>
          <w:p>
            <w:pPr/>
            <w:r>
              <w:t xml:space="preserve">Ngoài đời</w:t>
            </w:r>
          </w:p>
        </w:tc>
        <w:tc>
          <w:tcPr>
            <w:tcW w:w="2340" w:type="dxa"/>
          </w:tcPr>
          <w:p>
            <w:pPr/>
            <w:r>
              <w:t xml:space="preserve">~67%</w:t>
            </w:r>
          </w:p>
        </w:tc>
        <w:tc>
          <w:tcPr>
            <w:tcW w:w="2340" w:type="dxa"/>
          </w:tcPr>
          <w:p>
            <w:pPr/>
            <w:r>
              <w:t xml:space="preserve">71% (chỉ giận, ghê tởm, sợ; không so trực tiếp được)</w:t>
            </w:r>
          </w:p>
        </w:tc>
      </w:tr>
      <w:tr>
        <w:tc>
          <w:tcPr>
            <w:tcW w:w="2340" w:type="dxa"/>
          </w:tcPr>
          <w:p>
            <w:pPr/>
            <w:r>
              <w:t xml:space="preserve">Phần mềm thương mại</w:t>
            </w:r>
          </w:p>
        </w:tc>
        <w:tc>
          <w:tcPr>
            <w:tcW w:w="2340" w:type="dxa"/>
          </w:tcPr>
          <w:p>
            <w:pPr/>
            <w:r>
              <w:t xml:space="preserve">Ngoài đời</w:t>
            </w:r>
          </w:p>
        </w:tc>
        <w:tc>
          <w:tcPr>
            <w:tcW w:w="2340" w:type="dxa"/>
          </w:tcPr>
          <w:p>
            <w:pPr/>
            <w:r>
              <w:t xml:space="preserve">75–80%</w:t>
            </w:r>
          </w:p>
        </w:tc>
        <w:tc>
          <w:tcPr>
            <w:tcW w:w="2340" w:type="dxa"/>
          </w:tcPr>
          <w:p>
            <w:pPr/>
            <w:r>
              <w:t xml:space="preserve">72% tổng</w:t>
            </w:r>
          </w:p>
        </w:tc>
      </w:tr>
    </w:tbl>
    <w:p>
      <w:pPr/>
      <w:r>
        <w:t xml:space="preserve">Vì sao không đạt 90% trên toàn bộ dữ liệu: hơn nửa số ảnh là ảnh kiểu FER2013, nhỏ, mờ và nhãn nhiễu. Trên loại ảnh này, ngay cả con người cũng chỉ đồng ý với nhãn khoảng 65%.</w:t>
      </w:r>
    </w:p>
    <w:p>
      <w:pPr/>
      <w:r>
        <w:t xml:space="preserve">Các số tham khảo lấy từ trí nhớ, chưa đối chiếu lại với bài báo gốc: Goodfellow và cộng sự (2013) cho mức của con người trên FER2013, Khaireddin và Chen (2021) cho 73,3% trên FER2013, Mao và cộng sự (2023, POSTER++) cho RAF-DB và AffectNet. Nên kiểm tra lại trước khi nộp.</w:t>
      </w:r>
    </w:p>
    <w:p>
      <w:pPr>
        <w:pStyle w:val="Heading2"/>
      </w:pPr>
      <w:r>
        <w:t xml:space="preserve">Hạn chế và bước tiếp theo</w:t>
      </w:r>
    </w:p>
    <w:p>
      <w:pPr/>
      <w:r>
        <w:t xml:space="preserve">Hạn chế lớn nhất là nhãn của ảnh local: đây là phần yếu nhất (62%) và chiếm hơn nửa dữ liệu.</w:t>
      </w:r>
    </w:p>
    <w:p>
      <w:pPr/>
      <w:r>
        <w:rPr>
          <w:b/>
        </w:rPr>
        <w:t xml:space="preserve">Hạn chế:</w:t>
      </w:r>
    </w:p>
    <w:p>
      <w:pPr>
        <w:pStyle w:val="ListParagraph"/>
        <w:numPr>
          <w:ilvl w:val="0"/>
          <w:numId w:val="8"/>
        </w:numPr>
      </w:pPr>
      <w:r>
        <w:rPr>
          <w:b/>
        </w:rPr>
        <w:t xml:space="preserve">Nhãn nhiễu:</w:t>
      </w:r>
      <w:r>
        <w:t xml:space="preserve"> nhiều ảnh FER2013 bị gán sai hoặc mơ hồ, nên model khó học và điểm test cũng bị kéo xuống.</w:t>
      </w:r>
    </w:p>
    <w:p>
      <w:pPr>
        <w:pStyle w:val="ListParagraph"/>
        <w:numPr>
          <w:ilvl w:val="0"/>
          <w:numId w:val="8"/>
        </w:numPr>
      </w:pPr>
      <w:r>
        <w:rPr>
          <w:b/>
        </w:rPr>
        <w:t xml:space="preserve">"Sợ" là cảm xúc yếu nhất</w:t>
      </w:r>
      <w:r>
        <w:t xml:space="preserve"> (F1 0,52). Model hay nhầm sợ thành ngạc nhiên.</w:t>
      </w:r>
    </w:p>
    <w:p>
      <w:pPr>
        <w:pStyle w:val="ListParagraph"/>
        <w:numPr>
          <w:ilvl w:val="0"/>
          <w:numId w:val="8"/>
        </w:numPr>
      </w:pPr>
      <w:r>
        <w:rPr>
          <w:b/>
        </w:rPr>
        <w:t xml:space="preserve">CK+ trong test chỉ có 45 ảnh của 6 người</w:t>
      </w:r>
      <w:r>
        <w:t xml:space="preserve">, nên con số 91% có thể dao động nhiều.</w:t>
      </w:r>
    </w:p>
    <w:p>
      <w:pPr>
        <w:pStyle w:val="ListParagraph"/>
        <w:numPr>
          <w:ilvl w:val="0"/>
          <w:numId w:val="8"/>
        </w:numPr>
      </w:pPr>
      <w:r>
        <w:rPr>
          <w:b/>
        </w:rPr>
        <w:t xml:space="preserve">Chưa có JAFFE:</w:t>
      </w:r>
      <w:r>
        <w:t xml:space="preserve"> điều khoản của bộ này cấm phát tán lại, phải đăng ký trên Zenodo mới tải được.</w:t>
      </w:r>
    </w:p>
    <w:p>
      <w:pPr/>
      <w:r>
        <w:rPr>
          <w:b/>
        </w:rPr>
        <w:t xml:space="preserve">Bước tiếp theo:</w:t>
      </w:r>
    </w:p>
    <w:p>
      <w:pPr>
        <w:pStyle w:val="ListParagraph"/>
        <w:numPr>
          <w:ilvl w:val="0"/>
          <w:numId w:val="9"/>
        </w:numPr>
      </w:pPr>
      <w:r>
        <w:t xml:space="preserve">☐ Gán lại nhãn ảnh local bằng FER+ (10 người gán nhãn mỗi ảnh), rồi train lại. Cần thêm khoảng 8 tiếng; các nghiên cứu trên FER+ đạt khoảng 85–89%.</w:t>
      </w:r>
    </w:p>
    <w:p>
      <w:pPr>
        <w:pStyle w:val="ListParagraph"/>
        <w:numPr>
          <w:ilvl w:val="0"/>
          <w:numId w:val="9"/>
        </w:numPr>
      </w:pPr>
      <w:r>
        <w:t xml:space="preserve">☐ Demo webcam thời gian thực với </w:t>
      </w:r>
      <w:r>
        <w:rPr>
          <w:rStyle w:val="CodeChar"/>
        </w:rPr>
        <w:t xml:space="preserve">mobilenet_v2</w:t>
      </w:r>
      <w:r>
        <w:t xml:space="preserve"> (yêu cầu của phần cuối kỳ).</w:t>
      </w:r>
    </w:p>
    <w:p>
      <w:pPr>
        <w:pStyle w:val="ListParagraph"/>
        <w:numPr>
          <w:ilvl w:val="0"/>
          <w:numId w:val="9"/>
        </w:numPr>
      </w:pPr>
      <w:r>
        <w:t xml:space="preserve">☐ Grad-CAM: tô màu vùng khuôn mặt mà model nhìn vào, để kiểm tra model có nhìn mắt, lông mày, miệng hay không.</w:t>
      </w:r>
    </w:p>
    <w:p>
      <w:pPr>
        <w:pStyle w:val="ListParagraph"/>
        <w:numPr>
          <w:ilvl w:val="0"/>
          <w:numId w:val="9"/>
        </w:numPr>
      </w:pPr>
      <w:r>
        <w:t xml:space="preserve">☐ Đăng ký JAFFE nếu muốn thêm dữ liệu.</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1"/>
    <w:lvlOverride w:ilvl="0">
      <w:startOverride w:val="1"/>
    </w:lvlOverride>
  </w:num>
  <w:num w:numId="5">
    <w:abstractNumId w:val="0"/>
  </w:num>
  <w:num w:numId="6">
    <w:abstractNumId w:val="0"/>
  </w:num>
  <w:num w:numId="7">
    <w:abstractNumId w:val="0"/>
  </w:num>
  <w:num w:numId="8">
    <w:abstractNumId w:val="0"/>
  </w:num>
  <w:num w:numId="9">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Báo cáo Nhận diện cảm xúc khuôn mặt</dc:title>
  <dc:description>Claude Docs node/7831bf24-9952@9 docx-w6</dc:description>
  <cp:revision>9</cp:revision>
</cp:coreProperties>
</file>