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EFA2" w14:textId="77777777" w:rsidR="00761EFB" w:rsidRDefault="00423739">
      <w:pPr>
        <w:spacing w:before="1200" w:after="60"/>
        <w:jc w:val="center"/>
      </w:pPr>
      <w:r>
        <w:rPr>
          <w:b/>
          <w:bCs/>
          <w:sz w:val="36"/>
          <w:szCs w:val="36"/>
        </w:rPr>
        <w:t>PHENIKAA UNIVERSITY</w:t>
      </w:r>
    </w:p>
    <w:p w14:paraId="6246DF3C" w14:textId="77777777" w:rsidR="00761EFB" w:rsidRDefault="00423739">
      <w:pPr>
        <w:spacing w:after="900"/>
        <w:jc w:val="center"/>
      </w:pPr>
      <w:r>
        <w:rPr>
          <w:b/>
          <w:bCs/>
          <w:sz w:val="26"/>
          <w:szCs w:val="26"/>
        </w:rPr>
        <w:t>FACULTY OF ELECTRICAL AND ELECTRONIC ENGINEERING</w:t>
      </w:r>
    </w:p>
    <w:p w14:paraId="53EEE247" w14:textId="77777777" w:rsidR="00761EFB" w:rsidRDefault="00423739">
      <w:pPr>
        <w:spacing w:after="1500"/>
        <w:jc w:val="center"/>
      </w:pPr>
      <w:r>
        <w:rPr>
          <w:b/>
          <w:bCs/>
          <w:sz w:val="28"/>
          <w:szCs w:val="28"/>
        </w:rPr>
        <w:t>ADVANCED DEEP LEARNING COURSE</w:t>
      </w:r>
    </w:p>
    <w:p w14:paraId="0E6BA3B3" w14:textId="77777777" w:rsidR="00761EFB" w:rsidRDefault="00423739">
      <w:pPr>
        <w:jc w:val="center"/>
      </w:pPr>
      <w:r>
        <w:rPr>
          <w:sz w:val="32"/>
          <w:szCs w:val="32"/>
        </w:rPr>
        <w:t>FACIAL EMOTION RECOGNITION</w:t>
      </w:r>
    </w:p>
    <w:p w14:paraId="5273BEB3" w14:textId="77777777" w:rsidR="00761EFB" w:rsidRDefault="00423739">
      <w:pPr>
        <w:spacing w:after="1300"/>
        <w:jc w:val="center"/>
      </w:pPr>
      <w:r>
        <w:rPr>
          <w:i/>
          <w:iCs/>
          <w:sz w:val="26"/>
          <w:szCs w:val="26"/>
        </w:rPr>
        <w:t>Midterm Report</w:t>
      </w:r>
    </w:p>
    <w:p w14:paraId="3D67CD77" w14:textId="77777777" w:rsidR="00761EFB" w:rsidRDefault="00423739">
      <w:pPr>
        <w:spacing w:after="160"/>
        <w:jc w:val="center"/>
      </w:pPr>
      <w:r>
        <w:rPr>
          <w:sz w:val="26"/>
          <w:szCs w:val="26"/>
        </w:rPr>
        <w:t>Full name: Nguyễn Quang Trung</w:t>
      </w:r>
    </w:p>
    <w:p w14:paraId="52423269" w14:textId="77777777" w:rsidR="00761EFB" w:rsidRDefault="00423739">
      <w:pPr>
        <w:spacing w:after="160"/>
        <w:jc w:val="center"/>
      </w:pPr>
      <w:r>
        <w:rPr>
          <w:sz w:val="26"/>
          <w:szCs w:val="26"/>
        </w:rPr>
        <w:t>Student ID: 22011211</w:t>
      </w:r>
    </w:p>
    <w:p w14:paraId="5094BA5D" w14:textId="77777777" w:rsidR="00761EFB" w:rsidRDefault="00423739">
      <w:pPr>
        <w:spacing w:after="3000"/>
        <w:jc w:val="center"/>
      </w:pPr>
      <w:r>
        <w:rPr>
          <w:sz w:val="26"/>
          <w:szCs w:val="26"/>
        </w:rPr>
        <w:t>Advisor: Ph.D Minhhuy Le</w:t>
      </w:r>
    </w:p>
    <w:p w14:paraId="74BE61EA" w14:textId="77777777" w:rsidR="00761EFB" w:rsidRDefault="00423739">
      <w:pPr>
        <w:jc w:val="center"/>
      </w:pPr>
      <w:r>
        <w:rPr>
          <w:i/>
          <w:iCs/>
          <w:sz w:val="26"/>
          <w:szCs w:val="26"/>
        </w:rPr>
        <w:t>Hanoi, October 6, 2026</w:t>
      </w:r>
    </w:p>
    <w:p w14:paraId="46BF4FEF" w14:textId="77777777" w:rsidR="00761EFB" w:rsidRDefault="00423739">
      <w:r>
        <w:br w:type="page"/>
      </w:r>
    </w:p>
    <w:p w14:paraId="346A5C77" w14:textId="77777777" w:rsidR="00761EFB" w:rsidRDefault="00423739">
      <w:pPr>
        <w:spacing w:before="200" w:after="400"/>
        <w:jc w:val="center"/>
      </w:pPr>
      <w:r>
        <w:rPr>
          <w:b/>
          <w:bCs/>
          <w:sz w:val="28"/>
          <w:szCs w:val="28"/>
        </w:rPr>
        <w:lastRenderedPageBreak/>
        <w:t>ADVANCED DEEP LEARNING COURSE REPORT</w:t>
      </w:r>
    </w:p>
    <w:p w14:paraId="6F6A167F" w14:textId="77777777" w:rsidR="00761EFB" w:rsidRDefault="00423739">
      <w:pPr>
        <w:spacing w:after="200"/>
        <w:jc w:val="center"/>
      </w:pPr>
      <w:r>
        <w:rPr>
          <w:b/>
          <w:bCs/>
        </w:rPr>
        <w:t>Abstract</w:t>
      </w:r>
    </w:p>
    <w:p w14:paraId="53EDFB19" w14:textId="77777777" w:rsidR="00761EFB" w:rsidRDefault="00423739">
      <w:pPr>
        <w:jc w:val="both"/>
      </w:pPr>
      <w:r>
        <w:t>Facial emotion recognition (FER) from still images supports human–computer interaction, driver monitoring and affective computing, but it remains difficult on small, in-the-wild faces. In this midterm study we build a clean and exactly balanced seven-class dataset of 53,088 grayscale 48×48 face images from four sources (a FER2013-style local set, RAF-DB, AffectNet and CK+), remove near-duplicate images that leaked across the training, validation and test splits, and split CK+ by subject. We design EmotionCN</w:t>
      </w:r>
      <w:r>
        <w:t>N, a 4.7 M-parameter convolutional network with batch normalization, dropout and dilated convolutions trained from scratch, and compare it with two ImageNet-pretrained networks fine-tuned end to end, ResNet18 and MobileNetV2. Every model is trained with three random seeds and evaluated once on a held-out test set of 1,351 images. EmotionCNN reaches 68.0 ± 1.0% accuracy (macro-F1 0.679), on par with ResNet18 (68.3 ± 1.0%) and MobileNetV2 (67.8 ± 0.9%), while needing only 13.5 ms per image on a laptop CPU. Av</w:t>
      </w:r>
      <w:r>
        <w:t>eraging the nine trained models raises the test accuracy to 71.8%. Accuracy ranges from 91% on laboratory-posed CK+ faces to 62% on the noisy FER2013-style images, and fear is the hardest emotion (F1 0.52), mostly confused with surprise. These results suggest that label noise, more than model capacity, now limits performance, which motivates relabeling with FER+ annotations, Grad-CAM analysis and a real-time webcam application in the final report.</w:t>
      </w:r>
    </w:p>
    <w:p w14:paraId="6BC6DCC0" w14:textId="77777777" w:rsidR="00761EFB" w:rsidRDefault="00423739">
      <w:r>
        <w:br w:type="page"/>
      </w:r>
    </w:p>
    <w:p w14:paraId="470F9674" w14:textId="77777777" w:rsidR="00761EFB" w:rsidRDefault="00423739">
      <w:pPr>
        <w:jc w:val="center"/>
      </w:pPr>
      <w:r>
        <w:rPr>
          <w:b/>
          <w:bCs/>
        </w:rPr>
        <w:lastRenderedPageBreak/>
        <w:t>Table of Contents</w:t>
      </w:r>
    </w:p>
    <w:sdt>
      <w:sdtPr>
        <w:alias w:val="Table of Contents"/>
        <w:id w:val="1543555724"/>
      </w:sdtPr>
      <w:sdtEndPr/>
      <w:sdtContent>
        <w:p w14:paraId="715B17EF" w14:textId="47315F50" w:rsidR="00426439" w:rsidRDefault="00423739">
          <w:pPr>
            <w:pStyle w:val="TOC1"/>
            <w:tabs>
              <w:tab w:val="right" w:leader="dot" w:pos="906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162583" w:history="1">
            <w:r w:rsidR="00426439" w:rsidRPr="002261D3">
              <w:rPr>
                <w:rStyle w:val="Hyperlink"/>
                <w:noProof/>
              </w:rPr>
              <w:t>Chapter 1. INTRODUCTION</w:t>
            </w:r>
            <w:r w:rsidR="00426439">
              <w:rPr>
                <w:noProof/>
              </w:rPr>
              <w:tab/>
            </w:r>
            <w:r w:rsidR="00426439">
              <w:rPr>
                <w:noProof/>
              </w:rPr>
              <w:fldChar w:fldCharType="begin"/>
            </w:r>
            <w:r w:rsidR="00426439">
              <w:rPr>
                <w:noProof/>
              </w:rPr>
              <w:instrText xml:space="preserve"> PAGEREF _Toc242162583 \h </w:instrText>
            </w:r>
            <w:r w:rsidR="00426439">
              <w:rPr>
                <w:noProof/>
              </w:rPr>
            </w:r>
            <w:r w:rsidR="00426439">
              <w:rPr>
                <w:noProof/>
              </w:rPr>
              <w:fldChar w:fldCharType="separate"/>
            </w:r>
            <w:r w:rsidR="00426439">
              <w:rPr>
                <w:noProof/>
              </w:rPr>
              <w:t>5</w:t>
            </w:r>
            <w:r w:rsidR="00426439">
              <w:rPr>
                <w:noProof/>
              </w:rPr>
              <w:fldChar w:fldCharType="end"/>
            </w:r>
          </w:hyperlink>
        </w:p>
        <w:p w14:paraId="4EB21DA4" w14:textId="5D52BF6A"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84" w:history="1">
            <w:r w:rsidRPr="002261D3">
              <w:rPr>
                <w:rStyle w:val="Hyperlink"/>
                <w:noProof/>
              </w:rPr>
              <w:t>1.1. Project Definition</w:t>
            </w:r>
            <w:r>
              <w:rPr>
                <w:noProof/>
              </w:rPr>
              <w:tab/>
            </w:r>
            <w:r>
              <w:rPr>
                <w:noProof/>
              </w:rPr>
              <w:fldChar w:fldCharType="begin"/>
            </w:r>
            <w:r>
              <w:rPr>
                <w:noProof/>
              </w:rPr>
              <w:instrText xml:space="preserve"> PAGEREF _Toc242162584 \h </w:instrText>
            </w:r>
            <w:r>
              <w:rPr>
                <w:noProof/>
              </w:rPr>
            </w:r>
            <w:r>
              <w:rPr>
                <w:noProof/>
              </w:rPr>
              <w:fldChar w:fldCharType="separate"/>
            </w:r>
            <w:r>
              <w:rPr>
                <w:noProof/>
              </w:rPr>
              <w:t>5</w:t>
            </w:r>
            <w:r>
              <w:rPr>
                <w:noProof/>
              </w:rPr>
              <w:fldChar w:fldCharType="end"/>
            </w:r>
          </w:hyperlink>
        </w:p>
        <w:p w14:paraId="2227F31F" w14:textId="1A66FD3A"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85" w:history="1">
            <w:r w:rsidRPr="002261D3">
              <w:rPr>
                <w:rStyle w:val="Hyperlink"/>
                <w:noProof/>
              </w:rPr>
              <w:t>1.2. Project Objective</w:t>
            </w:r>
            <w:r>
              <w:rPr>
                <w:noProof/>
              </w:rPr>
              <w:tab/>
            </w:r>
            <w:r>
              <w:rPr>
                <w:noProof/>
              </w:rPr>
              <w:fldChar w:fldCharType="begin"/>
            </w:r>
            <w:r>
              <w:rPr>
                <w:noProof/>
              </w:rPr>
              <w:instrText xml:space="preserve"> PAGEREF _Toc242162585 \h </w:instrText>
            </w:r>
            <w:r>
              <w:rPr>
                <w:noProof/>
              </w:rPr>
            </w:r>
            <w:r>
              <w:rPr>
                <w:noProof/>
              </w:rPr>
              <w:fldChar w:fldCharType="separate"/>
            </w:r>
            <w:r>
              <w:rPr>
                <w:noProof/>
              </w:rPr>
              <w:t>5</w:t>
            </w:r>
            <w:r>
              <w:rPr>
                <w:noProof/>
              </w:rPr>
              <w:fldChar w:fldCharType="end"/>
            </w:r>
          </w:hyperlink>
        </w:p>
        <w:p w14:paraId="71A6BE3B" w14:textId="252B481F"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586" w:history="1">
            <w:r w:rsidRPr="002261D3">
              <w:rPr>
                <w:rStyle w:val="Hyperlink"/>
                <w:noProof/>
              </w:rPr>
              <w:t>Chapter 2. LITERATURE REVIEW</w:t>
            </w:r>
            <w:r>
              <w:rPr>
                <w:noProof/>
              </w:rPr>
              <w:tab/>
            </w:r>
            <w:r>
              <w:rPr>
                <w:noProof/>
              </w:rPr>
              <w:fldChar w:fldCharType="begin"/>
            </w:r>
            <w:r>
              <w:rPr>
                <w:noProof/>
              </w:rPr>
              <w:instrText xml:space="preserve"> PAGEREF _Toc242162586 \h </w:instrText>
            </w:r>
            <w:r>
              <w:rPr>
                <w:noProof/>
              </w:rPr>
            </w:r>
            <w:r>
              <w:rPr>
                <w:noProof/>
              </w:rPr>
              <w:fldChar w:fldCharType="separate"/>
            </w:r>
            <w:r>
              <w:rPr>
                <w:noProof/>
              </w:rPr>
              <w:t>5</w:t>
            </w:r>
            <w:r>
              <w:rPr>
                <w:noProof/>
              </w:rPr>
              <w:fldChar w:fldCharType="end"/>
            </w:r>
          </w:hyperlink>
        </w:p>
        <w:p w14:paraId="24DCD2B3" w14:textId="5F789B05"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87" w:history="1">
            <w:r w:rsidRPr="002261D3">
              <w:rPr>
                <w:rStyle w:val="Hyperlink"/>
                <w:noProof/>
              </w:rPr>
              <w:t>2.1. Project Background</w:t>
            </w:r>
            <w:r>
              <w:rPr>
                <w:noProof/>
              </w:rPr>
              <w:tab/>
            </w:r>
            <w:r>
              <w:rPr>
                <w:noProof/>
              </w:rPr>
              <w:fldChar w:fldCharType="begin"/>
            </w:r>
            <w:r>
              <w:rPr>
                <w:noProof/>
              </w:rPr>
              <w:instrText xml:space="preserve"> PAGEREF _Toc242162587 \h </w:instrText>
            </w:r>
            <w:r>
              <w:rPr>
                <w:noProof/>
              </w:rPr>
            </w:r>
            <w:r>
              <w:rPr>
                <w:noProof/>
              </w:rPr>
              <w:fldChar w:fldCharType="separate"/>
            </w:r>
            <w:r>
              <w:rPr>
                <w:noProof/>
              </w:rPr>
              <w:t>5</w:t>
            </w:r>
            <w:r>
              <w:rPr>
                <w:noProof/>
              </w:rPr>
              <w:fldChar w:fldCharType="end"/>
            </w:r>
          </w:hyperlink>
        </w:p>
        <w:p w14:paraId="468BDAD8" w14:textId="1A62F5E5" w:rsidR="00426439" w:rsidRDefault="00426439">
          <w:pPr>
            <w:pStyle w:val="TOC3"/>
            <w:tabs>
              <w:tab w:val="right" w:leader="dot" w:pos="9060"/>
            </w:tabs>
            <w:rPr>
              <w:rFonts w:asciiTheme="minorHAnsi" w:eastAsiaTheme="minorEastAsia" w:hAnsiTheme="minorHAnsi" w:cstheme="minorBidi"/>
              <w:noProof/>
              <w:kern w:val="2"/>
              <w14:ligatures w14:val="standardContextual"/>
            </w:rPr>
          </w:pPr>
          <w:hyperlink w:anchor="_Toc242162588" w:history="1">
            <w:r w:rsidRPr="002261D3">
              <w:rPr>
                <w:rStyle w:val="Hyperlink"/>
                <w:noProof/>
              </w:rPr>
              <w:t>2.1.1. Convolutional Neural Networks</w:t>
            </w:r>
            <w:r>
              <w:rPr>
                <w:noProof/>
              </w:rPr>
              <w:tab/>
            </w:r>
            <w:r>
              <w:rPr>
                <w:noProof/>
              </w:rPr>
              <w:fldChar w:fldCharType="begin"/>
            </w:r>
            <w:r>
              <w:rPr>
                <w:noProof/>
              </w:rPr>
              <w:instrText xml:space="preserve"> PAGEREF _Toc242162588 \h </w:instrText>
            </w:r>
            <w:r>
              <w:rPr>
                <w:noProof/>
              </w:rPr>
            </w:r>
            <w:r>
              <w:rPr>
                <w:noProof/>
              </w:rPr>
              <w:fldChar w:fldCharType="separate"/>
            </w:r>
            <w:r>
              <w:rPr>
                <w:noProof/>
              </w:rPr>
              <w:t>5</w:t>
            </w:r>
            <w:r>
              <w:rPr>
                <w:noProof/>
              </w:rPr>
              <w:fldChar w:fldCharType="end"/>
            </w:r>
          </w:hyperlink>
        </w:p>
        <w:p w14:paraId="7E5764AF" w14:textId="0788C13F" w:rsidR="00426439" w:rsidRDefault="00426439">
          <w:pPr>
            <w:pStyle w:val="TOC3"/>
            <w:tabs>
              <w:tab w:val="right" w:leader="dot" w:pos="9060"/>
            </w:tabs>
            <w:rPr>
              <w:rFonts w:asciiTheme="minorHAnsi" w:eastAsiaTheme="minorEastAsia" w:hAnsiTheme="minorHAnsi" w:cstheme="minorBidi"/>
              <w:noProof/>
              <w:kern w:val="2"/>
              <w14:ligatures w14:val="standardContextual"/>
            </w:rPr>
          </w:pPr>
          <w:hyperlink w:anchor="_Toc242162589" w:history="1">
            <w:r w:rsidRPr="002261D3">
              <w:rPr>
                <w:rStyle w:val="Hyperlink"/>
                <w:noProof/>
              </w:rPr>
              <w:t>2.1.2. Batch Normalization and Dropout</w:t>
            </w:r>
            <w:r>
              <w:rPr>
                <w:noProof/>
              </w:rPr>
              <w:tab/>
            </w:r>
            <w:r>
              <w:rPr>
                <w:noProof/>
              </w:rPr>
              <w:fldChar w:fldCharType="begin"/>
            </w:r>
            <w:r>
              <w:rPr>
                <w:noProof/>
              </w:rPr>
              <w:instrText xml:space="preserve"> PAGEREF _Toc242162589 \h </w:instrText>
            </w:r>
            <w:r>
              <w:rPr>
                <w:noProof/>
              </w:rPr>
            </w:r>
            <w:r>
              <w:rPr>
                <w:noProof/>
              </w:rPr>
              <w:fldChar w:fldCharType="separate"/>
            </w:r>
            <w:r>
              <w:rPr>
                <w:noProof/>
              </w:rPr>
              <w:t>6</w:t>
            </w:r>
            <w:r>
              <w:rPr>
                <w:noProof/>
              </w:rPr>
              <w:fldChar w:fldCharType="end"/>
            </w:r>
          </w:hyperlink>
        </w:p>
        <w:p w14:paraId="79BE9411" w14:textId="199FB260" w:rsidR="00426439" w:rsidRDefault="00426439">
          <w:pPr>
            <w:pStyle w:val="TOC3"/>
            <w:tabs>
              <w:tab w:val="right" w:leader="dot" w:pos="9060"/>
            </w:tabs>
            <w:rPr>
              <w:rFonts w:asciiTheme="minorHAnsi" w:eastAsiaTheme="minorEastAsia" w:hAnsiTheme="minorHAnsi" w:cstheme="minorBidi"/>
              <w:noProof/>
              <w:kern w:val="2"/>
              <w14:ligatures w14:val="standardContextual"/>
            </w:rPr>
          </w:pPr>
          <w:hyperlink w:anchor="_Toc242162590" w:history="1">
            <w:r w:rsidRPr="002261D3">
              <w:rPr>
                <w:rStyle w:val="Hyperlink"/>
                <w:noProof/>
              </w:rPr>
              <w:t>2.1.3. Dilated Convolution</w:t>
            </w:r>
            <w:r>
              <w:rPr>
                <w:noProof/>
              </w:rPr>
              <w:tab/>
            </w:r>
            <w:r>
              <w:rPr>
                <w:noProof/>
              </w:rPr>
              <w:fldChar w:fldCharType="begin"/>
            </w:r>
            <w:r>
              <w:rPr>
                <w:noProof/>
              </w:rPr>
              <w:instrText xml:space="preserve"> PAGEREF _Toc242162590 \h </w:instrText>
            </w:r>
            <w:r>
              <w:rPr>
                <w:noProof/>
              </w:rPr>
            </w:r>
            <w:r>
              <w:rPr>
                <w:noProof/>
              </w:rPr>
              <w:fldChar w:fldCharType="separate"/>
            </w:r>
            <w:r>
              <w:rPr>
                <w:noProof/>
              </w:rPr>
              <w:t>6</w:t>
            </w:r>
            <w:r>
              <w:rPr>
                <w:noProof/>
              </w:rPr>
              <w:fldChar w:fldCharType="end"/>
            </w:r>
          </w:hyperlink>
        </w:p>
        <w:p w14:paraId="1F43522E" w14:textId="4F0FEB31" w:rsidR="00426439" w:rsidRDefault="00426439">
          <w:pPr>
            <w:pStyle w:val="TOC3"/>
            <w:tabs>
              <w:tab w:val="right" w:leader="dot" w:pos="9060"/>
            </w:tabs>
            <w:rPr>
              <w:rFonts w:asciiTheme="minorHAnsi" w:eastAsiaTheme="minorEastAsia" w:hAnsiTheme="minorHAnsi" w:cstheme="minorBidi"/>
              <w:noProof/>
              <w:kern w:val="2"/>
              <w14:ligatures w14:val="standardContextual"/>
            </w:rPr>
          </w:pPr>
          <w:hyperlink w:anchor="_Toc242162591" w:history="1">
            <w:r w:rsidRPr="002261D3">
              <w:rPr>
                <w:rStyle w:val="Hyperlink"/>
                <w:noProof/>
              </w:rPr>
              <w:t>2.1.4. Residual and Efficient Architectures</w:t>
            </w:r>
            <w:r>
              <w:rPr>
                <w:noProof/>
              </w:rPr>
              <w:tab/>
            </w:r>
            <w:r>
              <w:rPr>
                <w:noProof/>
              </w:rPr>
              <w:fldChar w:fldCharType="begin"/>
            </w:r>
            <w:r>
              <w:rPr>
                <w:noProof/>
              </w:rPr>
              <w:instrText xml:space="preserve"> PAGEREF _Toc242162591 \h </w:instrText>
            </w:r>
            <w:r>
              <w:rPr>
                <w:noProof/>
              </w:rPr>
            </w:r>
            <w:r>
              <w:rPr>
                <w:noProof/>
              </w:rPr>
              <w:fldChar w:fldCharType="separate"/>
            </w:r>
            <w:r>
              <w:rPr>
                <w:noProof/>
              </w:rPr>
              <w:t>6</w:t>
            </w:r>
            <w:r>
              <w:rPr>
                <w:noProof/>
              </w:rPr>
              <w:fldChar w:fldCharType="end"/>
            </w:r>
          </w:hyperlink>
        </w:p>
        <w:p w14:paraId="74B467E1" w14:textId="186C8483" w:rsidR="00426439" w:rsidRDefault="00426439">
          <w:pPr>
            <w:pStyle w:val="TOC3"/>
            <w:tabs>
              <w:tab w:val="right" w:leader="dot" w:pos="9060"/>
            </w:tabs>
            <w:rPr>
              <w:rFonts w:asciiTheme="minorHAnsi" w:eastAsiaTheme="minorEastAsia" w:hAnsiTheme="minorHAnsi" w:cstheme="minorBidi"/>
              <w:noProof/>
              <w:kern w:val="2"/>
              <w14:ligatures w14:val="standardContextual"/>
            </w:rPr>
          </w:pPr>
          <w:hyperlink w:anchor="_Toc242162592" w:history="1">
            <w:r w:rsidRPr="002261D3">
              <w:rPr>
                <w:rStyle w:val="Hyperlink"/>
                <w:noProof/>
              </w:rPr>
              <w:t>2.1.5. Transfer Learning and Training Objective</w:t>
            </w:r>
            <w:r>
              <w:rPr>
                <w:noProof/>
              </w:rPr>
              <w:tab/>
            </w:r>
            <w:r>
              <w:rPr>
                <w:noProof/>
              </w:rPr>
              <w:fldChar w:fldCharType="begin"/>
            </w:r>
            <w:r>
              <w:rPr>
                <w:noProof/>
              </w:rPr>
              <w:instrText xml:space="preserve"> PAGEREF _Toc242162592 \h </w:instrText>
            </w:r>
            <w:r>
              <w:rPr>
                <w:noProof/>
              </w:rPr>
            </w:r>
            <w:r>
              <w:rPr>
                <w:noProof/>
              </w:rPr>
              <w:fldChar w:fldCharType="separate"/>
            </w:r>
            <w:r>
              <w:rPr>
                <w:noProof/>
              </w:rPr>
              <w:t>6</w:t>
            </w:r>
            <w:r>
              <w:rPr>
                <w:noProof/>
              </w:rPr>
              <w:fldChar w:fldCharType="end"/>
            </w:r>
          </w:hyperlink>
        </w:p>
        <w:p w14:paraId="48021348" w14:textId="0CE536E1"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93" w:history="1">
            <w:r w:rsidRPr="002261D3">
              <w:rPr>
                <w:rStyle w:val="Hyperlink"/>
                <w:noProof/>
              </w:rPr>
              <w:t>2.2. Related Works</w:t>
            </w:r>
            <w:r>
              <w:rPr>
                <w:noProof/>
              </w:rPr>
              <w:tab/>
            </w:r>
            <w:r>
              <w:rPr>
                <w:noProof/>
              </w:rPr>
              <w:fldChar w:fldCharType="begin"/>
            </w:r>
            <w:r>
              <w:rPr>
                <w:noProof/>
              </w:rPr>
              <w:instrText xml:space="preserve"> PAGEREF _Toc242162593 \h </w:instrText>
            </w:r>
            <w:r>
              <w:rPr>
                <w:noProof/>
              </w:rPr>
            </w:r>
            <w:r>
              <w:rPr>
                <w:noProof/>
              </w:rPr>
              <w:fldChar w:fldCharType="separate"/>
            </w:r>
            <w:r>
              <w:rPr>
                <w:noProof/>
              </w:rPr>
              <w:t>7</w:t>
            </w:r>
            <w:r>
              <w:rPr>
                <w:noProof/>
              </w:rPr>
              <w:fldChar w:fldCharType="end"/>
            </w:r>
          </w:hyperlink>
        </w:p>
        <w:p w14:paraId="12AA8468" w14:textId="045575E0"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594" w:history="1">
            <w:r w:rsidRPr="002261D3">
              <w:rPr>
                <w:rStyle w:val="Hyperlink"/>
                <w:noProof/>
              </w:rPr>
              <w:t>Chapter 3. SOLUTIONS/ METHODS</w:t>
            </w:r>
            <w:r>
              <w:rPr>
                <w:noProof/>
              </w:rPr>
              <w:tab/>
            </w:r>
            <w:r>
              <w:rPr>
                <w:noProof/>
              </w:rPr>
              <w:fldChar w:fldCharType="begin"/>
            </w:r>
            <w:r>
              <w:rPr>
                <w:noProof/>
              </w:rPr>
              <w:instrText xml:space="preserve"> PAGEREF _Toc242162594 \h </w:instrText>
            </w:r>
            <w:r>
              <w:rPr>
                <w:noProof/>
              </w:rPr>
            </w:r>
            <w:r>
              <w:rPr>
                <w:noProof/>
              </w:rPr>
              <w:fldChar w:fldCharType="separate"/>
            </w:r>
            <w:r>
              <w:rPr>
                <w:noProof/>
              </w:rPr>
              <w:t>7</w:t>
            </w:r>
            <w:r>
              <w:rPr>
                <w:noProof/>
              </w:rPr>
              <w:fldChar w:fldCharType="end"/>
            </w:r>
          </w:hyperlink>
        </w:p>
        <w:p w14:paraId="32A635B1" w14:textId="24FAF1EF"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95" w:history="1">
            <w:r w:rsidRPr="002261D3">
              <w:rPr>
                <w:rStyle w:val="Hyperlink"/>
                <w:noProof/>
              </w:rPr>
              <w:t>3.1. Dataset</w:t>
            </w:r>
            <w:r>
              <w:rPr>
                <w:noProof/>
              </w:rPr>
              <w:tab/>
            </w:r>
            <w:r>
              <w:rPr>
                <w:noProof/>
              </w:rPr>
              <w:fldChar w:fldCharType="begin"/>
            </w:r>
            <w:r>
              <w:rPr>
                <w:noProof/>
              </w:rPr>
              <w:instrText xml:space="preserve"> PAGEREF _Toc242162595 \h </w:instrText>
            </w:r>
            <w:r>
              <w:rPr>
                <w:noProof/>
              </w:rPr>
            </w:r>
            <w:r>
              <w:rPr>
                <w:noProof/>
              </w:rPr>
              <w:fldChar w:fldCharType="separate"/>
            </w:r>
            <w:r>
              <w:rPr>
                <w:noProof/>
              </w:rPr>
              <w:t>7</w:t>
            </w:r>
            <w:r>
              <w:rPr>
                <w:noProof/>
              </w:rPr>
              <w:fldChar w:fldCharType="end"/>
            </w:r>
          </w:hyperlink>
        </w:p>
        <w:p w14:paraId="2D668BB6" w14:textId="4FC814A8"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96" w:history="1">
            <w:r w:rsidRPr="002261D3">
              <w:rPr>
                <w:rStyle w:val="Hyperlink"/>
                <w:noProof/>
              </w:rPr>
              <w:t>3.2. Network Architecture</w:t>
            </w:r>
            <w:r>
              <w:rPr>
                <w:noProof/>
              </w:rPr>
              <w:tab/>
            </w:r>
            <w:r>
              <w:rPr>
                <w:noProof/>
              </w:rPr>
              <w:fldChar w:fldCharType="begin"/>
            </w:r>
            <w:r>
              <w:rPr>
                <w:noProof/>
              </w:rPr>
              <w:instrText xml:space="preserve"> PAGEREF _Toc242162596 \h </w:instrText>
            </w:r>
            <w:r>
              <w:rPr>
                <w:noProof/>
              </w:rPr>
            </w:r>
            <w:r>
              <w:rPr>
                <w:noProof/>
              </w:rPr>
              <w:fldChar w:fldCharType="separate"/>
            </w:r>
            <w:r>
              <w:rPr>
                <w:noProof/>
              </w:rPr>
              <w:t>9</w:t>
            </w:r>
            <w:r>
              <w:rPr>
                <w:noProof/>
              </w:rPr>
              <w:fldChar w:fldCharType="end"/>
            </w:r>
          </w:hyperlink>
        </w:p>
        <w:p w14:paraId="520A98BD" w14:textId="629EAB9D"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97" w:history="1">
            <w:r w:rsidRPr="002261D3">
              <w:rPr>
                <w:rStyle w:val="Hyperlink"/>
                <w:noProof/>
              </w:rPr>
              <w:t>3.3. Experiments</w:t>
            </w:r>
            <w:r>
              <w:rPr>
                <w:noProof/>
              </w:rPr>
              <w:tab/>
            </w:r>
            <w:r>
              <w:rPr>
                <w:noProof/>
              </w:rPr>
              <w:fldChar w:fldCharType="begin"/>
            </w:r>
            <w:r>
              <w:rPr>
                <w:noProof/>
              </w:rPr>
              <w:instrText xml:space="preserve"> PAGEREF _Toc242162597 \h </w:instrText>
            </w:r>
            <w:r>
              <w:rPr>
                <w:noProof/>
              </w:rPr>
            </w:r>
            <w:r>
              <w:rPr>
                <w:noProof/>
              </w:rPr>
              <w:fldChar w:fldCharType="separate"/>
            </w:r>
            <w:r>
              <w:rPr>
                <w:noProof/>
              </w:rPr>
              <w:t>11</w:t>
            </w:r>
            <w:r>
              <w:rPr>
                <w:noProof/>
              </w:rPr>
              <w:fldChar w:fldCharType="end"/>
            </w:r>
          </w:hyperlink>
        </w:p>
        <w:p w14:paraId="7B925968" w14:textId="09AB95AF"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598" w:history="1">
            <w:r w:rsidRPr="002261D3">
              <w:rPr>
                <w:rStyle w:val="Hyperlink"/>
                <w:noProof/>
              </w:rPr>
              <w:t>Chapter 4. RESULTS AND DISCUSSION</w:t>
            </w:r>
            <w:r>
              <w:rPr>
                <w:noProof/>
              </w:rPr>
              <w:tab/>
            </w:r>
            <w:r>
              <w:rPr>
                <w:noProof/>
              </w:rPr>
              <w:fldChar w:fldCharType="begin"/>
            </w:r>
            <w:r>
              <w:rPr>
                <w:noProof/>
              </w:rPr>
              <w:instrText xml:space="preserve"> PAGEREF _Toc242162598 \h </w:instrText>
            </w:r>
            <w:r>
              <w:rPr>
                <w:noProof/>
              </w:rPr>
            </w:r>
            <w:r>
              <w:rPr>
                <w:noProof/>
              </w:rPr>
              <w:fldChar w:fldCharType="separate"/>
            </w:r>
            <w:r>
              <w:rPr>
                <w:noProof/>
              </w:rPr>
              <w:t>12</w:t>
            </w:r>
            <w:r>
              <w:rPr>
                <w:noProof/>
              </w:rPr>
              <w:fldChar w:fldCharType="end"/>
            </w:r>
          </w:hyperlink>
        </w:p>
        <w:p w14:paraId="387CE750" w14:textId="2E05E6D0"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599" w:history="1">
            <w:r w:rsidRPr="002261D3">
              <w:rPr>
                <w:rStyle w:val="Hyperlink"/>
                <w:noProof/>
              </w:rPr>
              <w:t>4.1. Learning Behaviour</w:t>
            </w:r>
            <w:r>
              <w:rPr>
                <w:noProof/>
              </w:rPr>
              <w:tab/>
            </w:r>
            <w:r>
              <w:rPr>
                <w:noProof/>
              </w:rPr>
              <w:fldChar w:fldCharType="begin"/>
            </w:r>
            <w:r>
              <w:rPr>
                <w:noProof/>
              </w:rPr>
              <w:instrText xml:space="preserve"> PAGEREF _Toc242162599 \h </w:instrText>
            </w:r>
            <w:r>
              <w:rPr>
                <w:noProof/>
              </w:rPr>
            </w:r>
            <w:r>
              <w:rPr>
                <w:noProof/>
              </w:rPr>
              <w:fldChar w:fldCharType="separate"/>
            </w:r>
            <w:r>
              <w:rPr>
                <w:noProof/>
              </w:rPr>
              <w:t>12</w:t>
            </w:r>
            <w:r>
              <w:rPr>
                <w:noProof/>
              </w:rPr>
              <w:fldChar w:fldCharType="end"/>
            </w:r>
          </w:hyperlink>
        </w:p>
        <w:p w14:paraId="2AC2BDB5" w14:textId="16429664"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600" w:history="1">
            <w:r w:rsidRPr="002261D3">
              <w:rPr>
                <w:rStyle w:val="Hyperlink"/>
                <w:noProof/>
              </w:rPr>
              <w:t>4.2. Test Performance</w:t>
            </w:r>
            <w:r>
              <w:rPr>
                <w:noProof/>
              </w:rPr>
              <w:tab/>
            </w:r>
            <w:r>
              <w:rPr>
                <w:noProof/>
              </w:rPr>
              <w:fldChar w:fldCharType="begin"/>
            </w:r>
            <w:r>
              <w:rPr>
                <w:noProof/>
              </w:rPr>
              <w:instrText xml:space="preserve"> PAGEREF _Toc242162600 \h </w:instrText>
            </w:r>
            <w:r>
              <w:rPr>
                <w:noProof/>
              </w:rPr>
            </w:r>
            <w:r>
              <w:rPr>
                <w:noProof/>
              </w:rPr>
              <w:fldChar w:fldCharType="separate"/>
            </w:r>
            <w:r>
              <w:rPr>
                <w:noProof/>
              </w:rPr>
              <w:t>12</w:t>
            </w:r>
            <w:r>
              <w:rPr>
                <w:noProof/>
              </w:rPr>
              <w:fldChar w:fldCharType="end"/>
            </w:r>
          </w:hyperlink>
        </w:p>
        <w:p w14:paraId="0BF493D6" w14:textId="1FC96C06"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601" w:history="1">
            <w:r w:rsidRPr="002261D3">
              <w:rPr>
                <w:rStyle w:val="Hyperlink"/>
                <w:noProof/>
              </w:rPr>
              <w:t>4.3. Ensemble and Test-Time Augmentation</w:t>
            </w:r>
            <w:r>
              <w:rPr>
                <w:noProof/>
              </w:rPr>
              <w:tab/>
            </w:r>
            <w:r>
              <w:rPr>
                <w:noProof/>
              </w:rPr>
              <w:fldChar w:fldCharType="begin"/>
            </w:r>
            <w:r>
              <w:rPr>
                <w:noProof/>
              </w:rPr>
              <w:instrText xml:space="preserve"> PAGEREF _Toc242162601 \h </w:instrText>
            </w:r>
            <w:r>
              <w:rPr>
                <w:noProof/>
              </w:rPr>
            </w:r>
            <w:r>
              <w:rPr>
                <w:noProof/>
              </w:rPr>
              <w:fldChar w:fldCharType="separate"/>
            </w:r>
            <w:r>
              <w:rPr>
                <w:noProof/>
              </w:rPr>
              <w:t>13</w:t>
            </w:r>
            <w:r>
              <w:rPr>
                <w:noProof/>
              </w:rPr>
              <w:fldChar w:fldCharType="end"/>
            </w:r>
          </w:hyperlink>
        </w:p>
        <w:p w14:paraId="40D82C5E" w14:textId="34887EDB"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602" w:history="1">
            <w:r w:rsidRPr="002261D3">
              <w:rPr>
                <w:rStyle w:val="Hyperlink"/>
                <w:noProof/>
              </w:rPr>
              <w:t>4.4. Error Analysis</w:t>
            </w:r>
            <w:r>
              <w:rPr>
                <w:noProof/>
              </w:rPr>
              <w:tab/>
            </w:r>
            <w:r>
              <w:rPr>
                <w:noProof/>
              </w:rPr>
              <w:fldChar w:fldCharType="begin"/>
            </w:r>
            <w:r>
              <w:rPr>
                <w:noProof/>
              </w:rPr>
              <w:instrText xml:space="preserve"> PAGEREF _Toc242162602 \h </w:instrText>
            </w:r>
            <w:r>
              <w:rPr>
                <w:noProof/>
              </w:rPr>
            </w:r>
            <w:r>
              <w:rPr>
                <w:noProof/>
              </w:rPr>
              <w:fldChar w:fldCharType="separate"/>
            </w:r>
            <w:r>
              <w:rPr>
                <w:noProof/>
              </w:rPr>
              <w:t>14</w:t>
            </w:r>
            <w:r>
              <w:rPr>
                <w:noProof/>
              </w:rPr>
              <w:fldChar w:fldCharType="end"/>
            </w:r>
          </w:hyperlink>
        </w:p>
        <w:p w14:paraId="402AF1C2" w14:textId="46913B62"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603" w:history="1">
            <w:r w:rsidRPr="002261D3">
              <w:rPr>
                <w:rStyle w:val="Hyperlink"/>
                <w:noProof/>
              </w:rPr>
              <w:t>4.5. Comparison with Published Results</w:t>
            </w:r>
            <w:r>
              <w:rPr>
                <w:noProof/>
              </w:rPr>
              <w:tab/>
            </w:r>
            <w:r>
              <w:rPr>
                <w:noProof/>
              </w:rPr>
              <w:fldChar w:fldCharType="begin"/>
            </w:r>
            <w:r>
              <w:rPr>
                <w:noProof/>
              </w:rPr>
              <w:instrText xml:space="preserve"> PAGEREF _Toc242162603 \h </w:instrText>
            </w:r>
            <w:r>
              <w:rPr>
                <w:noProof/>
              </w:rPr>
            </w:r>
            <w:r>
              <w:rPr>
                <w:noProof/>
              </w:rPr>
              <w:fldChar w:fldCharType="separate"/>
            </w:r>
            <w:r>
              <w:rPr>
                <w:noProof/>
              </w:rPr>
              <w:t>16</w:t>
            </w:r>
            <w:r>
              <w:rPr>
                <w:noProof/>
              </w:rPr>
              <w:fldChar w:fldCharType="end"/>
            </w:r>
          </w:hyperlink>
        </w:p>
        <w:p w14:paraId="4A8970A0" w14:textId="31E24384"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04" w:history="1">
            <w:r w:rsidRPr="002261D3">
              <w:rPr>
                <w:rStyle w:val="Hyperlink"/>
                <w:noProof/>
              </w:rPr>
              <w:t>Chapter 5. CONCLUSION AND RECOMMENDATION</w:t>
            </w:r>
            <w:r>
              <w:rPr>
                <w:noProof/>
              </w:rPr>
              <w:tab/>
            </w:r>
            <w:r>
              <w:rPr>
                <w:noProof/>
              </w:rPr>
              <w:fldChar w:fldCharType="begin"/>
            </w:r>
            <w:r>
              <w:rPr>
                <w:noProof/>
              </w:rPr>
              <w:instrText xml:space="preserve"> PAGEREF _Toc242162604 \h </w:instrText>
            </w:r>
            <w:r>
              <w:rPr>
                <w:noProof/>
              </w:rPr>
            </w:r>
            <w:r>
              <w:rPr>
                <w:noProof/>
              </w:rPr>
              <w:fldChar w:fldCharType="separate"/>
            </w:r>
            <w:r>
              <w:rPr>
                <w:noProof/>
              </w:rPr>
              <w:t>17</w:t>
            </w:r>
            <w:r>
              <w:rPr>
                <w:noProof/>
              </w:rPr>
              <w:fldChar w:fldCharType="end"/>
            </w:r>
          </w:hyperlink>
        </w:p>
        <w:p w14:paraId="15B2791A" w14:textId="7D6BBF0F"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605" w:history="1">
            <w:r w:rsidRPr="002261D3">
              <w:rPr>
                <w:rStyle w:val="Hyperlink"/>
                <w:noProof/>
              </w:rPr>
              <w:t>5.1. Conclusion</w:t>
            </w:r>
            <w:r>
              <w:rPr>
                <w:noProof/>
              </w:rPr>
              <w:tab/>
            </w:r>
            <w:r>
              <w:rPr>
                <w:noProof/>
              </w:rPr>
              <w:fldChar w:fldCharType="begin"/>
            </w:r>
            <w:r>
              <w:rPr>
                <w:noProof/>
              </w:rPr>
              <w:instrText xml:space="preserve"> PAGEREF _Toc242162605 \h </w:instrText>
            </w:r>
            <w:r>
              <w:rPr>
                <w:noProof/>
              </w:rPr>
            </w:r>
            <w:r>
              <w:rPr>
                <w:noProof/>
              </w:rPr>
              <w:fldChar w:fldCharType="separate"/>
            </w:r>
            <w:r>
              <w:rPr>
                <w:noProof/>
              </w:rPr>
              <w:t>17</w:t>
            </w:r>
            <w:r>
              <w:rPr>
                <w:noProof/>
              </w:rPr>
              <w:fldChar w:fldCharType="end"/>
            </w:r>
          </w:hyperlink>
        </w:p>
        <w:p w14:paraId="7ADC9F27" w14:textId="3738CE5A" w:rsidR="00426439" w:rsidRDefault="00426439">
          <w:pPr>
            <w:pStyle w:val="TOC2"/>
            <w:tabs>
              <w:tab w:val="right" w:leader="dot" w:pos="9060"/>
            </w:tabs>
            <w:rPr>
              <w:rFonts w:asciiTheme="minorHAnsi" w:eastAsiaTheme="minorEastAsia" w:hAnsiTheme="minorHAnsi" w:cstheme="minorBidi"/>
              <w:noProof/>
              <w:kern w:val="2"/>
              <w14:ligatures w14:val="standardContextual"/>
            </w:rPr>
          </w:pPr>
          <w:hyperlink w:anchor="_Toc242162606" w:history="1">
            <w:r w:rsidRPr="002261D3">
              <w:rPr>
                <w:rStyle w:val="Hyperlink"/>
                <w:noProof/>
              </w:rPr>
              <w:t>5.2. Recommendation</w:t>
            </w:r>
            <w:r>
              <w:rPr>
                <w:noProof/>
              </w:rPr>
              <w:tab/>
            </w:r>
            <w:r>
              <w:rPr>
                <w:noProof/>
              </w:rPr>
              <w:fldChar w:fldCharType="begin"/>
            </w:r>
            <w:r>
              <w:rPr>
                <w:noProof/>
              </w:rPr>
              <w:instrText xml:space="preserve"> PAGEREF _Toc242162606 \h </w:instrText>
            </w:r>
            <w:r>
              <w:rPr>
                <w:noProof/>
              </w:rPr>
            </w:r>
            <w:r>
              <w:rPr>
                <w:noProof/>
              </w:rPr>
              <w:fldChar w:fldCharType="separate"/>
            </w:r>
            <w:r>
              <w:rPr>
                <w:noProof/>
              </w:rPr>
              <w:t>17</w:t>
            </w:r>
            <w:r>
              <w:rPr>
                <w:noProof/>
              </w:rPr>
              <w:fldChar w:fldCharType="end"/>
            </w:r>
          </w:hyperlink>
        </w:p>
        <w:p w14:paraId="7CD28AA8" w14:textId="568B9EF4"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07" w:history="1">
            <w:r w:rsidRPr="002261D3">
              <w:rPr>
                <w:rStyle w:val="Hyperlink"/>
                <w:noProof/>
              </w:rPr>
              <w:t>REFERENCES</w:t>
            </w:r>
            <w:r>
              <w:rPr>
                <w:noProof/>
              </w:rPr>
              <w:tab/>
            </w:r>
            <w:r>
              <w:rPr>
                <w:noProof/>
              </w:rPr>
              <w:fldChar w:fldCharType="begin"/>
            </w:r>
            <w:r>
              <w:rPr>
                <w:noProof/>
              </w:rPr>
              <w:instrText xml:space="preserve"> PAGEREF _Toc242162607 \h </w:instrText>
            </w:r>
            <w:r>
              <w:rPr>
                <w:noProof/>
              </w:rPr>
            </w:r>
            <w:r>
              <w:rPr>
                <w:noProof/>
              </w:rPr>
              <w:fldChar w:fldCharType="separate"/>
            </w:r>
            <w:r>
              <w:rPr>
                <w:noProof/>
              </w:rPr>
              <w:t>17</w:t>
            </w:r>
            <w:r>
              <w:rPr>
                <w:noProof/>
              </w:rPr>
              <w:fldChar w:fldCharType="end"/>
            </w:r>
          </w:hyperlink>
        </w:p>
        <w:p w14:paraId="187E2207" w14:textId="341E5A06" w:rsidR="00761EFB" w:rsidRDefault="00423739">
          <w:r>
            <w:fldChar w:fldCharType="end"/>
          </w:r>
        </w:p>
      </w:sdtContent>
    </w:sdt>
    <w:p w14:paraId="39EC197F" w14:textId="77777777" w:rsidR="00761EFB" w:rsidRDefault="00423739">
      <w:r>
        <w:br w:type="page"/>
      </w:r>
    </w:p>
    <w:p w14:paraId="319AE465" w14:textId="77777777" w:rsidR="00761EFB" w:rsidRDefault="00423739">
      <w:pPr>
        <w:jc w:val="center"/>
      </w:pPr>
      <w:r>
        <w:rPr>
          <w:b/>
          <w:bCs/>
        </w:rPr>
        <w:lastRenderedPageBreak/>
        <w:t>List of Figures</w:t>
      </w:r>
    </w:p>
    <w:sdt>
      <w:sdtPr>
        <w:alias w:val="List of Figures"/>
        <w:id w:val="-877852902"/>
      </w:sdtPr>
      <w:sdtEndPr/>
      <w:sdtContent>
        <w:p w14:paraId="4F0FFF38" w14:textId="3DC89130" w:rsidR="00426439" w:rsidRDefault="00423739">
          <w:pPr>
            <w:pStyle w:val="TOC1"/>
            <w:tabs>
              <w:tab w:val="right" w:leader="dot" w:pos="9060"/>
            </w:tabs>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2162608" w:history="1">
            <w:r w:rsidR="00426439" w:rsidRPr="00594D22">
              <w:rPr>
                <w:rStyle w:val="Hyperlink"/>
                <w:noProof/>
              </w:rPr>
              <w:t>Fig. 1 Example test images of each emotion and their source</w:t>
            </w:r>
            <w:r w:rsidR="00426439">
              <w:rPr>
                <w:noProof/>
              </w:rPr>
              <w:tab/>
            </w:r>
            <w:r w:rsidR="00426439">
              <w:rPr>
                <w:noProof/>
              </w:rPr>
              <w:fldChar w:fldCharType="begin"/>
            </w:r>
            <w:r w:rsidR="00426439">
              <w:rPr>
                <w:noProof/>
              </w:rPr>
              <w:instrText xml:space="preserve"> PAGEREF _Toc242162608 \h </w:instrText>
            </w:r>
            <w:r w:rsidR="00426439">
              <w:rPr>
                <w:noProof/>
              </w:rPr>
            </w:r>
            <w:r w:rsidR="00426439">
              <w:rPr>
                <w:noProof/>
              </w:rPr>
              <w:fldChar w:fldCharType="separate"/>
            </w:r>
            <w:r w:rsidR="00426439">
              <w:rPr>
                <w:noProof/>
              </w:rPr>
              <w:t>8</w:t>
            </w:r>
            <w:r w:rsidR="00426439">
              <w:rPr>
                <w:noProof/>
              </w:rPr>
              <w:fldChar w:fldCharType="end"/>
            </w:r>
          </w:hyperlink>
        </w:p>
        <w:p w14:paraId="33BEE72E" w14:textId="301AE6DF"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09" w:history="1">
            <w:r w:rsidRPr="00594D22">
              <w:rPr>
                <w:rStyle w:val="Hyperlink"/>
                <w:noProof/>
              </w:rPr>
              <w:t>Fig. 2 Number of images per emotion and source in each split</w:t>
            </w:r>
            <w:r>
              <w:rPr>
                <w:noProof/>
              </w:rPr>
              <w:tab/>
            </w:r>
            <w:r>
              <w:rPr>
                <w:noProof/>
              </w:rPr>
              <w:fldChar w:fldCharType="begin"/>
            </w:r>
            <w:r>
              <w:rPr>
                <w:noProof/>
              </w:rPr>
              <w:instrText xml:space="preserve"> PAGEREF _Toc242162609 \h </w:instrText>
            </w:r>
            <w:r>
              <w:rPr>
                <w:noProof/>
              </w:rPr>
            </w:r>
            <w:r>
              <w:rPr>
                <w:noProof/>
              </w:rPr>
              <w:fldChar w:fldCharType="separate"/>
            </w:r>
            <w:r>
              <w:rPr>
                <w:noProof/>
              </w:rPr>
              <w:t>9</w:t>
            </w:r>
            <w:r>
              <w:rPr>
                <w:noProof/>
              </w:rPr>
              <w:fldChar w:fldCharType="end"/>
            </w:r>
          </w:hyperlink>
        </w:p>
        <w:p w14:paraId="3DB78F67" w14:textId="112F4755"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0" w:history="1">
            <w:r w:rsidRPr="00594D22">
              <w:rPr>
                <w:rStyle w:val="Hyperlink"/>
                <w:noProof/>
              </w:rPr>
              <w:t>Fig. 3 Architecture of EmotionCNN</w:t>
            </w:r>
            <w:r>
              <w:rPr>
                <w:noProof/>
              </w:rPr>
              <w:tab/>
            </w:r>
            <w:r>
              <w:rPr>
                <w:noProof/>
              </w:rPr>
              <w:fldChar w:fldCharType="begin"/>
            </w:r>
            <w:r>
              <w:rPr>
                <w:noProof/>
              </w:rPr>
              <w:instrText xml:space="preserve"> PAGEREF _Toc242162610 \h </w:instrText>
            </w:r>
            <w:r>
              <w:rPr>
                <w:noProof/>
              </w:rPr>
            </w:r>
            <w:r>
              <w:rPr>
                <w:noProof/>
              </w:rPr>
              <w:fldChar w:fldCharType="separate"/>
            </w:r>
            <w:r>
              <w:rPr>
                <w:noProof/>
              </w:rPr>
              <w:t>10</w:t>
            </w:r>
            <w:r>
              <w:rPr>
                <w:noProof/>
              </w:rPr>
              <w:fldChar w:fldCharType="end"/>
            </w:r>
          </w:hyperlink>
        </w:p>
        <w:p w14:paraId="46052507" w14:textId="183A06F7"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1" w:history="1">
            <w:r w:rsidRPr="00594D22">
              <w:rPr>
                <w:rStyle w:val="Hyperlink"/>
                <w:noProof/>
              </w:rPr>
              <w:t>Fig. 4 Learning curves of the three models (seed 42); the dotted line marks the best validation epoch</w:t>
            </w:r>
            <w:r>
              <w:rPr>
                <w:noProof/>
              </w:rPr>
              <w:tab/>
            </w:r>
            <w:r>
              <w:rPr>
                <w:noProof/>
              </w:rPr>
              <w:fldChar w:fldCharType="begin"/>
            </w:r>
            <w:r>
              <w:rPr>
                <w:noProof/>
              </w:rPr>
              <w:instrText xml:space="preserve"> PAGEREF _Toc242162611 \h </w:instrText>
            </w:r>
            <w:r>
              <w:rPr>
                <w:noProof/>
              </w:rPr>
            </w:r>
            <w:r>
              <w:rPr>
                <w:noProof/>
              </w:rPr>
              <w:fldChar w:fldCharType="separate"/>
            </w:r>
            <w:r>
              <w:rPr>
                <w:noProof/>
              </w:rPr>
              <w:t>12</w:t>
            </w:r>
            <w:r>
              <w:rPr>
                <w:noProof/>
              </w:rPr>
              <w:fldChar w:fldCharType="end"/>
            </w:r>
          </w:hyperlink>
        </w:p>
        <w:p w14:paraId="4E6A69BD" w14:textId="372AA74F"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2" w:history="1">
            <w:r w:rsidRPr="00594D22">
              <w:rPr>
                <w:rStyle w:val="Hyperlink"/>
                <w:noProof/>
              </w:rPr>
              <w:t>Fig. 5 Test accuracy of the three models (mean ± std over 3 seeds) and of the 9-run ensemble</w:t>
            </w:r>
            <w:r>
              <w:rPr>
                <w:noProof/>
              </w:rPr>
              <w:tab/>
            </w:r>
            <w:r>
              <w:rPr>
                <w:noProof/>
              </w:rPr>
              <w:fldChar w:fldCharType="begin"/>
            </w:r>
            <w:r>
              <w:rPr>
                <w:noProof/>
              </w:rPr>
              <w:instrText xml:space="preserve"> PAGEREF _Toc242162612 \h </w:instrText>
            </w:r>
            <w:r>
              <w:rPr>
                <w:noProof/>
              </w:rPr>
            </w:r>
            <w:r>
              <w:rPr>
                <w:noProof/>
              </w:rPr>
              <w:fldChar w:fldCharType="separate"/>
            </w:r>
            <w:r>
              <w:rPr>
                <w:noProof/>
              </w:rPr>
              <w:t>13</w:t>
            </w:r>
            <w:r>
              <w:rPr>
                <w:noProof/>
              </w:rPr>
              <w:fldChar w:fldCharType="end"/>
            </w:r>
          </w:hyperlink>
        </w:p>
        <w:p w14:paraId="63675C96" w14:textId="03973398"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3" w:history="1">
            <w:r w:rsidRPr="00594D22">
              <w:rPr>
                <w:rStyle w:val="Hyperlink"/>
                <w:noProof/>
              </w:rPr>
              <w:t>Fig. 6 Row-normalized confusion matrices on the test set (%); single models sum the three seeds</w:t>
            </w:r>
            <w:r>
              <w:rPr>
                <w:noProof/>
              </w:rPr>
              <w:tab/>
            </w:r>
            <w:r>
              <w:rPr>
                <w:noProof/>
              </w:rPr>
              <w:fldChar w:fldCharType="begin"/>
            </w:r>
            <w:r>
              <w:rPr>
                <w:noProof/>
              </w:rPr>
              <w:instrText xml:space="preserve"> PAGEREF _Toc242162613 \h </w:instrText>
            </w:r>
            <w:r>
              <w:rPr>
                <w:noProof/>
              </w:rPr>
            </w:r>
            <w:r>
              <w:rPr>
                <w:noProof/>
              </w:rPr>
              <w:fldChar w:fldCharType="separate"/>
            </w:r>
            <w:r>
              <w:rPr>
                <w:noProof/>
              </w:rPr>
              <w:t>14</w:t>
            </w:r>
            <w:r>
              <w:rPr>
                <w:noProof/>
              </w:rPr>
              <w:fldChar w:fldCharType="end"/>
            </w:r>
          </w:hyperlink>
        </w:p>
        <w:p w14:paraId="0F57DA09" w14:textId="3A511DAA"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4" w:history="1">
            <w:r w:rsidRPr="00594D22">
              <w:rPr>
                <w:rStyle w:val="Hyperlink"/>
                <w:noProof/>
              </w:rPr>
              <w:t>Fig. 7 F1 per emotion (a) and accuracy per image source (b) on the test set</w:t>
            </w:r>
            <w:r>
              <w:rPr>
                <w:noProof/>
              </w:rPr>
              <w:tab/>
            </w:r>
            <w:r>
              <w:rPr>
                <w:noProof/>
              </w:rPr>
              <w:fldChar w:fldCharType="begin"/>
            </w:r>
            <w:r>
              <w:rPr>
                <w:noProof/>
              </w:rPr>
              <w:instrText xml:space="preserve"> PAGEREF _Toc242162614 \h </w:instrText>
            </w:r>
            <w:r>
              <w:rPr>
                <w:noProof/>
              </w:rPr>
            </w:r>
            <w:r>
              <w:rPr>
                <w:noProof/>
              </w:rPr>
              <w:fldChar w:fldCharType="separate"/>
            </w:r>
            <w:r>
              <w:rPr>
                <w:noProof/>
              </w:rPr>
              <w:t>15</w:t>
            </w:r>
            <w:r>
              <w:rPr>
                <w:noProof/>
              </w:rPr>
              <w:fldChar w:fldCharType="end"/>
            </w:r>
          </w:hyperlink>
        </w:p>
        <w:p w14:paraId="38544231" w14:textId="7707B06D"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5" w:history="1">
            <w:r w:rsidRPr="00594D22">
              <w:rPr>
                <w:rStyle w:val="Hyperlink"/>
                <w:noProof/>
              </w:rPr>
              <w:t>Fig. 8 Correct predictions of the ensemble with their confidence p</w:t>
            </w:r>
            <w:r>
              <w:rPr>
                <w:noProof/>
              </w:rPr>
              <w:tab/>
            </w:r>
            <w:r>
              <w:rPr>
                <w:noProof/>
              </w:rPr>
              <w:fldChar w:fldCharType="begin"/>
            </w:r>
            <w:r>
              <w:rPr>
                <w:noProof/>
              </w:rPr>
              <w:instrText xml:space="preserve"> PAGEREF _Toc242162615 \h </w:instrText>
            </w:r>
            <w:r>
              <w:rPr>
                <w:noProof/>
              </w:rPr>
            </w:r>
            <w:r>
              <w:rPr>
                <w:noProof/>
              </w:rPr>
              <w:fldChar w:fldCharType="separate"/>
            </w:r>
            <w:r>
              <w:rPr>
                <w:noProof/>
              </w:rPr>
              <w:t>15</w:t>
            </w:r>
            <w:r>
              <w:rPr>
                <w:noProof/>
              </w:rPr>
              <w:fldChar w:fldCharType="end"/>
            </w:r>
          </w:hyperlink>
        </w:p>
        <w:p w14:paraId="137C311D" w14:textId="3D4E8A8E"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6" w:history="1">
            <w:r w:rsidRPr="00594D22">
              <w:rPr>
                <w:rStyle w:val="Hyperlink"/>
                <w:noProof/>
              </w:rPr>
              <w:t>Fig. 9 Incorrect predictions of the ensemble (true label, predicted label, confidence p)</w:t>
            </w:r>
            <w:r>
              <w:rPr>
                <w:noProof/>
              </w:rPr>
              <w:tab/>
            </w:r>
            <w:r>
              <w:rPr>
                <w:noProof/>
              </w:rPr>
              <w:fldChar w:fldCharType="begin"/>
            </w:r>
            <w:r>
              <w:rPr>
                <w:noProof/>
              </w:rPr>
              <w:instrText xml:space="preserve"> PAGEREF _Toc242162616 \h </w:instrText>
            </w:r>
            <w:r>
              <w:rPr>
                <w:noProof/>
              </w:rPr>
            </w:r>
            <w:r>
              <w:rPr>
                <w:noProof/>
              </w:rPr>
              <w:fldChar w:fldCharType="separate"/>
            </w:r>
            <w:r>
              <w:rPr>
                <w:noProof/>
              </w:rPr>
              <w:t>16</w:t>
            </w:r>
            <w:r>
              <w:rPr>
                <w:noProof/>
              </w:rPr>
              <w:fldChar w:fldCharType="end"/>
            </w:r>
          </w:hyperlink>
        </w:p>
        <w:p w14:paraId="00F5E822" w14:textId="1E74DAD0" w:rsidR="00761EFB" w:rsidRDefault="00423739">
          <w:r>
            <w:fldChar w:fldCharType="end"/>
          </w:r>
        </w:p>
      </w:sdtContent>
    </w:sdt>
    <w:p w14:paraId="74D71C37" w14:textId="77777777" w:rsidR="00761EFB" w:rsidRDefault="00423739">
      <w:pPr>
        <w:spacing w:before="360"/>
        <w:jc w:val="center"/>
      </w:pPr>
      <w:r>
        <w:rPr>
          <w:b/>
          <w:bCs/>
        </w:rPr>
        <w:t>List of Tables</w:t>
      </w:r>
    </w:p>
    <w:sdt>
      <w:sdtPr>
        <w:alias w:val="List of Tables"/>
        <w:id w:val="-1289581118"/>
      </w:sdtPr>
      <w:sdtEndPr/>
      <w:sdtContent>
        <w:p w14:paraId="65C275DE" w14:textId="19046028" w:rsidR="00426439" w:rsidRDefault="00423739">
          <w:pPr>
            <w:pStyle w:val="TOC1"/>
            <w:tabs>
              <w:tab w:val="right" w:leader="dot" w:pos="9060"/>
            </w:tabs>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2162617" w:history="1">
            <w:r w:rsidR="00426439" w:rsidRPr="00931A74">
              <w:rPr>
                <w:rStyle w:val="Hyperlink"/>
                <w:noProof/>
              </w:rPr>
              <w:t>Table. 1 IMAGE SOURCES (ORIGINAL IMAGES, ALL SPLITS)</w:t>
            </w:r>
            <w:r w:rsidR="00426439">
              <w:rPr>
                <w:noProof/>
              </w:rPr>
              <w:tab/>
            </w:r>
            <w:r w:rsidR="00426439">
              <w:rPr>
                <w:noProof/>
              </w:rPr>
              <w:fldChar w:fldCharType="begin"/>
            </w:r>
            <w:r w:rsidR="00426439">
              <w:rPr>
                <w:noProof/>
              </w:rPr>
              <w:instrText xml:space="preserve"> PAGEREF _Toc242162617 \h </w:instrText>
            </w:r>
            <w:r w:rsidR="00426439">
              <w:rPr>
                <w:noProof/>
              </w:rPr>
            </w:r>
            <w:r w:rsidR="00426439">
              <w:rPr>
                <w:noProof/>
              </w:rPr>
              <w:fldChar w:fldCharType="separate"/>
            </w:r>
            <w:r w:rsidR="00426439">
              <w:rPr>
                <w:noProof/>
              </w:rPr>
              <w:t>7</w:t>
            </w:r>
            <w:r w:rsidR="00426439">
              <w:rPr>
                <w:noProof/>
              </w:rPr>
              <w:fldChar w:fldCharType="end"/>
            </w:r>
          </w:hyperlink>
        </w:p>
        <w:p w14:paraId="7030A94D" w14:textId="37569F9B"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8" w:history="1">
            <w:r w:rsidRPr="00931A74">
              <w:rPr>
                <w:rStyle w:val="Hyperlink"/>
                <w:noProof/>
              </w:rPr>
              <w:t>Table. 2 TRAIN / VALIDATION / TEST SPLIT</w:t>
            </w:r>
            <w:r>
              <w:rPr>
                <w:noProof/>
              </w:rPr>
              <w:tab/>
            </w:r>
            <w:r>
              <w:rPr>
                <w:noProof/>
              </w:rPr>
              <w:fldChar w:fldCharType="begin"/>
            </w:r>
            <w:r>
              <w:rPr>
                <w:noProof/>
              </w:rPr>
              <w:instrText xml:space="preserve"> PAGEREF _Toc242162618 \h </w:instrText>
            </w:r>
            <w:r>
              <w:rPr>
                <w:noProof/>
              </w:rPr>
            </w:r>
            <w:r>
              <w:rPr>
                <w:noProof/>
              </w:rPr>
              <w:fldChar w:fldCharType="separate"/>
            </w:r>
            <w:r>
              <w:rPr>
                <w:noProof/>
              </w:rPr>
              <w:t>8</w:t>
            </w:r>
            <w:r>
              <w:rPr>
                <w:noProof/>
              </w:rPr>
              <w:fldChar w:fldCharType="end"/>
            </w:r>
          </w:hyperlink>
        </w:p>
        <w:p w14:paraId="15DBDF25" w14:textId="57B9F36D"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19" w:history="1">
            <w:r w:rsidRPr="00931A74">
              <w:rPr>
                <w:rStyle w:val="Hyperlink"/>
                <w:noProof/>
              </w:rPr>
              <w:t>Table. 3 DETAILED STRUCTURE OF EMOTIONCNN</w:t>
            </w:r>
            <w:r>
              <w:rPr>
                <w:noProof/>
              </w:rPr>
              <w:tab/>
            </w:r>
            <w:r>
              <w:rPr>
                <w:noProof/>
              </w:rPr>
              <w:fldChar w:fldCharType="begin"/>
            </w:r>
            <w:r>
              <w:rPr>
                <w:noProof/>
              </w:rPr>
              <w:instrText xml:space="preserve"> PAGEREF _Toc242162619 \h </w:instrText>
            </w:r>
            <w:r>
              <w:rPr>
                <w:noProof/>
              </w:rPr>
            </w:r>
            <w:r>
              <w:rPr>
                <w:noProof/>
              </w:rPr>
              <w:fldChar w:fldCharType="separate"/>
            </w:r>
            <w:r>
              <w:rPr>
                <w:noProof/>
              </w:rPr>
              <w:t>10</w:t>
            </w:r>
            <w:r>
              <w:rPr>
                <w:noProof/>
              </w:rPr>
              <w:fldChar w:fldCharType="end"/>
            </w:r>
          </w:hyperlink>
        </w:p>
        <w:p w14:paraId="2F0C3EC6" w14:textId="42575E7F"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20" w:history="1">
            <w:r w:rsidRPr="00931A74">
              <w:rPr>
                <w:rStyle w:val="Hyperlink"/>
                <w:noProof/>
              </w:rPr>
              <w:t>Table. 4 THE THREE MODELS</w:t>
            </w:r>
            <w:r>
              <w:rPr>
                <w:noProof/>
              </w:rPr>
              <w:tab/>
            </w:r>
            <w:r>
              <w:rPr>
                <w:noProof/>
              </w:rPr>
              <w:fldChar w:fldCharType="begin"/>
            </w:r>
            <w:r>
              <w:rPr>
                <w:noProof/>
              </w:rPr>
              <w:instrText xml:space="preserve"> PAGEREF _Toc242162620 \h </w:instrText>
            </w:r>
            <w:r>
              <w:rPr>
                <w:noProof/>
              </w:rPr>
            </w:r>
            <w:r>
              <w:rPr>
                <w:noProof/>
              </w:rPr>
              <w:fldChar w:fldCharType="separate"/>
            </w:r>
            <w:r>
              <w:rPr>
                <w:noProof/>
              </w:rPr>
              <w:t>10</w:t>
            </w:r>
            <w:r>
              <w:rPr>
                <w:noProof/>
              </w:rPr>
              <w:fldChar w:fldCharType="end"/>
            </w:r>
          </w:hyperlink>
        </w:p>
        <w:p w14:paraId="03D0EB7B" w14:textId="6751B457"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21" w:history="1">
            <w:r w:rsidRPr="00931A74">
              <w:rPr>
                <w:rStyle w:val="Hyperlink"/>
                <w:noProof/>
              </w:rPr>
              <w:t>Table. 5 TRAINING SETTINGS</w:t>
            </w:r>
            <w:r>
              <w:rPr>
                <w:noProof/>
              </w:rPr>
              <w:tab/>
            </w:r>
            <w:r>
              <w:rPr>
                <w:noProof/>
              </w:rPr>
              <w:fldChar w:fldCharType="begin"/>
            </w:r>
            <w:r>
              <w:rPr>
                <w:noProof/>
              </w:rPr>
              <w:instrText xml:space="preserve"> PAGEREF _Toc242162621 \h </w:instrText>
            </w:r>
            <w:r>
              <w:rPr>
                <w:noProof/>
              </w:rPr>
            </w:r>
            <w:r>
              <w:rPr>
                <w:noProof/>
              </w:rPr>
              <w:fldChar w:fldCharType="separate"/>
            </w:r>
            <w:r>
              <w:rPr>
                <w:noProof/>
              </w:rPr>
              <w:t>11</w:t>
            </w:r>
            <w:r>
              <w:rPr>
                <w:noProof/>
              </w:rPr>
              <w:fldChar w:fldCharType="end"/>
            </w:r>
          </w:hyperlink>
        </w:p>
        <w:p w14:paraId="00E66DFB" w14:textId="09D41FFC"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22" w:history="1">
            <w:r w:rsidRPr="00931A74">
              <w:rPr>
                <w:rStyle w:val="Hyperlink"/>
                <w:noProof/>
              </w:rPr>
              <w:t>Table. 6 TEST RESULTS (MEAN ± STD OVER 3 SEEDS)</w:t>
            </w:r>
            <w:r>
              <w:rPr>
                <w:noProof/>
              </w:rPr>
              <w:tab/>
            </w:r>
            <w:r>
              <w:rPr>
                <w:noProof/>
              </w:rPr>
              <w:fldChar w:fldCharType="begin"/>
            </w:r>
            <w:r>
              <w:rPr>
                <w:noProof/>
              </w:rPr>
              <w:instrText xml:space="preserve"> PAGEREF _Toc242162622 \h </w:instrText>
            </w:r>
            <w:r>
              <w:rPr>
                <w:noProof/>
              </w:rPr>
            </w:r>
            <w:r>
              <w:rPr>
                <w:noProof/>
              </w:rPr>
              <w:fldChar w:fldCharType="separate"/>
            </w:r>
            <w:r>
              <w:rPr>
                <w:noProof/>
              </w:rPr>
              <w:t>12</w:t>
            </w:r>
            <w:r>
              <w:rPr>
                <w:noProof/>
              </w:rPr>
              <w:fldChar w:fldCharType="end"/>
            </w:r>
          </w:hyperlink>
        </w:p>
        <w:p w14:paraId="2315F4AD" w14:textId="6D318D36"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23" w:history="1">
            <w:r w:rsidRPr="00931A74">
              <w:rPr>
                <w:rStyle w:val="Hyperlink"/>
                <w:noProof/>
              </w:rPr>
              <w:t>Table. 7 ENSEMBLES ON THE TEST SET (AVERAGED SOFTMAX OUTPUTS)</w:t>
            </w:r>
            <w:r>
              <w:rPr>
                <w:noProof/>
              </w:rPr>
              <w:tab/>
            </w:r>
            <w:r>
              <w:rPr>
                <w:noProof/>
              </w:rPr>
              <w:fldChar w:fldCharType="begin"/>
            </w:r>
            <w:r>
              <w:rPr>
                <w:noProof/>
              </w:rPr>
              <w:instrText xml:space="preserve"> PAGEREF _Toc242162623 \h </w:instrText>
            </w:r>
            <w:r>
              <w:rPr>
                <w:noProof/>
              </w:rPr>
            </w:r>
            <w:r>
              <w:rPr>
                <w:noProof/>
              </w:rPr>
              <w:fldChar w:fldCharType="separate"/>
            </w:r>
            <w:r>
              <w:rPr>
                <w:noProof/>
              </w:rPr>
              <w:t>13</w:t>
            </w:r>
            <w:r>
              <w:rPr>
                <w:noProof/>
              </w:rPr>
              <w:fldChar w:fldCharType="end"/>
            </w:r>
          </w:hyperlink>
        </w:p>
        <w:p w14:paraId="1C58570F" w14:textId="15FE6886" w:rsidR="00426439" w:rsidRDefault="00426439">
          <w:pPr>
            <w:pStyle w:val="TOC1"/>
            <w:tabs>
              <w:tab w:val="right" w:leader="dot" w:pos="9060"/>
            </w:tabs>
            <w:rPr>
              <w:rFonts w:asciiTheme="minorHAnsi" w:eastAsiaTheme="minorEastAsia" w:hAnsiTheme="minorHAnsi" w:cstheme="minorBidi"/>
              <w:noProof/>
              <w:kern w:val="2"/>
              <w14:ligatures w14:val="standardContextual"/>
            </w:rPr>
          </w:pPr>
          <w:hyperlink w:anchor="_Toc242162624" w:history="1">
            <w:r w:rsidRPr="00931A74">
              <w:rPr>
                <w:rStyle w:val="Hyperlink"/>
                <w:noProof/>
              </w:rPr>
              <w:t>Table. 8 COMPARISON WITH PUBLISHED RESULTS (APPROXIMATE, DIFFERENT PROTOCOLS)</w:t>
            </w:r>
            <w:r>
              <w:rPr>
                <w:noProof/>
              </w:rPr>
              <w:tab/>
            </w:r>
            <w:r>
              <w:rPr>
                <w:noProof/>
              </w:rPr>
              <w:fldChar w:fldCharType="begin"/>
            </w:r>
            <w:r>
              <w:rPr>
                <w:noProof/>
              </w:rPr>
              <w:instrText xml:space="preserve"> PAGEREF _Toc242162624 \h </w:instrText>
            </w:r>
            <w:r>
              <w:rPr>
                <w:noProof/>
              </w:rPr>
            </w:r>
            <w:r>
              <w:rPr>
                <w:noProof/>
              </w:rPr>
              <w:fldChar w:fldCharType="separate"/>
            </w:r>
            <w:r>
              <w:rPr>
                <w:noProof/>
              </w:rPr>
              <w:t>16</w:t>
            </w:r>
            <w:r>
              <w:rPr>
                <w:noProof/>
              </w:rPr>
              <w:fldChar w:fldCharType="end"/>
            </w:r>
          </w:hyperlink>
        </w:p>
        <w:p w14:paraId="2EB3FE9F" w14:textId="0410A100" w:rsidR="00761EFB" w:rsidRDefault="00423739">
          <w:r>
            <w:fldChar w:fldCharType="end"/>
          </w:r>
        </w:p>
      </w:sdtContent>
    </w:sdt>
    <w:p w14:paraId="4A3BED4E" w14:textId="77777777" w:rsidR="00761EFB" w:rsidRDefault="00423739">
      <w:r>
        <w:br w:type="page"/>
      </w:r>
    </w:p>
    <w:p w14:paraId="780BB77A" w14:textId="77777777" w:rsidR="00761EFB" w:rsidRDefault="00423739">
      <w:pPr>
        <w:pStyle w:val="Heading1"/>
      </w:pPr>
      <w:bookmarkStart w:id="0" w:name="_Toc242162583"/>
      <w:r>
        <w:lastRenderedPageBreak/>
        <w:t>Chapter 1. INTRODUCTION</w:t>
      </w:r>
      <w:bookmarkEnd w:id="0"/>
    </w:p>
    <w:p w14:paraId="748AC3F8" w14:textId="77777777" w:rsidR="00761EFB" w:rsidRDefault="00423739">
      <w:pPr>
        <w:pStyle w:val="Heading2"/>
      </w:pPr>
      <w:bookmarkStart w:id="1" w:name="_Toc242162584"/>
      <w:r>
        <w:t>1.1. Project Definition</w:t>
      </w:r>
      <w:bookmarkEnd w:id="1"/>
    </w:p>
    <w:p w14:paraId="0A8CFCA7" w14:textId="77777777" w:rsidR="00761EFB" w:rsidRDefault="00423739">
      <w:pPr>
        <w:jc w:val="both"/>
      </w:pPr>
      <w:r>
        <w:t>Facial expressions are one of the most direct signals of a person's emotional state. Recognizing them automatically enables applications such as adaptive human–computer interfaces, driver drowsiness and distraction monitoring, e-learning engagement analysis and mental-health screening. The task is usually framed as classifying a face image into the seven basic emotions: angry, disgust, fear, happy, neutral, sad and surprise.</w:t>
      </w:r>
    </w:p>
    <w:p w14:paraId="5DC55A5F" w14:textId="77777777" w:rsidR="00761EFB" w:rsidRDefault="00423739">
      <w:pPr>
        <w:jc w:val="both"/>
      </w:pPr>
      <w:r>
        <w:t xml:space="preserve">Although deep convolutional networks have made FER practical, faces captured </w:t>
      </w:r>
      <w:r>
        <w:rPr>
          <w:i/>
          <w:iCs/>
        </w:rPr>
        <w:t>in the wild</w:t>
      </w:r>
      <w:r>
        <w:t xml:space="preserve"> vary strongly in pose, illumination, occlusion, age and image quality. Public datasets also differ widely: laboratory datasets such as CK+ contain posed, frontal expressions, while web-collected datasets such as FER2013 contain small 48×48 grayscale images whose labels are known to be noisy. A reliable FER system therefore depends as much on careful data preparation and honest evaluation as on the network architecture.</w:t>
      </w:r>
    </w:p>
    <w:p w14:paraId="7728E831" w14:textId="77777777" w:rsidR="00761EFB" w:rsidRDefault="00423739">
      <w:pPr>
        <w:pStyle w:val="Heading2"/>
      </w:pPr>
      <w:bookmarkStart w:id="2" w:name="_Toc242162585"/>
      <w:r>
        <w:t>1.2. Project Objective</w:t>
      </w:r>
      <w:bookmarkEnd w:id="2"/>
    </w:p>
    <w:p w14:paraId="77609F67" w14:textId="77777777" w:rsidR="00761EFB" w:rsidRDefault="00423739">
      <w:pPr>
        <w:jc w:val="both"/>
      </w:pPr>
      <w:r>
        <w:t>The midterm phase of the project focuses on building a sound baseline before the real-time application of the final phase. Its objectives are:</w:t>
      </w:r>
    </w:p>
    <w:p w14:paraId="50D01925" w14:textId="77777777" w:rsidR="00761EFB" w:rsidRDefault="00423739">
      <w:pPr>
        <w:pStyle w:val="ListParagraph"/>
        <w:numPr>
          <w:ilvl w:val="0"/>
          <w:numId w:val="2"/>
        </w:numPr>
        <w:jc w:val="both"/>
      </w:pPr>
      <w:r>
        <w:t>to build a clean, exactly balanced and leakage-free seven-class dataset from several public sources;</w:t>
      </w:r>
    </w:p>
    <w:p w14:paraId="5A617B7A" w14:textId="77777777" w:rsidR="00761EFB" w:rsidRDefault="00423739">
      <w:pPr>
        <w:pStyle w:val="ListParagraph"/>
        <w:numPr>
          <w:ilvl w:val="0"/>
          <w:numId w:val="2"/>
        </w:numPr>
        <w:jc w:val="both"/>
      </w:pPr>
      <w:r>
        <w:t>to design and train a convolutional network from scratch (EmotionCNN) using the techniques of the course: batch normalization, dropout and dilated convolutions;</w:t>
      </w:r>
    </w:p>
    <w:p w14:paraId="68CAEBC2" w14:textId="77777777" w:rsidR="00761EFB" w:rsidRDefault="00423739">
      <w:pPr>
        <w:pStyle w:val="ListParagraph"/>
        <w:numPr>
          <w:ilvl w:val="0"/>
          <w:numId w:val="2"/>
        </w:numPr>
        <w:jc w:val="both"/>
      </w:pPr>
      <w:r>
        <w:t>to compare it with two transfer-learning baselines, ResNet18 and MobileNetV2, under one reproducible protocol: three random seeds, a bootstrap confidence interval, and a test set that is used only once per final model;</w:t>
      </w:r>
    </w:p>
    <w:p w14:paraId="4BC355A8" w14:textId="77777777" w:rsidR="00761EFB" w:rsidRDefault="00423739">
      <w:pPr>
        <w:pStyle w:val="ListParagraph"/>
        <w:numPr>
          <w:ilvl w:val="0"/>
          <w:numId w:val="2"/>
        </w:numPr>
        <w:jc w:val="both"/>
      </w:pPr>
      <w:r>
        <w:t>to analyze the remaining errors per emotion and per image source, in order to decide what the final phase should improve.</w:t>
      </w:r>
    </w:p>
    <w:p w14:paraId="1FB9E241" w14:textId="77777777" w:rsidR="00761EFB" w:rsidRDefault="00423739">
      <w:pPr>
        <w:pStyle w:val="Heading1"/>
      </w:pPr>
      <w:bookmarkStart w:id="3" w:name="_Toc242162586"/>
      <w:r>
        <w:t>Chapter 2. LITERATURE REVIEW</w:t>
      </w:r>
      <w:bookmarkEnd w:id="3"/>
    </w:p>
    <w:p w14:paraId="39299162" w14:textId="77777777" w:rsidR="00761EFB" w:rsidRDefault="00423739">
      <w:pPr>
        <w:pStyle w:val="Heading2"/>
      </w:pPr>
      <w:bookmarkStart w:id="4" w:name="_Toc242162587"/>
      <w:r>
        <w:t>2.1. Project Background</w:t>
      </w:r>
      <w:bookmarkEnd w:id="4"/>
    </w:p>
    <w:p w14:paraId="0ABB382B" w14:textId="77777777" w:rsidR="00761EFB" w:rsidRDefault="00423739">
      <w:pPr>
        <w:pStyle w:val="Heading3"/>
      </w:pPr>
      <w:bookmarkStart w:id="5" w:name="_Toc242162588"/>
      <w:r>
        <w:t>2.1.1. Convolutional Neural Networks</w:t>
      </w:r>
      <w:bookmarkEnd w:id="5"/>
    </w:p>
    <w:p w14:paraId="4B667BBF" w14:textId="77777777" w:rsidR="00761EFB" w:rsidRDefault="00423739">
      <w:pPr>
        <w:jc w:val="both"/>
      </w:pPr>
      <w:r>
        <w:t>A convolutional layer slides a set of learnable kernels over its input and computes, at every position, the weighted sum of the covered values [6], [7]. For an input x with C channels and the k-th kernel W</w:t>
      </w:r>
      <w:r>
        <w:rPr>
          <w:vertAlign w:val="subscript"/>
        </w:rPr>
        <w:t>k</w:t>
      </w:r>
      <w:r>
        <w:t xml:space="preserve"> of size K×K, the output feature map is:</w:t>
      </w:r>
    </w:p>
    <w:p w14:paraId="35A63C15" w14:textId="77777777" w:rsidR="00761EFB" w:rsidRDefault="00423739">
      <w:pPr>
        <w:tabs>
          <w:tab w:val="center" w:pos="4535"/>
          <w:tab w:val="right" w:pos="9070"/>
        </w:tabs>
        <w:spacing w:before="60" w:after="60"/>
      </w:pPr>
      <w:r>
        <w:tab/>
      </w:r>
      <w:r>
        <w:rPr>
          <w:rFonts w:ascii="Cambria Math" w:eastAsia="Cambria Math" w:hAnsi="Cambria Math" w:cs="Cambria Math"/>
        </w:rPr>
        <w:t>y</w:t>
      </w:r>
      <w:r>
        <w:rPr>
          <w:rFonts w:ascii="Cambria Math" w:eastAsia="Cambria Math" w:hAnsi="Cambria Math" w:cs="Cambria Math"/>
          <w:vertAlign w:val="subscript"/>
        </w:rPr>
        <w:t>k</w:t>
      </w:r>
      <w:r>
        <w:rPr>
          <w:rFonts w:ascii="Cambria Math" w:eastAsia="Cambria Math" w:hAnsi="Cambria Math" w:cs="Cambria Math"/>
        </w:rPr>
        <w:t>(i, j) = Σ</w:t>
      </w:r>
      <w:r>
        <w:rPr>
          <w:rFonts w:ascii="Cambria Math" w:eastAsia="Cambria Math" w:hAnsi="Cambria Math" w:cs="Cambria Math"/>
          <w:vertAlign w:val="subscript"/>
        </w:rPr>
        <w:t>c</w:t>
      </w:r>
      <w:r>
        <w:rPr>
          <w:rFonts w:ascii="Cambria Math" w:eastAsia="Cambria Math" w:hAnsi="Cambria Math" w:cs="Cambria Math"/>
        </w:rPr>
        <w:t xml:space="preserve"> Σ</w:t>
      </w:r>
      <w:r>
        <w:rPr>
          <w:rFonts w:ascii="Cambria Math" w:eastAsia="Cambria Math" w:hAnsi="Cambria Math" w:cs="Cambria Math"/>
          <w:vertAlign w:val="subscript"/>
        </w:rPr>
        <w:t>m</w:t>
      </w:r>
      <w:r>
        <w:rPr>
          <w:rFonts w:ascii="Cambria Math" w:eastAsia="Cambria Math" w:hAnsi="Cambria Math" w:cs="Cambria Math"/>
        </w:rPr>
        <w:t xml:space="preserve"> Σ</w:t>
      </w:r>
      <w:r>
        <w:rPr>
          <w:rFonts w:ascii="Cambria Math" w:eastAsia="Cambria Math" w:hAnsi="Cambria Math" w:cs="Cambria Math"/>
          <w:vertAlign w:val="subscript"/>
        </w:rPr>
        <w:t>n</w:t>
      </w:r>
      <w:r>
        <w:rPr>
          <w:rFonts w:ascii="Cambria Math" w:eastAsia="Cambria Math" w:hAnsi="Cambria Math" w:cs="Cambria Math"/>
        </w:rPr>
        <w:t xml:space="preserve"> W</w:t>
      </w:r>
      <w:r>
        <w:rPr>
          <w:rFonts w:ascii="Cambria Math" w:eastAsia="Cambria Math" w:hAnsi="Cambria Math" w:cs="Cambria Math"/>
          <w:vertAlign w:val="subscript"/>
        </w:rPr>
        <w:t>k</w:t>
      </w:r>
      <w:r>
        <w:rPr>
          <w:rFonts w:ascii="Cambria Math" w:eastAsia="Cambria Math" w:hAnsi="Cambria Math" w:cs="Cambria Math"/>
        </w:rPr>
        <w:t>(m, n, c) · x(i + m, j + n, c) + b</w:t>
      </w:r>
      <w:r>
        <w:rPr>
          <w:rFonts w:ascii="Cambria Math" w:eastAsia="Cambria Math" w:hAnsi="Cambria Math" w:cs="Cambria Math"/>
          <w:vertAlign w:val="subscript"/>
        </w:rPr>
        <w:t>k</w:t>
      </w:r>
      <w:r>
        <w:tab/>
        <w:t>(1)</w:t>
      </w:r>
    </w:p>
    <w:p w14:paraId="455BC879" w14:textId="77777777" w:rsidR="00761EFB" w:rsidRDefault="00423739">
      <w:pPr>
        <w:jc w:val="both"/>
      </w:pPr>
      <w:r>
        <w:lastRenderedPageBreak/>
        <w:t>Weight sharing makes the layer translation-equivariant and far cheaper than a fully connected layer. Each convolution is followed by the non-linearity ReLU and, periodically, by max pooling, which halves the spatial resolution and enlarges the receptive field:</w:t>
      </w:r>
    </w:p>
    <w:p w14:paraId="6D269170" w14:textId="77777777" w:rsidR="00761EFB" w:rsidRDefault="00423739">
      <w:pPr>
        <w:tabs>
          <w:tab w:val="center" w:pos="4535"/>
          <w:tab w:val="right" w:pos="9070"/>
        </w:tabs>
        <w:spacing w:before="60" w:after="60"/>
      </w:pPr>
      <w:r>
        <w:tab/>
      </w:r>
      <w:r>
        <w:rPr>
          <w:rFonts w:ascii="Cambria Math" w:eastAsia="Cambria Math" w:hAnsi="Cambria Math" w:cs="Cambria Math"/>
        </w:rPr>
        <w:t>ReLU(z) = max(0, z)</w:t>
      </w:r>
      <w:r>
        <w:tab/>
        <w:t>(2)</w:t>
      </w:r>
    </w:p>
    <w:p w14:paraId="7BA65A76" w14:textId="77777777" w:rsidR="00761EFB" w:rsidRDefault="00423739">
      <w:pPr>
        <w:pStyle w:val="Heading3"/>
      </w:pPr>
      <w:bookmarkStart w:id="6" w:name="_Toc242162589"/>
      <w:r>
        <w:t>2.1.2. Batch Normalization and Dropout</w:t>
      </w:r>
      <w:bookmarkEnd w:id="6"/>
    </w:p>
    <w:p w14:paraId="37E96CE9" w14:textId="77777777" w:rsidR="00761EFB" w:rsidRDefault="00423739">
      <w:pPr>
        <w:jc w:val="both"/>
      </w:pPr>
      <w:r>
        <w:t>Batch normalization [8] normalizes every channel with the mean μ</w:t>
      </w:r>
      <w:r>
        <w:rPr>
          <w:vertAlign w:val="subscript"/>
        </w:rPr>
        <w:t>B</w:t>
      </w:r>
      <w:r>
        <w:t xml:space="preserve"> and variance σ</w:t>
      </w:r>
      <w:r>
        <w:rPr>
          <w:vertAlign w:val="superscript"/>
        </w:rPr>
        <w:t>2</w:t>
      </w:r>
      <w:r>
        <w:rPr>
          <w:vertAlign w:val="subscript"/>
        </w:rPr>
        <w:t>B</w:t>
      </w:r>
      <w:r>
        <w:t xml:space="preserve"> of the mini-batch and then rescales it with learnable parameters γ and β. It stabilizes and speeds up training and allows larger learning rates:</w:t>
      </w:r>
    </w:p>
    <w:p w14:paraId="1103ECDB" w14:textId="77777777" w:rsidR="00761EFB" w:rsidRDefault="00423739">
      <w:pPr>
        <w:tabs>
          <w:tab w:val="center" w:pos="4535"/>
          <w:tab w:val="right" w:pos="9070"/>
        </w:tabs>
        <w:spacing w:before="60" w:after="60"/>
      </w:pPr>
      <w:r>
        <w:tab/>
      </w:r>
      <w:r>
        <w:rPr>
          <w:rFonts w:ascii="Cambria Math" w:eastAsia="Cambria Math" w:hAnsi="Cambria Math" w:cs="Cambria Math"/>
        </w:rPr>
        <w:t>x̂ = (x − μ</w:t>
      </w:r>
      <w:r>
        <w:rPr>
          <w:rFonts w:ascii="Cambria Math" w:eastAsia="Cambria Math" w:hAnsi="Cambria Math" w:cs="Cambria Math"/>
          <w:vertAlign w:val="subscript"/>
        </w:rPr>
        <w:t>B</w:t>
      </w:r>
      <w:r>
        <w:rPr>
          <w:rFonts w:ascii="Cambria Math" w:eastAsia="Cambria Math" w:hAnsi="Cambria Math" w:cs="Cambria Math"/>
        </w:rPr>
        <w:t>) / √(σ</w:t>
      </w:r>
      <w:r>
        <w:rPr>
          <w:rFonts w:ascii="Cambria Math" w:eastAsia="Cambria Math" w:hAnsi="Cambria Math" w:cs="Cambria Math"/>
          <w:vertAlign w:val="superscript"/>
        </w:rPr>
        <w:t>2</w:t>
      </w:r>
      <w:r>
        <w:rPr>
          <w:rFonts w:ascii="Cambria Math" w:eastAsia="Cambria Math" w:hAnsi="Cambria Math" w:cs="Cambria Math"/>
          <w:vertAlign w:val="subscript"/>
        </w:rPr>
        <w:t>B</w:t>
      </w:r>
      <w:r>
        <w:rPr>
          <w:rFonts w:ascii="Cambria Math" w:eastAsia="Cambria Math" w:hAnsi="Cambria Math" w:cs="Cambria Math"/>
        </w:rPr>
        <w:t xml:space="preserve"> + ε),     y = γ · x̂ + β</w:t>
      </w:r>
      <w:r>
        <w:tab/>
        <w:t>(3)</w:t>
      </w:r>
    </w:p>
    <w:p w14:paraId="5EA2489A" w14:textId="77777777" w:rsidR="00761EFB" w:rsidRDefault="00423739">
      <w:pPr>
        <w:jc w:val="both"/>
      </w:pPr>
      <w:r>
        <w:t>Dropout [9] randomly sets activations to zero during training with probability p, which prevents co-adaptation of neurons and acts as an ensemble of thinned networks. Spatial dropout (Dropout2d) drops whole feature maps, which suits convolutional layers:</w:t>
      </w:r>
    </w:p>
    <w:p w14:paraId="12C81AE2" w14:textId="77777777" w:rsidR="00761EFB" w:rsidRDefault="00423739">
      <w:pPr>
        <w:tabs>
          <w:tab w:val="center" w:pos="4535"/>
          <w:tab w:val="right" w:pos="9070"/>
        </w:tabs>
        <w:spacing w:before="60" w:after="60"/>
      </w:pPr>
      <w:r>
        <w:tab/>
      </w:r>
      <w:r>
        <w:rPr>
          <w:rFonts w:ascii="Cambria Math" w:eastAsia="Cambria Math" w:hAnsi="Cambria Math" w:cs="Cambria Math"/>
        </w:rPr>
        <w:t>h̃ = (m ⊙ h) / (1 − p),     m ~ Bernoulli(1 − p)</w:t>
      </w:r>
      <w:r>
        <w:tab/>
        <w:t>(4)</w:t>
      </w:r>
    </w:p>
    <w:p w14:paraId="21BC08E6" w14:textId="77777777" w:rsidR="00761EFB" w:rsidRDefault="00423739">
      <w:pPr>
        <w:pStyle w:val="Heading3"/>
      </w:pPr>
      <w:bookmarkStart w:id="7" w:name="_Toc242162590"/>
      <w:r>
        <w:t>2.1.3. Dilated Convolution</w:t>
      </w:r>
      <w:bookmarkEnd w:id="7"/>
    </w:p>
    <w:p w14:paraId="45AE2D41" w14:textId="77777777" w:rsidR="00761EFB" w:rsidRDefault="00423739">
      <w:pPr>
        <w:jc w:val="both"/>
      </w:pPr>
      <w:r>
        <w:t>A dilated convolution [10] inserts gaps of size r between the kernel taps. With the same number of weights it covers a (K + (K − 1)(r − 1))-wide region, so the receptive field grows without further pooling and without losing resolution:</w:t>
      </w:r>
    </w:p>
    <w:p w14:paraId="460AFE50" w14:textId="77777777" w:rsidR="00761EFB" w:rsidRDefault="00423739">
      <w:pPr>
        <w:tabs>
          <w:tab w:val="center" w:pos="4535"/>
          <w:tab w:val="right" w:pos="9070"/>
        </w:tabs>
        <w:spacing w:before="60" w:after="60"/>
      </w:pPr>
      <w:r>
        <w:tab/>
      </w:r>
      <w:r>
        <w:rPr>
          <w:rFonts w:ascii="Cambria Math" w:eastAsia="Cambria Math" w:hAnsi="Cambria Math" w:cs="Cambria Math"/>
        </w:rPr>
        <w:t>y(i, j) = Σ</w:t>
      </w:r>
      <w:r>
        <w:rPr>
          <w:rFonts w:ascii="Cambria Math" w:eastAsia="Cambria Math" w:hAnsi="Cambria Math" w:cs="Cambria Math"/>
          <w:vertAlign w:val="subscript"/>
        </w:rPr>
        <w:t>m</w:t>
      </w:r>
      <w:r>
        <w:rPr>
          <w:rFonts w:ascii="Cambria Math" w:eastAsia="Cambria Math" w:hAnsi="Cambria Math" w:cs="Cambria Math"/>
        </w:rPr>
        <w:t xml:space="preserve"> Σ</w:t>
      </w:r>
      <w:r>
        <w:rPr>
          <w:rFonts w:ascii="Cambria Math" w:eastAsia="Cambria Math" w:hAnsi="Cambria Math" w:cs="Cambria Math"/>
          <w:vertAlign w:val="subscript"/>
        </w:rPr>
        <w:t>n</w:t>
      </w:r>
      <w:r>
        <w:rPr>
          <w:rFonts w:ascii="Cambria Math" w:eastAsia="Cambria Math" w:hAnsi="Cambria Math" w:cs="Cambria Math"/>
        </w:rPr>
        <w:t xml:space="preserve"> W(m, n) · x(i + r·m, j + r·n)</w:t>
      </w:r>
      <w:r>
        <w:tab/>
        <w:t>(5)</w:t>
      </w:r>
    </w:p>
    <w:p w14:paraId="2ECB2BE3" w14:textId="77777777" w:rsidR="00761EFB" w:rsidRDefault="00423739">
      <w:pPr>
        <w:pStyle w:val="Heading3"/>
      </w:pPr>
      <w:bookmarkStart w:id="8" w:name="_Toc242162591"/>
      <w:r>
        <w:t>2.1.4. Residual and Efficient Architectures</w:t>
      </w:r>
      <w:bookmarkEnd w:id="8"/>
    </w:p>
    <w:p w14:paraId="435F81BA" w14:textId="77777777" w:rsidR="00761EFB" w:rsidRDefault="00423739">
      <w:pPr>
        <w:jc w:val="both"/>
      </w:pPr>
      <w:r>
        <w:t>ResNet [11] learns a residual function F on top of an identity shortcut, which keeps gradients flowing through very deep networks:</w:t>
      </w:r>
    </w:p>
    <w:p w14:paraId="42008361" w14:textId="77777777" w:rsidR="00761EFB" w:rsidRDefault="00423739">
      <w:pPr>
        <w:tabs>
          <w:tab w:val="center" w:pos="4535"/>
          <w:tab w:val="right" w:pos="9070"/>
        </w:tabs>
        <w:spacing w:before="60" w:after="60"/>
      </w:pPr>
      <w:r>
        <w:tab/>
      </w:r>
      <w:r>
        <w:rPr>
          <w:rFonts w:ascii="Cambria Math" w:eastAsia="Cambria Math" w:hAnsi="Cambria Math" w:cs="Cambria Math"/>
        </w:rPr>
        <w:t>y = F(x, {W</w:t>
      </w:r>
      <w:r>
        <w:rPr>
          <w:rFonts w:ascii="Cambria Math" w:eastAsia="Cambria Math" w:hAnsi="Cambria Math" w:cs="Cambria Math"/>
          <w:vertAlign w:val="subscript"/>
        </w:rPr>
        <w:t>i</w:t>
      </w:r>
      <w:r>
        <w:rPr>
          <w:rFonts w:ascii="Cambria Math" w:eastAsia="Cambria Math" w:hAnsi="Cambria Math" w:cs="Cambria Math"/>
        </w:rPr>
        <w:t>}) + x</w:t>
      </w:r>
      <w:r>
        <w:tab/>
      </w:r>
      <w:r>
        <w:t>(6)</w:t>
      </w:r>
    </w:p>
    <w:p w14:paraId="28BCECAB" w14:textId="77777777" w:rsidR="00761EFB" w:rsidRDefault="00423739">
      <w:pPr>
        <w:jc w:val="both"/>
      </w:pPr>
      <w:r>
        <w:t>MobileNetV2 [12] replaces standard convolutions with depthwise separable convolutions inside inverted residual blocks with linear bottlenecks. For a K×K kernel and N output channels, the computational cost relative to a standard convolution is:</w:t>
      </w:r>
    </w:p>
    <w:p w14:paraId="72D01A16" w14:textId="77777777" w:rsidR="00761EFB" w:rsidRDefault="00423739">
      <w:pPr>
        <w:tabs>
          <w:tab w:val="center" w:pos="4535"/>
          <w:tab w:val="right" w:pos="9070"/>
        </w:tabs>
        <w:spacing w:before="60" w:after="60"/>
      </w:pPr>
      <w:r>
        <w:tab/>
      </w:r>
      <w:r>
        <w:rPr>
          <w:rFonts w:ascii="Cambria Math" w:eastAsia="Cambria Math" w:hAnsi="Cambria Math" w:cs="Cambria Math"/>
        </w:rPr>
        <w:t>cost ratio = 1/N + 1/K</w:t>
      </w:r>
      <w:r>
        <w:rPr>
          <w:rFonts w:ascii="Cambria Math" w:eastAsia="Cambria Math" w:hAnsi="Cambria Math" w:cs="Cambria Math"/>
          <w:vertAlign w:val="superscript"/>
        </w:rPr>
        <w:t>2</w:t>
      </w:r>
      <w:r>
        <w:tab/>
        <w:t>(7)</w:t>
      </w:r>
    </w:p>
    <w:p w14:paraId="3485A026" w14:textId="77777777" w:rsidR="00761EFB" w:rsidRDefault="00423739">
      <w:pPr>
        <w:jc w:val="both"/>
      </w:pPr>
      <w:r>
        <w:t>so a 3×3 depthwise separable layer is roughly 8–9 times cheaper. This makes MobileNetV2 a natural candidate for real-time applications on a CPU.</w:t>
      </w:r>
    </w:p>
    <w:p w14:paraId="055DA9D9" w14:textId="77777777" w:rsidR="00761EFB" w:rsidRDefault="00423739">
      <w:pPr>
        <w:pStyle w:val="Heading3"/>
      </w:pPr>
      <w:bookmarkStart w:id="9" w:name="_Toc242162592"/>
      <w:r>
        <w:t>2.1.5. Transfer Learning and Training Objective</w:t>
      </w:r>
      <w:bookmarkEnd w:id="9"/>
    </w:p>
    <w:p w14:paraId="7549ADB7" w14:textId="77777777" w:rsidR="00761EFB" w:rsidRDefault="00423739">
      <w:pPr>
        <w:jc w:val="both"/>
      </w:pPr>
      <w:r>
        <w:t>Networks pretrained on ImageNet [13] already contain generic edge, texture and shape detectors; fine-tuning them on a target task usually converges faster than training from scratch. The network outputs logits z, turned into class probabilities by the softmax function, and is trained with cross-entropy against label-smoothed targets q [14], which discourages over-confident predictions:</w:t>
      </w:r>
    </w:p>
    <w:p w14:paraId="269A350D" w14:textId="77777777" w:rsidR="00761EFB" w:rsidRDefault="00423739">
      <w:pPr>
        <w:tabs>
          <w:tab w:val="center" w:pos="4535"/>
          <w:tab w:val="right" w:pos="9070"/>
        </w:tabs>
        <w:spacing w:before="60" w:after="60"/>
      </w:pPr>
      <w:r>
        <w:tab/>
      </w:r>
      <w:r>
        <w:rPr>
          <w:rFonts w:ascii="Cambria Math" w:eastAsia="Cambria Math" w:hAnsi="Cambria Math" w:cs="Cambria Math"/>
        </w:rPr>
        <w:t>p</w:t>
      </w:r>
      <w:r>
        <w:rPr>
          <w:rFonts w:ascii="Cambria Math" w:eastAsia="Cambria Math" w:hAnsi="Cambria Math" w:cs="Cambria Math"/>
          <w:vertAlign w:val="subscript"/>
        </w:rPr>
        <w:t>k</w:t>
      </w:r>
      <w:r>
        <w:rPr>
          <w:rFonts w:ascii="Cambria Math" w:eastAsia="Cambria Math" w:hAnsi="Cambria Math" w:cs="Cambria Math"/>
        </w:rPr>
        <w:t xml:space="preserve"> = exp(z</w:t>
      </w:r>
      <w:r>
        <w:rPr>
          <w:rFonts w:ascii="Cambria Math" w:eastAsia="Cambria Math" w:hAnsi="Cambria Math" w:cs="Cambria Math"/>
          <w:vertAlign w:val="subscript"/>
        </w:rPr>
        <w:t>k</w:t>
      </w:r>
      <w:r>
        <w:rPr>
          <w:rFonts w:ascii="Cambria Math" w:eastAsia="Cambria Math" w:hAnsi="Cambria Math" w:cs="Cambria Math"/>
        </w:rPr>
        <w:t>) / Σ</w:t>
      </w:r>
      <w:r>
        <w:rPr>
          <w:rFonts w:ascii="Cambria Math" w:eastAsia="Cambria Math" w:hAnsi="Cambria Math" w:cs="Cambria Math"/>
          <w:vertAlign w:val="subscript"/>
        </w:rPr>
        <w:t>j</w:t>
      </w:r>
      <w:r>
        <w:rPr>
          <w:rFonts w:ascii="Cambria Math" w:eastAsia="Cambria Math" w:hAnsi="Cambria Math" w:cs="Cambria Math"/>
        </w:rPr>
        <w:t xml:space="preserve"> exp(z</w:t>
      </w:r>
      <w:r>
        <w:rPr>
          <w:rFonts w:ascii="Cambria Math" w:eastAsia="Cambria Math" w:hAnsi="Cambria Math" w:cs="Cambria Math"/>
          <w:vertAlign w:val="subscript"/>
        </w:rPr>
        <w:t>j</w:t>
      </w:r>
      <w:r>
        <w:rPr>
          <w:rFonts w:ascii="Cambria Math" w:eastAsia="Cambria Math" w:hAnsi="Cambria Math" w:cs="Cambria Math"/>
        </w:rPr>
        <w:t>)</w:t>
      </w:r>
      <w:r>
        <w:tab/>
        <w:t>(8)</w:t>
      </w:r>
    </w:p>
    <w:p w14:paraId="04F1F909" w14:textId="77777777" w:rsidR="00761EFB" w:rsidRDefault="00423739">
      <w:pPr>
        <w:tabs>
          <w:tab w:val="center" w:pos="4535"/>
          <w:tab w:val="right" w:pos="9070"/>
        </w:tabs>
        <w:spacing w:before="60" w:after="60"/>
      </w:pPr>
      <w:r>
        <w:lastRenderedPageBreak/>
        <w:tab/>
      </w:r>
      <w:r>
        <w:rPr>
          <w:rFonts w:ascii="Cambria Math" w:eastAsia="Cambria Math" w:hAnsi="Cambria Math" w:cs="Cambria Math"/>
        </w:rPr>
        <w:t>L = − Σ</w:t>
      </w:r>
      <w:r>
        <w:rPr>
          <w:rFonts w:ascii="Cambria Math" w:eastAsia="Cambria Math" w:hAnsi="Cambria Math" w:cs="Cambria Math"/>
          <w:vertAlign w:val="subscript"/>
        </w:rPr>
        <w:t>k</w:t>
      </w:r>
      <w:r>
        <w:rPr>
          <w:rFonts w:ascii="Cambria Math" w:eastAsia="Cambria Math" w:hAnsi="Cambria Math" w:cs="Cambria Math"/>
        </w:rPr>
        <w:t xml:space="preserve"> q</w:t>
      </w:r>
      <w:r>
        <w:rPr>
          <w:rFonts w:ascii="Cambria Math" w:eastAsia="Cambria Math" w:hAnsi="Cambria Math" w:cs="Cambria Math"/>
          <w:vertAlign w:val="subscript"/>
        </w:rPr>
        <w:t>k</w:t>
      </w:r>
      <w:r>
        <w:rPr>
          <w:rFonts w:ascii="Cambria Math" w:eastAsia="Cambria Math" w:hAnsi="Cambria Math" w:cs="Cambria Math"/>
        </w:rPr>
        <w:t xml:space="preserve"> · log p</w:t>
      </w:r>
      <w:r>
        <w:rPr>
          <w:rFonts w:ascii="Cambria Math" w:eastAsia="Cambria Math" w:hAnsi="Cambria Math" w:cs="Cambria Math"/>
          <w:vertAlign w:val="subscript"/>
        </w:rPr>
        <w:t>k</w:t>
      </w:r>
      <w:r>
        <w:rPr>
          <w:rFonts w:ascii="Cambria Math" w:eastAsia="Cambria Math" w:hAnsi="Cambria Math" w:cs="Cambria Math"/>
        </w:rPr>
        <w:t>,     q</w:t>
      </w:r>
      <w:r>
        <w:rPr>
          <w:rFonts w:ascii="Cambria Math" w:eastAsia="Cambria Math" w:hAnsi="Cambria Math" w:cs="Cambria Math"/>
          <w:vertAlign w:val="subscript"/>
        </w:rPr>
        <w:t>k</w:t>
      </w:r>
      <w:r>
        <w:rPr>
          <w:rFonts w:ascii="Cambria Math" w:eastAsia="Cambria Math" w:hAnsi="Cambria Math" w:cs="Cambria Math"/>
        </w:rPr>
        <w:t xml:space="preserve"> = (1 − ε) · 1[k = y] + ε / K</w:t>
      </w:r>
      <w:r>
        <w:tab/>
        <w:t>(9)</w:t>
      </w:r>
    </w:p>
    <w:p w14:paraId="51EB826B" w14:textId="77777777" w:rsidR="00761EFB" w:rsidRDefault="00423739">
      <w:pPr>
        <w:jc w:val="both"/>
      </w:pPr>
      <w:r>
        <w:t>We optimize with AdamW [15], which decouples weight decay from the gradient update, and a cosine learning-rate schedule [16] after a short linear warm-up:</w:t>
      </w:r>
    </w:p>
    <w:p w14:paraId="52F72CE5" w14:textId="77777777" w:rsidR="00761EFB" w:rsidRDefault="00423739">
      <w:pPr>
        <w:tabs>
          <w:tab w:val="center" w:pos="4535"/>
          <w:tab w:val="right" w:pos="9070"/>
        </w:tabs>
        <w:spacing w:before="60" w:after="60"/>
      </w:pPr>
      <w:r>
        <w:tab/>
      </w:r>
      <w:r>
        <w:rPr>
          <w:rFonts w:ascii="Cambria Math" w:eastAsia="Cambria Math" w:hAnsi="Cambria Math" w:cs="Cambria Math"/>
        </w:rPr>
        <w:t>η</w:t>
      </w:r>
      <w:r>
        <w:rPr>
          <w:rFonts w:ascii="Cambria Math" w:eastAsia="Cambria Math" w:hAnsi="Cambria Math" w:cs="Cambria Math"/>
          <w:vertAlign w:val="subscript"/>
        </w:rPr>
        <w:t>t</w:t>
      </w:r>
      <w:r>
        <w:rPr>
          <w:rFonts w:ascii="Cambria Math" w:eastAsia="Cambria Math" w:hAnsi="Cambria Math" w:cs="Cambria Math"/>
        </w:rPr>
        <w:t xml:space="preserve"> = η</w:t>
      </w:r>
      <w:r>
        <w:rPr>
          <w:rFonts w:ascii="Cambria Math" w:eastAsia="Cambria Math" w:hAnsi="Cambria Math" w:cs="Cambria Math"/>
          <w:vertAlign w:val="subscript"/>
        </w:rPr>
        <w:t>min</w:t>
      </w:r>
      <w:r>
        <w:rPr>
          <w:rFonts w:ascii="Cambria Math" w:eastAsia="Cambria Math" w:hAnsi="Cambria Math" w:cs="Cambria Math"/>
        </w:rPr>
        <w:t xml:space="preserve"> + ½ (η</w:t>
      </w:r>
      <w:r>
        <w:rPr>
          <w:rFonts w:ascii="Cambria Math" w:eastAsia="Cambria Math" w:hAnsi="Cambria Math" w:cs="Cambria Math"/>
          <w:vertAlign w:val="subscript"/>
        </w:rPr>
        <w:t>max</w:t>
      </w:r>
      <w:r>
        <w:rPr>
          <w:rFonts w:ascii="Cambria Math" w:eastAsia="Cambria Math" w:hAnsi="Cambria Math" w:cs="Cambria Math"/>
        </w:rPr>
        <w:t xml:space="preserve"> − η</w:t>
      </w:r>
      <w:r>
        <w:rPr>
          <w:rFonts w:ascii="Cambria Math" w:eastAsia="Cambria Math" w:hAnsi="Cambria Math" w:cs="Cambria Math"/>
          <w:vertAlign w:val="subscript"/>
        </w:rPr>
        <w:t>min</w:t>
      </w:r>
      <w:r>
        <w:rPr>
          <w:rFonts w:ascii="Cambria Math" w:eastAsia="Cambria Math" w:hAnsi="Cambria Math" w:cs="Cambria Math"/>
        </w:rPr>
        <w:t>) (1 + cos(π t / T))</w:t>
      </w:r>
      <w:r>
        <w:tab/>
        <w:t>(10)</w:t>
      </w:r>
    </w:p>
    <w:p w14:paraId="6F8227DA" w14:textId="77777777" w:rsidR="00761EFB" w:rsidRDefault="00423739">
      <w:pPr>
        <w:pStyle w:val="Heading2"/>
      </w:pPr>
      <w:bookmarkStart w:id="10" w:name="_Toc242162593"/>
      <w:r>
        <w:t>2.2. Related Works</w:t>
      </w:r>
      <w:bookmarkEnd w:id="10"/>
    </w:p>
    <w:p w14:paraId="6F3FCE27" w14:textId="77777777" w:rsidR="00761EFB" w:rsidRDefault="00423739">
      <w:pPr>
        <w:jc w:val="both"/>
      </w:pPr>
      <w:r>
        <w:t>Early FER systems relied on hand-crafted descriptors such as local binary patterns [22], [25] or histograms of oriented gradients [23], followed by a support vector machine. They work well on posed laboratory data such as CK+ [4], where accuracies above 95% are commonly reported, but degrade on spontaneous, in-the-wild faces.</w:t>
      </w:r>
    </w:p>
    <w:p w14:paraId="7DD4A706" w14:textId="77777777" w:rsidR="00761EFB" w:rsidRDefault="00423739">
      <w:pPr>
        <w:jc w:val="both"/>
      </w:pPr>
      <w:r>
        <w:t>The FER2013 challenge [1] introduced 35,887 web-collected 48×48 grayscale faces; its organizers estimated human accuracy at about 65 ± 5%, reflecting both ambiguous expressions and noisy labels. Convolutional networks quickly surpassed this level: a tuned VGG-style network reaches 73.3% on the FER2013 test set [18], and ensembles of several CNNs reach about 75% [19]. Microsoft's FER+ [5] relabeled every FER2013 image with ten annotators, and training on the resulting majority or distribution labels gives ma</w:t>
      </w:r>
      <w:r>
        <w:t>rkedly higher accuracy, which shows how much label noise limits FER2013.</w:t>
      </w:r>
    </w:p>
    <w:p w14:paraId="621890EE" w14:textId="77777777" w:rsidR="00761EFB" w:rsidRDefault="00423739">
      <w:pPr>
        <w:jc w:val="both"/>
      </w:pPr>
      <w:r>
        <w:t>Larger in-the-wild datasets followed. RAF-DB [2] provides about 15,000 crowd-annotated color images, on which transformer-based models such as POSTER++ [20] reach about 92% accuracy. AffectNet [3] contains more than one million web images; on its balanced seven-class validation set the best methods reach only about 67%, again illustrating how hard spontaneous expressions are. Most recent methods use high-resolution color images and large backbones pretrained on face recognition; our study instead targets sm</w:t>
      </w:r>
      <w:r>
        <w:t>all grayscale faces and models that can run in real time on a laptop.</w:t>
      </w:r>
    </w:p>
    <w:p w14:paraId="637CEF1F" w14:textId="77777777" w:rsidR="00761EFB" w:rsidRDefault="00423739">
      <w:pPr>
        <w:pStyle w:val="Heading1"/>
      </w:pPr>
      <w:bookmarkStart w:id="11" w:name="_Toc242162594"/>
      <w:r>
        <w:t>Chapter 3. SOLUTIONS/ METHODS</w:t>
      </w:r>
      <w:bookmarkEnd w:id="11"/>
    </w:p>
    <w:p w14:paraId="4AEE7158" w14:textId="77777777" w:rsidR="00761EFB" w:rsidRDefault="00423739">
      <w:pPr>
        <w:pStyle w:val="Heading2"/>
      </w:pPr>
      <w:bookmarkStart w:id="12" w:name="_Toc242162595"/>
      <w:r>
        <w:t>3.1. Dataset</w:t>
      </w:r>
      <w:bookmarkEnd w:id="12"/>
    </w:p>
    <w:p w14:paraId="387F2B30" w14:textId="77777777" w:rsidR="00761EFB" w:rsidRDefault="00423739">
      <w:pPr>
        <w:jc w:val="both"/>
      </w:pPr>
      <w:r>
        <w:t>The dataset combines four sources of 48×48 grayscale face crops (Table. 1). All images are already aligned face crops, so no face detector is needed for training. Fig. 1 shows typical examples of each emotion.</w:t>
      </w:r>
    </w:p>
    <w:p w14:paraId="01A8B1B3" w14:textId="77777777" w:rsidR="00761EFB" w:rsidRDefault="00423739">
      <w:pPr>
        <w:pStyle w:val="TableCaption"/>
        <w:keepNext/>
      </w:pPr>
      <w:bookmarkStart w:id="13" w:name="_Toc242162617"/>
      <w:r>
        <w:t>Table. 1 IMAGE SOURCES (ORIGINAL IMAGES, ALL SPLITS)</w:t>
      </w:r>
      <w:bookmarkEnd w:id="13"/>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2300"/>
        <w:gridCol w:w="3070"/>
        <w:gridCol w:w="1300"/>
        <w:gridCol w:w="2400"/>
      </w:tblGrid>
      <w:tr w:rsidR="00761EFB" w14:paraId="6E70E5BE" w14:textId="77777777">
        <w:tblPrEx>
          <w:tblCellMar>
            <w:top w:w="0" w:type="dxa"/>
            <w:bottom w:w="0" w:type="dxa"/>
          </w:tblCellMar>
        </w:tblPrEx>
        <w:trPr>
          <w:tblHeader/>
          <w:jc w:val="center"/>
        </w:trPr>
        <w:tc>
          <w:tcPr>
            <w:tcW w:w="23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3FB5CAA9" w14:textId="77777777" w:rsidR="00761EFB" w:rsidRDefault="00423739">
            <w:pPr>
              <w:spacing w:after="0"/>
            </w:pPr>
            <w:r>
              <w:rPr>
                <w:b/>
                <w:bCs/>
                <w:sz w:val="20"/>
                <w:szCs w:val="20"/>
              </w:rPr>
              <w:t>Source</w:t>
            </w:r>
          </w:p>
        </w:tc>
        <w:tc>
          <w:tcPr>
            <w:tcW w:w="30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3C2C9CCC" w14:textId="77777777" w:rsidR="00761EFB" w:rsidRDefault="00423739">
            <w:pPr>
              <w:spacing w:after="0"/>
              <w:jc w:val="center"/>
            </w:pPr>
            <w:r>
              <w:rPr>
                <w:b/>
                <w:bCs/>
                <w:sz w:val="20"/>
                <w:szCs w:val="20"/>
              </w:rPr>
              <w:t>Type</w:t>
            </w:r>
          </w:p>
        </w:tc>
        <w:tc>
          <w:tcPr>
            <w:tcW w:w="13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16881687" w14:textId="77777777" w:rsidR="00761EFB" w:rsidRDefault="00423739">
            <w:pPr>
              <w:spacing w:after="0"/>
              <w:jc w:val="center"/>
            </w:pPr>
            <w:r>
              <w:rPr>
                <w:b/>
                <w:bCs/>
                <w:sz w:val="20"/>
                <w:szCs w:val="20"/>
              </w:rPr>
              <w:t>Images</w:t>
            </w:r>
          </w:p>
        </w:tc>
        <w:tc>
          <w:tcPr>
            <w:tcW w:w="24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7DD4F967" w14:textId="77777777" w:rsidR="00761EFB" w:rsidRDefault="00423739">
            <w:pPr>
              <w:spacing w:after="0"/>
              <w:jc w:val="center"/>
            </w:pPr>
            <w:r>
              <w:rPr>
                <w:b/>
                <w:bCs/>
                <w:sz w:val="20"/>
                <w:szCs w:val="20"/>
              </w:rPr>
              <w:t>Emotions covered</w:t>
            </w:r>
          </w:p>
        </w:tc>
      </w:tr>
      <w:tr w:rsidR="00761EFB" w14:paraId="03A8B4A3" w14:textId="77777777">
        <w:tblPrEx>
          <w:tblCellMar>
            <w:top w:w="0" w:type="dxa"/>
            <w:bottom w:w="0" w:type="dxa"/>
          </w:tblCellMar>
        </w:tblPrEx>
        <w:trPr>
          <w:jc w:val="center"/>
        </w:trPr>
        <w:tc>
          <w:tcPr>
            <w:tcW w:w="2300" w:type="dxa"/>
            <w:tcBorders>
              <w:left w:val="none" w:sz="0" w:space="0" w:color="FFFFFF"/>
              <w:right w:val="none" w:sz="0" w:space="0" w:color="FFFFFF"/>
            </w:tcBorders>
            <w:tcMar>
              <w:top w:w="50" w:type="dxa"/>
              <w:left w:w="90" w:type="dxa"/>
              <w:bottom w:w="50" w:type="dxa"/>
              <w:right w:w="90" w:type="dxa"/>
            </w:tcMar>
            <w:vAlign w:val="center"/>
          </w:tcPr>
          <w:p w14:paraId="7C2A97A4" w14:textId="77777777" w:rsidR="00761EFB" w:rsidRDefault="00423739">
            <w:pPr>
              <w:spacing w:after="0"/>
            </w:pPr>
            <w:r>
              <w:rPr>
                <w:sz w:val="20"/>
                <w:szCs w:val="20"/>
              </w:rPr>
              <w:t>local (FER2013-style)</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090864E5" w14:textId="77777777" w:rsidR="00761EFB" w:rsidRDefault="00423739">
            <w:pPr>
              <w:spacing w:after="0"/>
              <w:jc w:val="center"/>
            </w:pPr>
            <w:r>
              <w:rPr>
                <w:sz w:val="20"/>
                <w:szCs w:val="20"/>
              </w:rPr>
              <w:t>In the wild, 48×48, noisy labels</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2213517A" w14:textId="77777777" w:rsidR="00761EFB" w:rsidRDefault="00423739">
            <w:pPr>
              <w:spacing w:after="0"/>
              <w:jc w:val="center"/>
            </w:pPr>
            <w:r>
              <w:rPr>
                <w:sz w:val="20"/>
                <w:szCs w:val="20"/>
              </w:rPr>
              <w:t>15,198</w:t>
            </w:r>
          </w:p>
        </w:tc>
        <w:tc>
          <w:tcPr>
            <w:tcW w:w="2400" w:type="dxa"/>
            <w:tcBorders>
              <w:left w:val="none" w:sz="0" w:space="0" w:color="FFFFFF"/>
              <w:right w:val="none" w:sz="0" w:space="0" w:color="FFFFFF"/>
            </w:tcBorders>
            <w:tcMar>
              <w:top w:w="50" w:type="dxa"/>
              <w:left w:w="90" w:type="dxa"/>
              <w:bottom w:w="50" w:type="dxa"/>
              <w:right w:w="90" w:type="dxa"/>
            </w:tcMar>
            <w:vAlign w:val="center"/>
          </w:tcPr>
          <w:p w14:paraId="5A297635" w14:textId="77777777" w:rsidR="00761EFB" w:rsidRDefault="00423739">
            <w:pPr>
              <w:spacing w:after="0"/>
              <w:jc w:val="center"/>
            </w:pPr>
            <w:r>
              <w:rPr>
                <w:sz w:val="20"/>
                <w:szCs w:val="20"/>
              </w:rPr>
              <w:t>all 7</w:t>
            </w:r>
          </w:p>
        </w:tc>
      </w:tr>
      <w:tr w:rsidR="00761EFB" w14:paraId="1EC8C9B5" w14:textId="77777777">
        <w:tblPrEx>
          <w:tblCellMar>
            <w:top w:w="0" w:type="dxa"/>
            <w:bottom w:w="0" w:type="dxa"/>
          </w:tblCellMar>
        </w:tblPrEx>
        <w:trPr>
          <w:jc w:val="center"/>
        </w:trPr>
        <w:tc>
          <w:tcPr>
            <w:tcW w:w="2300" w:type="dxa"/>
            <w:tcBorders>
              <w:left w:val="none" w:sz="0" w:space="0" w:color="FFFFFF"/>
              <w:right w:val="none" w:sz="0" w:space="0" w:color="FFFFFF"/>
            </w:tcBorders>
            <w:tcMar>
              <w:top w:w="50" w:type="dxa"/>
              <w:left w:w="90" w:type="dxa"/>
              <w:bottom w:w="50" w:type="dxa"/>
              <w:right w:w="90" w:type="dxa"/>
            </w:tcMar>
            <w:vAlign w:val="center"/>
          </w:tcPr>
          <w:p w14:paraId="7A267B79" w14:textId="77777777" w:rsidR="00761EFB" w:rsidRDefault="00423739">
            <w:pPr>
              <w:spacing w:after="0"/>
            </w:pPr>
            <w:r>
              <w:rPr>
                <w:sz w:val="20"/>
                <w:szCs w:val="20"/>
              </w:rPr>
              <w:t>RAF-DB [2]</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315BBBE2" w14:textId="77777777" w:rsidR="00761EFB" w:rsidRDefault="00423739">
            <w:pPr>
              <w:spacing w:after="0"/>
              <w:jc w:val="center"/>
            </w:pPr>
            <w:r>
              <w:rPr>
                <w:sz w:val="20"/>
                <w:szCs w:val="20"/>
              </w:rPr>
              <w:t>In the wild, crowd-annotated</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2743885F" w14:textId="77777777" w:rsidR="00761EFB" w:rsidRDefault="00423739">
            <w:pPr>
              <w:spacing w:after="0"/>
              <w:jc w:val="center"/>
            </w:pPr>
            <w:r>
              <w:rPr>
                <w:sz w:val="20"/>
                <w:szCs w:val="20"/>
              </w:rPr>
              <w:t>9,979</w:t>
            </w:r>
          </w:p>
        </w:tc>
        <w:tc>
          <w:tcPr>
            <w:tcW w:w="2400" w:type="dxa"/>
            <w:tcBorders>
              <w:left w:val="none" w:sz="0" w:space="0" w:color="FFFFFF"/>
              <w:right w:val="none" w:sz="0" w:space="0" w:color="FFFFFF"/>
            </w:tcBorders>
            <w:tcMar>
              <w:top w:w="50" w:type="dxa"/>
              <w:left w:w="90" w:type="dxa"/>
              <w:bottom w:w="50" w:type="dxa"/>
              <w:right w:w="90" w:type="dxa"/>
            </w:tcMar>
            <w:vAlign w:val="center"/>
          </w:tcPr>
          <w:p w14:paraId="64D371FC" w14:textId="77777777" w:rsidR="00761EFB" w:rsidRDefault="00423739">
            <w:pPr>
              <w:spacing w:after="0"/>
              <w:jc w:val="center"/>
            </w:pPr>
            <w:r>
              <w:rPr>
                <w:sz w:val="20"/>
                <w:szCs w:val="20"/>
              </w:rPr>
              <w:t>all 7</w:t>
            </w:r>
          </w:p>
        </w:tc>
      </w:tr>
      <w:tr w:rsidR="00761EFB" w14:paraId="6385A58C" w14:textId="77777777">
        <w:tblPrEx>
          <w:tblCellMar>
            <w:top w:w="0" w:type="dxa"/>
            <w:bottom w:w="0" w:type="dxa"/>
          </w:tblCellMar>
        </w:tblPrEx>
        <w:trPr>
          <w:jc w:val="center"/>
        </w:trPr>
        <w:tc>
          <w:tcPr>
            <w:tcW w:w="2300" w:type="dxa"/>
            <w:tcBorders>
              <w:left w:val="none" w:sz="0" w:space="0" w:color="FFFFFF"/>
              <w:right w:val="none" w:sz="0" w:space="0" w:color="FFFFFF"/>
            </w:tcBorders>
            <w:tcMar>
              <w:top w:w="50" w:type="dxa"/>
              <w:left w:w="90" w:type="dxa"/>
              <w:bottom w:w="50" w:type="dxa"/>
              <w:right w:w="90" w:type="dxa"/>
            </w:tcMar>
            <w:vAlign w:val="center"/>
          </w:tcPr>
          <w:p w14:paraId="17EEF395" w14:textId="77777777" w:rsidR="00761EFB" w:rsidRDefault="00423739">
            <w:pPr>
              <w:spacing w:after="0"/>
            </w:pPr>
            <w:r>
              <w:rPr>
                <w:sz w:val="20"/>
                <w:szCs w:val="20"/>
              </w:rPr>
              <w:t>AffectNet [3]</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450351E7" w14:textId="77777777" w:rsidR="00761EFB" w:rsidRDefault="00423739">
            <w:pPr>
              <w:spacing w:after="0"/>
              <w:jc w:val="center"/>
            </w:pPr>
            <w:r>
              <w:rPr>
                <w:sz w:val="20"/>
                <w:szCs w:val="20"/>
              </w:rPr>
              <w:t>In the wild</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2B69DC4B" w14:textId="77777777" w:rsidR="00761EFB" w:rsidRDefault="00423739">
            <w:pPr>
              <w:spacing w:after="0"/>
              <w:jc w:val="center"/>
            </w:pPr>
            <w:r>
              <w:rPr>
                <w:sz w:val="20"/>
                <w:szCs w:val="20"/>
              </w:rPr>
              <w:t>3,133</w:t>
            </w:r>
          </w:p>
        </w:tc>
        <w:tc>
          <w:tcPr>
            <w:tcW w:w="2400" w:type="dxa"/>
            <w:tcBorders>
              <w:left w:val="none" w:sz="0" w:space="0" w:color="FFFFFF"/>
              <w:right w:val="none" w:sz="0" w:space="0" w:color="FFFFFF"/>
            </w:tcBorders>
            <w:tcMar>
              <w:top w:w="50" w:type="dxa"/>
              <w:left w:w="90" w:type="dxa"/>
              <w:bottom w:w="50" w:type="dxa"/>
              <w:right w:w="90" w:type="dxa"/>
            </w:tcMar>
            <w:vAlign w:val="center"/>
          </w:tcPr>
          <w:p w14:paraId="1734E6C4" w14:textId="77777777" w:rsidR="00761EFB" w:rsidRDefault="00423739">
            <w:pPr>
              <w:spacing w:after="0"/>
              <w:jc w:val="center"/>
            </w:pPr>
            <w:r>
              <w:rPr>
                <w:sz w:val="20"/>
                <w:szCs w:val="20"/>
              </w:rPr>
              <w:t>angry, disgust, fear</w:t>
            </w:r>
          </w:p>
        </w:tc>
      </w:tr>
      <w:tr w:rsidR="00761EFB" w14:paraId="684C7B02" w14:textId="77777777">
        <w:tblPrEx>
          <w:tblCellMar>
            <w:top w:w="0" w:type="dxa"/>
            <w:bottom w:w="0" w:type="dxa"/>
          </w:tblCellMar>
        </w:tblPrEx>
        <w:trPr>
          <w:jc w:val="center"/>
        </w:trPr>
        <w:tc>
          <w:tcPr>
            <w:tcW w:w="2300" w:type="dxa"/>
            <w:tcBorders>
              <w:left w:val="none" w:sz="0" w:space="0" w:color="FFFFFF"/>
              <w:right w:val="none" w:sz="0" w:space="0" w:color="FFFFFF"/>
            </w:tcBorders>
            <w:tcMar>
              <w:top w:w="50" w:type="dxa"/>
              <w:left w:w="90" w:type="dxa"/>
              <w:bottom w:w="50" w:type="dxa"/>
              <w:right w:w="90" w:type="dxa"/>
            </w:tcMar>
            <w:vAlign w:val="center"/>
          </w:tcPr>
          <w:p w14:paraId="192CDC7B" w14:textId="77777777" w:rsidR="00761EFB" w:rsidRDefault="00423739">
            <w:pPr>
              <w:spacing w:after="0"/>
            </w:pPr>
            <w:r>
              <w:rPr>
                <w:sz w:val="20"/>
                <w:szCs w:val="20"/>
              </w:rPr>
              <w:t>CK+ [4]</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69130E62" w14:textId="77777777" w:rsidR="00761EFB" w:rsidRDefault="00423739">
            <w:pPr>
              <w:spacing w:after="0"/>
              <w:jc w:val="center"/>
            </w:pPr>
            <w:r>
              <w:rPr>
                <w:sz w:val="20"/>
                <w:szCs w:val="20"/>
              </w:rPr>
              <w:t>Posed, laboratory, 106 subjects</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1B1BAC2E" w14:textId="77777777" w:rsidR="00761EFB" w:rsidRDefault="00423739">
            <w:pPr>
              <w:spacing w:after="0"/>
              <w:jc w:val="center"/>
            </w:pPr>
            <w:r>
              <w:rPr>
                <w:sz w:val="20"/>
                <w:szCs w:val="20"/>
              </w:rPr>
              <w:t>922</w:t>
            </w:r>
          </w:p>
        </w:tc>
        <w:tc>
          <w:tcPr>
            <w:tcW w:w="2400" w:type="dxa"/>
            <w:tcBorders>
              <w:left w:val="none" w:sz="0" w:space="0" w:color="FFFFFF"/>
              <w:right w:val="none" w:sz="0" w:space="0" w:color="FFFFFF"/>
            </w:tcBorders>
            <w:tcMar>
              <w:top w:w="50" w:type="dxa"/>
              <w:left w:w="90" w:type="dxa"/>
              <w:bottom w:w="50" w:type="dxa"/>
              <w:right w:w="90" w:type="dxa"/>
            </w:tcMar>
            <w:vAlign w:val="center"/>
          </w:tcPr>
          <w:p w14:paraId="0FA92DBE" w14:textId="77777777" w:rsidR="00761EFB" w:rsidRDefault="00423739">
            <w:pPr>
              <w:spacing w:after="0"/>
              <w:jc w:val="center"/>
            </w:pPr>
            <w:r>
              <w:rPr>
                <w:sz w:val="20"/>
                <w:szCs w:val="20"/>
              </w:rPr>
              <w:t>all except neutral</w:t>
            </w:r>
          </w:p>
        </w:tc>
      </w:tr>
      <w:tr w:rsidR="00761EFB" w14:paraId="4350F59A" w14:textId="77777777">
        <w:tblPrEx>
          <w:tblCellMar>
            <w:top w:w="0" w:type="dxa"/>
            <w:bottom w:w="0" w:type="dxa"/>
          </w:tblCellMar>
        </w:tblPrEx>
        <w:trPr>
          <w:jc w:val="center"/>
        </w:trPr>
        <w:tc>
          <w:tcPr>
            <w:tcW w:w="2300" w:type="dxa"/>
            <w:tcBorders>
              <w:left w:val="none" w:sz="0" w:space="0" w:color="FFFFFF"/>
              <w:right w:val="none" w:sz="0" w:space="0" w:color="FFFFFF"/>
            </w:tcBorders>
            <w:tcMar>
              <w:top w:w="50" w:type="dxa"/>
              <w:left w:w="90" w:type="dxa"/>
              <w:bottom w:w="50" w:type="dxa"/>
              <w:right w:w="90" w:type="dxa"/>
            </w:tcMar>
            <w:vAlign w:val="center"/>
          </w:tcPr>
          <w:p w14:paraId="5917E347" w14:textId="77777777" w:rsidR="00761EFB" w:rsidRDefault="00423739">
            <w:pPr>
              <w:spacing w:after="0"/>
            </w:pPr>
            <w:r>
              <w:rPr>
                <w:b/>
                <w:bCs/>
                <w:sz w:val="20"/>
                <w:szCs w:val="20"/>
              </w:rPr>
              <w:t>Total</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0476F5AF" w14:textId="77777777" w:rsidR="00761EFB" w:rsidRDefault="00761EFB">
            <w:pPr>
              <w:spacing w:after="0"/>
              <w:jc w:val="center"/>
            </w:pPr>
          </w:p>
        </w:tc>
        <w:tc>
          <w:tcPr>
            <w:tcW w:w="1300" w:type="dxa"/>
            <w:tcBorders>
              <w:left w:val="none" w:sz="0" w:space="0" w:color="FFFFFF"/>
              <w:right w:val="none" w:sz="0" w:space="0" w:color="FFFFFF"/>
            </w:tcBorders>
            <w:tcMar>
              <w:top w:w="50" w:type="dxa"/>
              <w:left w:w="90" w:type="dxa"/>
              <w:bottom w:w="50" w:type="dxa"/>
              <w:right w:w="90" w:type="dxa"/>
            </w:tcMar>
            <w:vAlign w:val="center"/>
          </w:tcPr>
          <w:p w14:paraId="62BBFAB6" w14:textId="77777777" w:rsidR="00761EFB" w:rsidRDefault="00423739">
            <w:pPr>
              <w:spacing w:after="0"/>
              <w:jc w:val="center"/>
            </w:pPr>
            <w:r>
              <w:rPr>
                <w:b/>
                <w:bCs/>
                <w:sz w:val="20"/>
                <w:szCs w:val="20"/>
              </w:rPr>
              <w:t>29,232</w:t>
            </w:r>
          </w:p>
        </w:tc>
        <w:tc>
          <w:tcPr>
            <w:tcW w:w="2400" w:type="dxa"/>
            <w:tcBorders>
              <w:left w:val="none" w:sz="0" w:space="0" w:color="FFFFFF"/>
              <w:right w:val="none" w:sz="0" w:space="0" w:color="FFFFFF"/>
            </w:tcBorders>
            <w:tcMar>
              <w:top w:w="50" w:type="dxa"/>
              <w:left w:w="90" w:type="dxa"/>
              <w:bottom w:w="50" w:type="dxa"/>
              <w:right w:w="90" w:type="dxa"/>
            </w:tcMar>
            <w:vAlign w:val="center"/>
          </w:tcPr>
          <w:p w14:paraId="608E0489" w14:textId="77777777" w:rsidR="00761EFB" w:rsidRDefault="00761EFB">
            <w:pPr>
              <w:spacing w:after="0"/>
              <w:jc w:val="center"/>
            </w:pPr>
          </w:p>
        </w:tc>
      </w:tr>
    </w:tbl>
    <w:p w14:paraId="13EAFC20" w14:textId="77777777" w:rsidR="00761EFB" w:rsidRDefault="00761EFB"/>
    <w:p w14:paraId="38D70FAC" w14:textId="77777777" w:rsidR="00761EFB" w:rsidRDefault="00423739">
      <w:pPr>
        <w:keepNext/>
        <w:spacing w:before="120" w:after="60"/>
        <w:jc w:val="center"/>
      </w:pPr>
      <w:r>
        <w:rPr>
          <w:noProof/>
        </w:rPr>
        <w:drawing>
          <wp:inline distT="0" distB="0" distL="0" distR="0" wp14:anchorId="7182F45E" wp14:editId="47E5AC0A">
            <wp:extent cx="5334000" cy="343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38525"/>
                    </a:xfrm>
                    <a:prstGeom prst="rect">
                      <a:avLst/>
                    </a:prstGeom>
                  </pic:spPr>
                </pic:pic>
              </a:graphicData>
            </a:graphic>
          </wp:inline>
        </w:drawing>
      </w:r>
    </w:p>
    <w:p w14:paraId="2D810E3B" w14:textId="77777777" w:rsidR="00761EFB" w:rsidRDefault="00423739">
      <w:pPr>
        <w:pStyle w:val="FigureCaption"/>
      </w:pPr>
      <w:bookmarkStart w:id="14" w:name="_Toc242162608"/>
      <w:r>
        <w:t>Fig. 1 Example test images of each emotion and their source</w:t>
      </w:r>
      <w:bookmarkEnd w:id="14"/>
    </w:p>
    <w:p w14:paraId="4B0BB19E" w14:textId="77777777" w:rsidR="00761EFB" w:rsidRDefault="00423739">
      <w:pPr>
        <w:jc w:val="both"/>
      </w:pPr>
      <w:r>
        <w:rPr>
          <w:b/>
          <w:bCs/>
        </w:rPr>
        <w:t>Cleaning and splitting.</w:t>
      </w:r>
      <w:r>
        <w:t xml:space="preserve"> A first inspection revealed validation and test images that were near copies of training images (the same photograph re-cropped or re-exposed, hence a different file hash). Such leakage inflates the measured accuracy. We detected copies with a 64-bit difference hash (dHash) and confirmed them with the normalized cross-correlation of the pixels; 282 copies were moved out of the validation and test splits (not deleted), and 306 further images were trimmed at random so that every emotion keeps the same count.</w:t>
      </w:r>
      <w:r>
        <w:t xml:space="preserve"> CK+ images were assigned to the splits </w:t>
      </w:r>
      <w:r>
        <w:rPr>
          <w:i/>
          <w:iCs/>
        </w:rPr>
        <w:t>by subject</w:t>
      </w:r>
      <w:r>
        <w:t xml:space="preserve"> (84, 16 and 6 people for training, validation and test), so that no person appears in two splits. After cleaning, no exact, mirrored or near copy remains across splits.</w:t>
      </w:r>
    </w:p>
    <w:p w14:paraId="1AA9DF7B" w14:textId="77777777" w:rsidR="00761EFB" w:rsidRDefault="00423739">
      <w:pPr>
        <w:pStyle w:val="TableCaption"/>
        <w:keepNext/>
      </w:pPr>
      <w:bookmarkStart w:id="15" w:name="_Toc242162618"/>
      <w:r>
        <w:t>Table. 2 TRAIN / VALIDATION / TEST SPLIT</w:t>
      </w:r>
      <w:bookmarkEnd w:id="15"/>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800"/>
        <w:gridCol w:w="1900"/>
        <w:gridCol w:w="1900"/>
        <w:gridCol w:w="1700"/>
        <w:gridCol w:w="1770"/>
      </w:tblGrid>
      <w:tr w:rsidR="00761EFB" w14:paraId="7F24E5E0" w14:textId="77777777">
        <w:tblPrEx>
          <w:tblCellMar>
            <w:top w:w="0" w:type="dxa"/>
            <w:bottom w:w="0" w:type="dxa"/>
          </w:tblCellMar>
        </w:tblPrEx>
        <w:trPr>
          <w:tblHeader/>
          <w:jc w:val="center"/>
        </w:trPr>
        <w:tc>
          <w:tcPr>
            <w:tcW w:w="18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01EF2670" w14:textId="77777777" w:rsidR="00761EFB" w:rsidRDefault="00423739">
            <w:pPr>
              <w:spacing w:after="0"/>
            </w:pPr>
            <w:r>
              <w:rPr>
                <w:b/>
                <w:bCs/>
                <w:sz w:val="20"/>
                <w:szCs w:val="20"/>
              </w:rPr>
              <w:t>Split</w:t>
            </w:r>
          </w:p>
        </w:tc>
        <w:tc>
          <w:tcPr>
            <w:tcW w:w="19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EA2455E" w14:textId="77777777" w:rsidR="00761EFB" w:rsidRDefault="00423739">
            <w:pPr>
              <w:spacing w:after="0"/>
              <w:jc w:val="center"/>
            </w:pPr>
            <w:r>
              <w:rPr>
                <w:b/>
                <w:bCs/>
                <w:sz w:val="20"/>
                <w:szCs w:val="20"/>
              </w:rPr>
              <w:t>Original images</w:t>
            </w:r>
          </w:p>
        </w:tc>
        <w:tc>
          <w:tcPr>
            <w:tcW w:w="19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24C0736" w14:textId="77777777" w:rsidR="00761EFB" w:rsidRDefault="00423739">
            <w:pPr>
              <w:spacing w:after="0"/>
              <w:jc w:val="center"/>
            </w:pPr>
            <w:r>
              <w:rPr>
                <w:b/>
                <w:bCs/>
                <w:sz w:val="20"/>
                <w:szCs w:val="20"/>
              </w:rPr>
              <w:t>Augmented copies</w:t>
            </w:r>
          </w:p>
        </w:tc>
        <w:tc>
          <w:tcPr>
            <w:tcW w:w="17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79BD67D9" w14:textId="77777777" w:rsidR="00761EFB" w:rsidRDefault="00423739">
            <w:pPr>
              <w:spacing w:after="0"/>
              <w:jc w:val="center"/>
            </w:pPr>
            <w:r>
              <w:rPr>
                <w:b/>
                <w:bCs/>
                <w:sz w:val="20"/>
                <w:szCs w:val="20"/>
              </w:rPr>
              <w:t>Total</w:t>
            </w:r>
          </w:p>
        </w:tc>
        <w:tc>
          <w:tcPr>
            <w:tcW w:w="17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7245E9BD" w14:textId="77777777" w:rsidR="00761EFB" w:rsidRDefault="00423739">
            <w:pPr>
              <w:spacing w:after="0"/>
              <w:jc w:val="center"/>
            </w:pPr>
            <w:r>
              <w:rPr>
                <w:b/>
                <w:bCs/>
                <w:sz w:val="20"/>
                <w:szCs w:val="20"/>
              </w:rPr>
              <w:t>Per emotion</w:t>
            </w:r>
          </w:p>
        </w:tc>
      </w:tr>
      <w:tr w:rsidR="00761EFB" w14:paraId="6D36C208" w14:textId="77777777">
        <w:tblPrEx>
          <w:tblCellMar>
            <w:top w:w="0" w:type="dxa"/>
            <w:bottom w:w="0" w:type="dxa"/>
          </w:tblCellMar>
        </w:tblPrEx>
        <w:trPr>
          <w:jc w:val="center"/>
        </w:trPr>
        <w:tc>
          <w:tcPr>
            <w:tcW w:w="1800" w:type="dxa"/>
            <w:tcBorders>
              <w:left w:val="none" w:sz="0" w:space="0" w:color="FFFFFF"/>
              <w:right w:val="none" w:sz="0" w:space="0" w:color="FFFFFF"/>
            </w:tcBorders>
            <w:tcMar>
              <w:top w:w="50" w:type="dxa"/>
              <w:left w:w="90" w:type="dxa"/>
              <w:bottom w:w="50" w:type="dxa"/>
              <w:right w:w="90" w:type="dxa"/>
            </w:tcMar>
            <w:vAlign w:val="center"/>
          </w:tcPr>
          <w:p w14:paraId="4593CA12" w14:textId="77777777" w:rsidR="00761EFB" w:rsidRDefault="00423739">
            <w:pPr>
              <w:spacing w:after="0"/>
            </w:pPr>
            <w:r>
              <w:rPr>
                <w:sz w:val="20"/>
                <w:szCs w:val="20"/>
              </w:rPr>
              <w:t>Train</w:t>
            </w:r>
          </w:p>
        </w:tc>
        <w:tc>
          <w:tcPr>
            <w:tcW w:w="1900" w:type="dxa"/>
            <w:tcBorders>
              <w:left w:val="none" w:sz="0" w:space="0" w:color="FFFFFF"/>
              <w:right w:val="none" w:sz="0" w:space="0" w:color="FFFFFF"/>
            </w:tcBorders>
            <w:tcMar>
              <w:top w:w="50" w:type="dxa"/>
              <w:left w:w="90" w:type="dxa"/>
              <w:bottom w:w="50" w:type="dxa"/>
              <w:right w:w="90" w:type="dxa"/>
            </w:tcMar>
            <w:vAlign w:val="center"/>
          </w:tcPr>
          <w:p w14:paraId="51BBEC94" w14:textId="77777777" w:rsidR="00761EFB" w:rsidRDefault="00423739">
            <w:pPr>
              <w:spacing w:after="0"/>
              <w:jc w:val="center"/>
            </w:pPr>
            <w:r>
              <w:rPr>
                <w:sz w:val="20"/>
                <w:szCs w:val="20"/>
              </w:rPr>
              <w:t>23,856</w:t>
            </w:r>
          </w:p>
        </w:tc>
        <w:tc>
          <w:tcPr>
            <w:tcW w:w="1900" w:type="dxa"/>
            <w:tcBorders>
              <w:left w:val="none" w:sz="0" w:space="0" w:color="FFFFFF"/>
              <w:right w:val="none" w:sz="0" w:space="0" w:color="FFFFFF"/>
            </w:tcBorders>
            <w:tcMar>
              <w:top w:w="50" w:type="dxa"/>
              <w:left w:w="90" w:type="dxa"/>
              <w:bottom w:w="50" w:type="dxa"/>
              <w:right w:w="90" w:type="dxa"/>
            </w:tcMar>
            <w:vAlign w:val="center"/>
          </w:tcPr>
          <w:p w14:paraId="316FD404" w14:textId="77777777" w:rsidR="00761EFB" w:rsidRDefault="00423739">
            <w:pPr>
              <w:spacing w:after="0"/>
              <w:jc w:val="center"/>
            </w:pPr>
            <w:r>
              <w:rPr>
                <w:sz w:val="20"/>
                <w:szCs w:val="20"/>
              </w:rPr>
              <w:t>23,856</w:t>
            </w:r>
          </w:p>
        </w:tc>
        <w:tc>
          <w:tcPr>
            <w:tcW w:w="1700" w:type="dxa"/>
            <w:tcBorders>
              <w:left w:val="none" w:sz="0" w:space="0" w:color="FFFFFF"/>
              <w:right w:val="none" w:sz="0" w:space="0" w:color="FFFFFF"/>
            </w:tcBorders>
            <w:tcMar>
              <w:top w:w="50" w:type="dxa"/>
              <w:left w:w="90" w:type="dxa"/>
              <w:bottom w:w="50" w:type="dxa"/>
              <w:right w:w="90" w:type="dxa"/>
            </w:tcMar>
            <w:vAlign w:val="center"/>
          </w:tcPr>
          <w:p w14:paraId="2A2566A9" w14:textId="77777777" w:rsidR="00761EFB" w:rsidRDefault="00423739">
            <w:pPr>
              <w:spacing w:after="0"/>
              <w:jc w:val="center"/>
            </w:pPr>
            <w:r>
              <w:rPr>
                <w:sz w:val="20"/>
                <w:szCs w:val="20"/>
              </w:rPr>
              <w:t>47,712</w:t>
            </w:r>
          </w:p>
        </w:tc>
        <w:tc>
          <w:tcPr>
            <w:tcW w:w="1770" w:type="dxa"/>
            <w:tcBorders>
              <w:left w:val="none" w:sz="0" w:space="0" w:color="FFFFFF"/>
              <w:right w:val="none" w:sz="0" w:space="0" w:color="FFFFFF"/>
            </w:tcBorders>
            <w:tcMar>
              <w:top w:w="50" w:type="dxa"/>
              <w:left w:w="90" w:type="dxa"/>
              <w:bottom w:w="50" w:type="dxa"/>
              <w:right w:w="90" w:type="dxa"/>
            </w:tcMar>
            <w:vAlign w:val="center"/>
          </w:tcPr>
          <w:p w14:paraId="77E026A0" w14:textId="77777777" w:rsidR="00761EFB" w:rsidRDefault="00423739">
            <w:pPr>
              <w:spacing w:after="0"/>
              <w:jc w:val="center"/>
            </w:pPr>
            <w:r>
              <w:rPr>
                <w:sz w:val="20"/>
                <w:szCs w:val="20"/>
              </w:rPr>
              <w:t>6,816</w:t>
            </w:r>
          </w:p>
        </w:tc>
      </w:tr>
      <w:tr w:rsidR="00761EFB" w14:paraId="2559B988" w14:textId="77777777">
        <w:tblPrEx>
          <w:tblCellMar>
            <w:top w:w="0" w:type="dxa"/>
            <w:bottom w:w="0" w:type="dxa"/>
          </w:tblCellMar>
        </w:tblPrEx>
        <w:trPr>
          <w:jc w:val="center"/>
        </w:trPr>
        <w:tc>
          <w:tcPr>
            <w:tcW w:w="1800" w:type="dxa"/>
            <w:tcBorders>
              <w:left w:val="none" w:sz="0" w:space="0" w:color="FFFFFF"/>
              <w:right w:val="none" w:sz="0" w:space="0" w:color="FFFFFF"/>
            </w:tcBorders>
            <w:tcMar>
              <w:top w:w="50" w:type="dxa"/>
              <w:left w:w="90" w:type="dxa"/>
              <w:bottom w:w="50" w:type="dxa"/>
              <w:right w:w="90" w:type="dxa"/>
            </w:tcMar>
            <w:vAlign w:val="center"/>
          </w:tcPr>
          <w:p w14:paraId="68BE9B20" w14:textId="77777777" w:rsidR="00761EFB" w:rsidRDefault="00423739">
            <w:pPr>
              <w:spacing w:after="0"/>
            </w:pPr>
            <w:r>
              <w:rPr>
                <w:sz w:val="20"/>
                <w:szCs w:val="20"/>
              </w:rPr>
              <w:t>Validation</w:t>
            </w:r>
          </w:p>
        </w:tc>
        <w:tc>
          <w:tcPr>
            <w:tcW w:w="1900" w:type="dxa"/>
            <w:tcBorders>
              <w:left w:val="none" w:sz="0" w:space="0" w:color="FFFFFF"/>
              <w:right w:val="none" w:sz="0" w:space="0" w:color="FFFFFF"/>
            </w:tcBorders>
            <w:tcMar>
              <w:top w:w="50" w:type="dxa"/>
              <w:left w:w="90" w:type="dxa"/>
              <w:bottom w:w="50" w:type="dxa"/>
              <w:right w:w="90" w:type="dxa"/>
            </w:tcMar>
            <w:vAlign w:val="center"/>
          </w:tcPr>
          <w:p w14:paraId="7351FBF4" w14:textId="77777777" w:rsidR="00761EFB" w:rsidRDefault="00423739">
            <w:pPr>
              <w:spacing w:after="0"/>
              <w:jc w:val="center"/>
            </w:pPr>
            <w:r>
              <w:rPr>
                <w:sz w:val="20"/>
                <w:szCs w:val="20"/>
              </w:rPr>
              <w:t>4,025</w:t>
            </w:r>
          </w:p>
        </w:tc>
        <w:tc>
          <w:tcPr>
            <w:tcW w:w="1900" w:type="dxa"/>
            <w:tcBorders>
              <w:left w:val="none" w:sz="0" w:space="0" w:color="FFFFFF"/>
              <w:right w:val="none" w:sz="0" w:space="0" w:color="FFFFFF"/>
            </w:tcBorders>
            <w:tcMar>
              <w:top w:w="50" w:type="dxa"/>
              <w:left w:w="90" w:type="dxa"/>
              <w:bottom w:w="50" w:type="dxa"/>
              <w:right w:w="90" w:type="dxa"/>
            </w:tcMar>
            <w:vAlign w:val="center"/>
          </w:tcPr>
          <w:p w14:paraId="2B3BBDF9" w14:textId="77777777" w:rsidR="00761EFB" w:rsidRDefault="00423739">
            <w:pPr>
              <w:spacing w:after="0"/>
              <w:jc w:val="center"/>
            </w:pPr>
            <w:r>
              <w:rPr>
                <w:sz w:val="20"/>
                <w:szCs w:val="20"/>
              </w:rPr>
              <w:t>–</w:t>
            </w:r>
          </w:p>
        </w:tc>
        <w:tc>
          <w:tcPr>
            <w:tcW w:w="1700" w:type="dxa"/>
            <w:tcBorders>
              <w:left w:val="none" w:sz="0" w:space="0" w:color="FFFFFF"/>
              <w:right w:val="none" w:sz="0" w:space="0" w:color="FFFFFF"/>
            </w:tcBorders>
            <w:tcMar>
              <w:top w:w="50" w:type="dxa"/>
              <w:left w:w="90" w:type="dxa"/>
              <w:bottom w:w="50" w:type="dxa"/>
              <w:right w:w="90" w:type="dxa"/>
            </w:tcMar>
            <w:vAlign w:val="center"/>
          </w:tcPr>
          <w:p w14:paraId="2DF3B686" w14:textId="77777777" w:rsidR="00761EFB" w:rsidRDefault="00423739">
            <w:pPr>
              <w:spacing w:after="0"/>
              <w:jc w:val="center"/>
            </w:pPr>
            <w:r>
              <w:rPr>
                <w:sz w:val="20"/>
                <w:szCs w:val="20"/>
              </w:rPr>
              <w:t>4,025</w:t>
            </w:r>
          </w:p>
        </w:tc>
        <w:tc>
          <w:tcPr>
            <w:tcW w:w="1770" w:type="dxa"/>
            <w:tcBorders>
              <w:left w:val="none" w:sz="0" w:space="0" w:color="FFFFFF"/>
              <w:right w:val="none" w:sz="0" w:space="0" w:color="FFFFFF"/>
            </w:tcBorders>
            <w:tcMar>
              <w:top w:w="50" w:type="dxa"/>
              <w:left w:w="90" w:type="dxa"/>
              <w:bottom w:w="50" w:type="dxa"/>
              <w:right w:w="90" w:type="dxa"/>
            </w:tcMar>
            <w:vAlign w:val="center"/>
          </w:tcPr>
          <w:p w14:paraId="79AE0DF0" w14:textId="77777777" w:rsidR="00761EFB" w:rsidRDefault="00423739">
            <w:pPr>
              <w:spacing w:after="0"/>
              <w:jc w:val="center"/>
            </w:pPr>
            <w:r>
              <w:rPr>
                <w:sz w:val="20"/>
                <w:szCs w:val="20"/>
              </w:rPr>
              <w:t>575</w:t>
            </w:r>
          </w:p>
        </w:tc>
      </w:tr>
      <w:tr w:rsidR="00761EFB" w14:paraId="636AC1CD" w14:textId="77777777">
        <w:tblPrEx>
          <w:tblCellMar>
            <w:top w:w="0" w:type="dxa"/>
            <w:bottom w:w="0" w:type="dxa"/>
          </w:tblCellMar>
        </w:tblPrEx>
        <w:trPr>
          <w:jc w:val="center"/>
        </w:trPr>
        <w:tc>
          <w:tcPr>
            <w:tcW w:w="1800" w:type="dxa"/>
            <w:tcBorders>
              <w:left w:val="none" w:sz="0" w:space="0" w:color="FFFFFF"/>
              <w:right w:val="none" w:sz="0" w:space="0" w:color="FFFFFF"/>
            </w:tcBorders>
            <w:tcMar>
              <w:top w:w="50" w:type="dxa"/>
              <w:left w:w="90" w:type="dxa"/>
              <w:bottom w:w="50" w:type="dxa"/>
              <w:right w:w="90" w:type="dxa"/>
            </w:tcMar>
            <w:vAlign w:val="center"/>
          </w:tcPr>
          <w:p w14:paraId="7E2F6E4B" w14:textId="77777777" w:rsidR="00761EFB" w:rsidRDefault="00423739">
            <w:pPr>
              <w:spacing w:after="0"/>
            </w:pPr>
            <w:r>
              <w:rPr>
                <w:sz w:val="20"/>
                <w:szCs w:val="20"/>
              </w:rPr>
              <w:t>Test</w:t>
            </w:r>
          </w:p>
        </w:tc>
        <w:tc>
          <w:tcPr>
            <w:tcW w:w="1900" w:type="dxa"/>
            <w:tcBorders>
              <w:left w:val="none" w:sz="0" w:space="0" w:color="FFFFFF"/>
              <w:right w:val="none" w:sz="0" w:space="0" w:color="FFFFFF"/>
            </w:tcBorders>
            <w:tcMar>
              <w:top w:w="50" w:type="dxa"/>
              <w:left w:w="90" w:type="dxa"/>
              <w:bottom w:w="50" w:type="dxa"/>
              <w:right w:w="90" w:type="dxa"/>
            </w:tcMar>
            <w:vAlign w:val="center"/>
          </w:tcPr>
          <w:p w14:paraId="7CA735EB" w14:textId="77777777" w:rsidR="00761EFB" w:rsidRDefault="00423739">
            <w:pPr>
              <w:spacing w:after="0"/>
              <w:jc w:val="center"/>
            </w:pPr>
            <w:r>
              <w:rPr>
                <w:sz w:val="20"/>
                <w:szCs w:val="20"/>
              </w:rPr>
              <w:t>1,351</w:t>
            </w:r>
          </w:p>
        </w:tc>
        <w:tc>
          <w:tcPr>
            <w:tcW w:w="1900" w:type="dxa"/>
            <w:tcBorders>
              <w:left w:val="none" w:sz="0" w:space="0" w:color="FFFFFF"/>
              <w:right w:val="none" w:sz="0" w:space="0" w:color="FFFFFF"/>
            </w:tcBorders>
            <w:tcMar>
              <w:top w:w="50" w:type="dxa"/>
              <w:left w:w="90" w:type="dxa"/>
              <w:bottom w:w="50" w:type="dxa"/>
              <w:right w:w="90" w:type="dxa"/>
            </w:tcMar>
            <w:vAlign w:val="center"/>
          </w:tcPr>
          <w:p w14:paraId="35CC702F" w14:textId="77777777" w:rsidR="00761EFB" w:rsidRDefault="00423739">
            <w:pPr>
              <w:spacing w:after="0"/>
              <w:jc w:val="center"/>
            </w:pPr>
            <w:r>
              <w:rPr>
                <w:sz w:val="20"/>
                <w:szCs w:val="20"/>
              </w:rPr>
              <w:t>–</w:t>
            </w:r>
          </w:p>
        </w:tc>
        <w:tc>
          <w:tcPr>
            <w:tcW w:w="1700" w:type="dxa"/>
            <w:tcBorders>
              <w:left w:val="none" w:sz="0" w:space="0" w:color="FFFFFF"/>
              <w:right w:val="none" w:sz="0" w:space="0" w:color="FFFFFF"/>
            </w:tcBorders>
            <w:tcMar>
              <w:top w:w="50" w:type="dxa"/>
              <w:left w:w="90" w:type="dxa"/>
              <w:bottom w:w="50" w:type="dxa"/>
              <w:right w:w="90" w:type="dxa"/>
            </w:tcMar>
            <w:vAlign w:val="center"/>
          </w:tcPr>
          <w:p w14:paraId="7EF87FA1" w14:textId="77777777" w:rsidR="00761EFB" w:rsidRDefault="00423739">
            <w:pPr>
              <w:spacing w:after="0"/>
              <w:jc w:val="center"/>
            </w:pPr>
            <w:r>
              <w:rPr>
                <w:sz w:val="20"/>
                <w:szCs w:val="20"/>
              </w:rPr>
              <w:t>1,351</w:t>
            </w:r>
          </w:p>
        </w:tc>
        <w:tc>
          <w:tcPr>
            <w:tcW w:w="1770" w:type="dxa"/>
            <w:tcBorders>
              <w:left w:val="none" w:sz="0" w:space="0" w:color="FFFFFF"/>
              <w:right w:val="none" w:sz="0" w:space="0" w:color="FFFFFF"/>
            </w:tcBorders>
            <w:tcMar>
              <w:top w:w="50" w:type="dxa"/>
              <w:left w:w="90" w:type="dxa"/>
              <w:bottom w:w="50" w:type="dxa"/>
              <w:right w:w="90" w:type="dxa"/>
            </w:tcMar>
            <w:vAlign w:val="center"/>
          </w:tcPr>
          <w:p w14:paraId="1E454B69" w14:textId="77777777" w:rsidR="00761EFB" w:rsidRDefault="00423739">
            <w:pPr>
              <w:spacing w:after="0"/>
              <w:jc w:val="center"/>
            </w:pPr>
            <w:r>
              <w:rPr>
                <w:sz w:val="20"/>
                <w:szCs w:val="20"/>
              </w:rPr>
              <w:t>193</w:t>
            </w:r>
          </w:p>
        </w:tc>
      </w:tr>
    </w:tbl>
    <w:p w14:paraId="1199BA54" w14:textId="77777777" w:rsidR="00761EFB" w:rsidRDefault="00761EFB"/>
    <w:p w14:paraId="518DEEB9" w14:textId="77777777" w:rsidR="00761EFB" w:rsidRDefault="00423739">
      <w:pPr>
        <w:keepNext/>
        <w:spacing w:before="120" w:after="60"/>
        <w:jc w:val="center"/>
      </w:pPr>
      <w:r>
        <w:rPr>
          <w:noProof/>
        </w:rPr>
        <w:lastRenderedPageBreak/>
        <w:drawing>
          <wp:inline distT="0" distB="0" distL="0" distR="0" wp14:anchorId="5105D911" wp14:editId="68654E6B">
            <wp:extent cx="5715000" cy="2105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05025"/>
                    </a:xfrm>
                    <a:prstGeom prst="rect">
                      <a:avLst/>
                    </a:prstGeom>
                  </pic:spPr>
                </pic:pic>
              </a:graphicData>
            </a:graphic>
          </wp:inline>
        </w:drawing>
      </w:r>
    </w:p>
    <w:p w14:paraId="4D0C109D" w14:textId="77777777" w:rsidR="00761EFB" w:rsidRDefault="00423739">
      <w:pPr>
        <w:pStyle w:val="FigureCaption"/>
      </w:pPr>
      <w:bookmarkStart w:id="16" w:name="_Toc242162609"/>
      <w:r>
        <w:t>Fig. 2 Number of images per emotion and source in each split</w:t>
      </w:r>
      <w:bookmarkEnd w:id="16"/>
    </w:p>
    <w:p w14:paraId="62E635F8" w14:textId="77777777" w:rsidR="00761EFB" w:rsidRDefault="00423739">
      <w:pPr>
        <w:jc w:val="both"/>
      </w:pPr>
      <w:r>
        <w:t>Every split is exactly balanced (Fig. 2), so no emotion dominates the accuracy and no class weighting is needed. The validation split is used for all choices of the training recipe and of the checkpoint; the test split is used only once per final model.</w:t>
      </w:r>
    </w:p>
    <w:p w14:paraId="34B14A41" w14:textId="77777777" w:rsidR="00761EFB" w:rsidRDefault="00423739">
      <w:pPr>
        <w:jc w:val="both"/>
      </w:pPr>
      <w:r>
        <w:rPr>
          <w:b/>
          <w:bCs/>
        </w:rPr>
        <w:t>Pre-processing and augmentation.</w:t>
      </w:r>
      <w:r>
        <w:t xml:space="preserve"> Images are kept in grayscale. During training each image goes through a random resized crop (scale 0.85–1.0), horizontal flip (p = 0.5), rotation of up to 10°, brightness and contrast jitter of ±30% and random erasing (p = 0.25). Each training original also has one offline-augmented copy. The transforms run on the CPU at 48×48; each batch is then upsampled on the GPU to the model input size (96×96 for EmotionCNN, 224×224 for the pretrained networks).</w:t>
      </w:r>
    </w:p>
    <w:p w14:paraId="107A6D51" w14:textId="77777777" w:rsidR="00761EFB" w:rsidRDefault="00423739">
      <w:pPr>
        <w:pStyle w:val="Heading2"/>
      </w:pPr>
      <w:bookmarkStart w:id="17" w:name="_Toc242162596"/>
      <w:r>
        <w:t>3.2. Network Architecture</w:t>
      </w:r>
      <w:bookmarkEnd w:id="17"/>
    </w:p>
    <w:p w14:paraId="43C07DC3" w14:textId="77777777" w:rsidR="00761EFB" w:rsidRDefault="00423739">
      <w:pPr>
        <w:jc w:val="both"/>
      </w:pPr>
      <w:r>
        <w:rPr>
          <w:b/>
          <w:bCs/>
        </w:rPr>
        <w:t>EmotionCNN</w:t>
      </w:r>
      <w:r>
        <w:t xml:space="preserve"> (Fig. 3, Table. 3) is a compact VGG-style network designed for 48×48 faces. Four blocks of two 3×3 convolutions with batch normalization and ReLU extract increasingly abstract features; the first three blocks halve the resolution with max pooling, while the last block uses dilated convolutions (r = 2) to enlarge the receptive field to the whole face without further down-sampling. Spatial dropout grows from 0.10 to 0.25 with depth, and global average pooling followed by dropout 0.5 and a linear layer produc</w:t>
      </w:r>
      <w:r>
        <w:t>es the seven class scores. Convolutions are initialized with Kaiming initialization [17].</w:t>
      </w:r>
    </w:p>
    <w:p w14:paraId="4AA58AAA" w14:textId="77777777" w:rsidR="00761EFB" w:rsidRDefault="00423739">
      <w:pPr>
        <w:keepNext/>
        <w:spacing w:before="120" w:after="60"/>
        <w:jc w:val="center"/>
      </w:pPr>
      <w:r>
        <w:rPr>
          <w:noProof/>
        </w:rPr>
        <w:lastRenderedPageBreak/>
        <w:drawing>
          <wp:inline distT="0" distB="0" distL="0" distR="0" wp14:anchorId="117E58A2" wp14:editId="371AF8B2">
            <wp:extent cx="5715000" cy="234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43150"/>
                    </a:xfrm>
                    <a:prstGeom prst="rect">
                      <a:avLst/>
                    </a:prstGeom>
                  </pic:spPr>
                </pic:pic>
              </a:graphicData>
            </a:graphic>
          </wp:inline>
        </w:drawing>
      </w:r>
    </w:p>
    <w:p w14:paraId="4BC57A04" w14:textId="77777777" w:rsidR="00761EFB" w:rsidRDefault="00423739">
      <w:pPr>
        <w:pStyle w:val="FigureCaption"/>
      </w:pPr>
      <w:bookmarkStart w:id="18" w:name="_Toc242162610"/>
      <w:r>
        <w:t>Fig. 3 Architecture of EmotionCNN</w:t>
      </w:r>
      <w:bookmarkEnd w:id="18"/>
    </w:p>
    <w:p w14:paraId="71E6D89F" w14:textId="77777777" w:rsidR="00761EFB" w:rsidRDefault="00423739">
      <w:pPr>
        <w:pStyle w:val="TableCaption"/>
        <w:keepNext/>
      </w:pPr>
      <w:bookmarkStart w:id="19" w:name="_Toc242162619"/>
      <w:r>
        <w:t>Table. 3 DETAILED STRUCTURE OF EMOTIONCNN</w:t>
      </w:r>
      <w:bookmarkEnd w:id="19"/>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500"/>
        <w:gridCol w:w="5470"/>
        <w:gridCol w:w="2100"/>
      </w:tblGrid>
      <w:tr w:rsidR="00761EFB" w14:paraId="7C159B47" w14:textId="77777777">
        <w:tblPrEx>
          <w:tblCellMar>
            <w:top w:w="0" w:type="dxa"/>
            <w:bottom w:w="0" w:type="dxa"/>
          </w:tblCellMar>
        </w:tblPrEx>
        <w:trPr>
          <w:tblHeader/>
          <w:jc w:val="center"/>
        </w:trPr>
        <w:tc>
          <w:tcPr>
            <w:tcW w:w="15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0113E8D" w14:textId="77777777" w:rsidR="00761EFB" w:rsidRDefault="00423739">
            <w:pPr>
              <w:spacing w:after="0"/>
            </w:pPr>
            <w:r>
              <w:rPr>
                <w:b/>
                <w:bCs/>
                <w:sz w:val="20"/>
                <w:szCs w:val="20"/>
              </w:rPr>
              <w:t>Stage</w:t>
            </w:r>
          </w:p>
        </w:tc>
        <w:tc>
          <w:tcPr>
            <w:tcW w:w="54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70998B8D" w14:textId="77777777" w:rsidR="00761EFB" w:rsidRDefault="00423739">
            <w:pPr>
              <w:spacing w:after="0"/>
              <w:jc w:val="center"/>
            </w:pPr>
            <w:r>
              <w:rPr>
                <w:b/>
                <w:bCs/>
                <w:sz w:val="20"/>
                <w:szCs w:val="20"/>
              </w:rPr>
              <w:t>Layers</w:t>
            </w:r>
          </w:p>
        </w:tc>
        <w:tc>
          <w:tcPr>
            <w:tcW w:w="21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D8B8261" w14:textId="77777777" w:rsidR="00761EFB" w:rsidRDefault="00423739">
            <w:pPr>
              <w:spacing w:after="0"/>
              <w:jc w:val="center"/>
            </w:pPr>
            <w:r>
              <w:rPr>
                <w:b/>
                <w:bCs/>
                <w:sz w:val="20"/>
                <w:szCs w:val="20"/>
              </w:rPr>
              <w:t>Output size</w:t>
            </w:r>
          </w:p>
        </w:tc>
      </w:tr>
      <w:tr w:rsidR="00761EFB" w14:paraId="6A253B19"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63F2DD0A" w14:textId="77777777" w:rsidR="00761EFB" w:rsidRDefault="00423739">
            <w:pPr>
              <w:spacing w:after="0"/>
            </w:pPr>
            <w:r>
              <w:rPr>
                <w:sz w:val="20"/>
                <w:szCs w:val="20"/>
              </w:rPr>
              <w:t>Input</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7716B859" w14:textId="77777777" w:rsidR="00761EFB" w:rsidRDefault="00423739">
            <w:pPr>
              <w:spacing w:after="0"/>
              <w:jc w:val="center"/>
            </w:pPr>
            <w:r>
              <w:rPr>
                <w:sz w:val="20"/>
                <w:szCs w:val="20"/>
              </w:rPr>
              <w:t>Grayscale face, upsampled 48 → 96</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3DAB27DE" w14:textId="77777777" w:rsidR="00761EFB" w:rsidRDefault="00423739">
            <w:pPr>
              <w:spacing w:after="0"/>
              <w:jc w:val="center"/>
            </w:pPr>
            <w:r>
              <w:rPr>
                <w:sz w:val="20"/>
                <w:szCs w:val="20"/>
              </w:rPr>
              <w:t>1 × 96 × 96</w:t>
            </w:r>
          </w:p>
        </w:tc>
      </w:tr>
      <w:tr w:rsidR="00761EFB" w14:paraId="76D511E6"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31592AEA" w14:textId="77777777" w:rsidR="00761EFB" w:rsidRDefault="00423739">
            <w:pPr>
              <w:spacing w:after="0"/>
            </w:pPr>
            <w:r>
              <w:rPr>
                <w:sz w:val="20"/>
                <w:szCs w:val="20"/>
              </w:rPr>
              <w:t>Block 1</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44D01E03" w14:textId="77777777" w:rsidR="00761EFB" w:rsidRDefault="00423739">
            <w:pPr>
              <w:spacing w:after="0"/>
              <w:jc w:val="center"/>
            </w:pPr>
            <w:r>
              <w:rPr>
                <w:sz w:val="20"/>
                <w:szCs w:val="20"/>
              </w:rPr>
              <w:t>[Conv 3×3 (64), BN, ReLU] × 2, MaxPool 2, Dropout2d 0.10</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7F1C2C1B" w14:textId="77777777" w:rsidR="00761EFB" w:rsidRDefault="00423739">
            <w:pPr>
              <w:spacing w:after="0"/>
              <w:jc w:val="center"/>
            </w:pPr>
            <w:r>
              <w:rPr>
                <w:sz w:val="20"/>
                <w:szCs w:val="20"/>
              </w:rPr>
              <w:t>64 × 48 × 48</w:t>
            </w:r>
          </w:p>
        </w:tc>
      </w:tr>
      <w:tr w:rsidR="00761EFB" w14:paraId="00DAD4F4"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671C9BC3" w14:textId="77777777" w:rsidR="00761EFB" w:rsidRDefault="00423739">
            <w:pPr>
              <w:spacing w:after="0"/>
            </w:pPr>
            <w:r>
              <w:rPr>
                <w:sz w:val="20"/>
                <w:szCs w:val="20"/>
              </w:rPr>
              <w:t>Block 2</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4F9087BE" w14:textId="77777777" w:rsidR="00761EFB" w:rsidRDefault="00423739">
            <w:pPr>
              <w:spacing w:after="0"/>
              <w:jc w:val="center"/>
            </w:pPr>
            <w:r>
              <w:rPr>
                <w:sz w:val="20"/>
                <w:szCs w:val="20"/>
              </w:rPr>
              <w:t>[Conv 3×3 (128), BN, ReLU] × 2, MaxPool 2, Dropout2d 0.15</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76B4602F" w14:textId="77777777" w:rsidR="00761EFB" w:rsidRDefault="00423739">
            <w:pPr>
              <w:spacing w:after="0"/>
              <w:jc w:val="center"/>
            </w:pPr>
            <w:r>
              <w:rPr>
                <w:sz w:val="20"/>
                <w:szCs w:val="20"/>
              </w:rPr>
              <w:t>128 × 24 × 24</w:t>
            </w:r>
          </w:p>
        </w:tc>
      </w:tr>
      <w:tr w:rsidR="00761EFB" w14:paraId="69E15D1E"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66283B14" w14:textId="77777777" w:rsidR="00761EFB" w:rsidRDefault="00423739">
            <w:pPr>
              <w:spacing w:after="0"/>
            </w:pPr>
            <w:r>
              <w:rPr>
                <w:sz w:val="20"/>
                <w:szCs w:val="20"/>
              </w:rPr>
              <w:t>Block 3</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306F4F13" w14:textId="77777777" w:rsidR="00761EFB" w:rsidRDefault="00423739">
            <w:pPr>
              <w:spacing w:after="0"/>
              <w:jc w:val="center"/>
            </w:pPr>
            <w:r>
              <w:rPr>
                <w:sz w:val="20"/>
                <w:szCs w:val="20"/>
              </w:rPr>
              <w:t>[Conv 3×3 (256), BN, ReLU] × 2, MaxPool 2, Dropout2d 0.20</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393964EB" w14:textId="77777777" w:rsidR="00761EFB" w:rsidRDefault="00423739">
            <w:pPr>
              <w:spacing w:after="0"/>
              <w:jc w:val="center"/>
            </w:pPr>
            <w:r>
              <w:rPr>
                <w:sz w:val="20"/>
                <w:szCs w:val="20"/>
              </w:rPr>
              <w:t>256 × 12 × 12</w:t>
            </w:r>
          </w:p>
        </w:tc>
      </w:tr>
      <w:tr w:rsidR="00761EFB" w14:paraId="46F5CDEF"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05BE2843" w14:textId="77777777" w:rsidR="00761EFB" w:rsidRDefault="00423739">
            <w:pPr>
              <w:spacing w:after="0"/>
            </w:pPr>
            <w:r>
              <w:rPr>
                <w:sz w:val="20"/>
                <w:szCs w:val="20"/>
              </w:rPr>
              <w:t>Block 4</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6B1B3614" w14:textId="77777777" w:rsidR="00761EFB" w:rsidRDefault="00423739">
            <w:pPr>
              <w:spacing w:after="0"/>
              <w:jc w:val="center"/>
            </w:pPr>
            <w:r>
              <w:rPr>
                <w:sz w:val="20"/>
                <w:szCs w:val="20"/>
              </w:rPr>
              <w:t>[Conv 3×3 (512), dilation 2, BN, ReLU] × 2, Dropout2d 0.25</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0DF68FC2" w14:textId="77777777" w:rsidR="00761EFB" w:rsidRDefault="00423739">
            <w:pPr>
              <w:spacing w:after="0"/>
              <w:jc w:val="center"/>
            </w:pPr>
            <w:r>
              <w:rPr>
                <w:sz w:val="20"/>
                <w:szCs w:val="20"/>
              </w:rPr>
              <w:t>512 × 12 × 12</w:t>
            </w:r>
          </w:p>
        </w:tc>
      </w:tr>
      <w:tr w:rsidR="00761EFB" w14:paraId="24C60939"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5EEA161A" w14:textId="77777777" w:rsidR="00761EFB" w:rsidRDefault="00423739">
            <w:pPr>
              <w:spacing w:after="0"/>
            </w:pPr>
            <w:r>
              <w:rPr>
                <w:sz w:val="20"/>
                <w:szCs w:val="20"/>
              </w:rPr>
              <w:t>Head</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555EB9D6" w14:textId="77777777" w:rsidR="00761EFB" w:rsidRDefault="00423739">
            <w:pPr>
              <w:spacing w:after="0"/>
              <w:jc w:val="center"/>
            </w:pPr>
            <w:r>
              <w:rPr>
                <w:sz w:val="20"/>
                <w:szCs w:val="20"/>
              </w:rPr>
              <w:t>Global average pooling, Dropout 0.5, FC 512 → 7, softmax</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2E0C3124" w14:textId="77777777" w:rsidR="00761EFB" w:rsidRDefault="00423739">
            <w:pPr>
              <w:spacing w:after="0"/>
              <w:jc w:val="center"/>
            </w:pPr>
            <w:r>
              <w:rPr>
                <w:sz w:val="20"/>
                <w:szCs w:val="20"/>
              </w:rPr>
              <w:t>7</w:t>
            </w:r>
          </w:p>
        </w:tc>
      </w:tr>
      <w:tr w:rsidR="00761EFB" w14:paraId="61114D45"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5C5C8CB2" w14:textId="77777777" w:rsidR="00761EFB" w:rsidRDefault="00423739">
            <w:pPr>
              <w:spacing w:after="0"/>
            </w:pPr>
            <w:r>
              <w:rPr>
                <w:sz w:val="20"/>
                <w:szCs w:val="20"/>
              </w:rPr>
              <w:t>Parameters</w:t>
            </w:r>
          </w:p>
        </w:tc>
        <w:tc>
          <w:tcPr>
            <w:tcW w:w="5470" w:type="dxa"/>
            <w:tcBorders>
              <w:left w:val="none" w:sz="0" w:space="0" w:color="FFFFFF"/>
              <w:right w:val="none" w:sz="0" w:space="0" w:color="FFFFFF"/>
            </w:tcBorders>
            <w:tcMar>
              <w:top w:w="50" w:type="dxa"/>
              <w:left w:w="90" w:type="dxa"/>
              <w:bottom w:w="50" w:type="dxa"/>
              <w:right w:w="90" w:type="dxa"/>
            </w:tcMar>
            <w:vAlign w:val="center"/>
          </w:tcPr>
          <w:p w14:paraId="658E8352" w14:textId="77777777" w:rsidR="00761EFB" w:rsidRDefault="00423739">
            <w:pPr>
              <w:spacing w:after="0"/>
              <w:jc w:val="center"/>
            </w:pPr>
            <w:r>
              <w:rPr>
                <w:sz w:val="20"/>
                <w:szCs w:val="20"/>
              </w:rPr>
              <w:t>4,689,735 trainable (17.9 MB)</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2750C7E4" w14:textId="77777777" w:rsidR="00761EFB" w:rsidRDefault="00761EFB">
            <w:pPr>
              <w:spacing w:after="0"/>
              <w:jc w:val="center"/>
            </w:pPr>
          </w:p>
        </w:tc>
      </w:tr>
    </w:tbl>
    <w:p w14:paraId="6FCE28EE" w14:textId="77777777" w:rsidR="00761EFB" w:rsidRDefault="00761EFB"/>
    <w:p w14:paraId="53051CA2" w14:textId="77777777" w:rsidR="00761EFB" w:rsidRDefault="00423739">
      <w:pPr>
        <w:jc w:val="both"/>
      </w:pPr>
      <w:r>
        <w:rPr>
          <w:b/>
          <w:bCs/>
        </w:rPr>
        <w:t>Transfer-learning baselines.</w:t>
      </w:r>
      <w:r>
        <w:t xml:space="preserve"> ResNet18 [11] and MobileNetV2 [12] are initialized with ImageNet weights; their classifier is replaced by dropout 0.5 and a seven-way linear layer, and the grayscale input is replicated to three channels. They are fine-tuned in two stages: stage A trains only the new classifier for 3 epochs, then stage B fine-tunes the whole network for 20 epochs with layer-wise learning rates, small for the early generic layers and larger for the last block and the classifier (Table. 4). Fine-tuning every layer lets the l</w:t>
      </w:r>
      <w:r>
        <w:t>ow-level filters adapt to small grayscale faces, which differ strongly from ImageNet photographs.</w:t>
      </w:r>
    </w:p>
    <w:p w14:paraId="06285B88" w14:textId="77777777" w:rsidR="00761EFB" w:rsidRDefault="00423739">
      <w:pPr>
        <w:pStyle w:val="TableCaption"/>
        <w:keepNext/>
      </w:pPr>
      <w:bookmarkStart w:id="20" w:name="_Toc242162620"/>
      <w:r>
        <w:t>Table. 4 THE THREE MODELS</w:t>
      </w:r>
      <w:bookmarkEnd w:id="20"/>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500"/>
        <w:gridCol w:w="1700"/>
        <w:gridCol w:w="1500"/>
        <w:gridCol w:w="1300"/>
        <w:gridCol w:w="3070"/>
      </w:tblGrid>
      <w:tr w:rsidR="00761EFB" w14:paraId="1A16D3FD" w14:textId="77777777">
        <w:tblPrEx>
          <w:tblCellMar>
            <w:top w:w="0" w:type="dxa"/>
            <w:bottom w:w="0" w:type="dxa"/>
          </w:tblCellMar>
        </w:tblPrEx>
        <w:trPr>
          <w:tblHeader/>
          <w:jc w:val="center"/>
        </w:trPr>
        <w:tc>
          <w:tcPr>
            <w:tcW w:w="15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554C1A5D" w14:textId="77777777" w:rsidR="00761EFB" w:rsidRDefault="00423739">
            <w:pPr>
              <w:spacing w:after="0"/>
            </w:pPr>
            <w:r>
              <w:rPr>
                <w:b/>
                <w:bCs/>
                <w:sz w:val="20"/>
                <w:szCs w:val="20"/>
              </w:rPr>
              <w:t>Model</w:t>
            </w:r>
          </w:p>
        </w:tc>
        <w:tc>
          <w:tcPr>
            <w:tcW w:w="17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639C5732" w14:textId="77777777" w:rsidR="00761EFB" w:rsidRDefault="00423739">
            <w:pPr>
              <w:spacing w:after="0"/>
              <w:jc w:val="center"/>
            </w:pPr>
            <w:r>
              <w:rPr>
                <w:b/>
                <w:bCs/>
                <w:sz w:val="20"/>
                <w:szCs w:val="20"/>
              </w:rPr>
              <w:t>Pre-training</w:t>
            </w:r>
          </w:p>
        </w:tc>
        <w:tc>
          <w:tcPr>
            <w:tcW w:w="15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7FCA0B34" w14:textId="77777777" w:rsidR="00761EFB" w:rsidRDefault="00423739">
            <w:pPr>
              <w:spacing w:after="0"/>
              <w:jc w:val="center"/>
            </w:pPr>
            <w:r>
              <w:rPr>
                <w:b/>
                <w:bCs/>
                <w:sz w:val="20"/>
                <w:szCs w:val="20"/>
              </w:rPr>
              <w:t>Input</w:t>
            </w:r>
          </w:p>
        </w:tc>
        <w:tc>
          <w:tcPr>
            <w:tcW w:w="13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051CB544" w14:textId="77777777" w:rsidR="00761EFB" w:rsidRDefault="00423739">
            <w:pPr>
              <w:spacing w:after="0"/>
              <w:jc w:val="center"/>
            </w:pPr>
            <w:r>
              <w:rPr>
                <w:b/>
                <w:bCs/>
                <w:sz w:val="20"/>
                <w:szCs w:val="20"/>
              </w:rPr>
              <w:t>Parameters</w:t>
            </w:r>
          </w:p>
        </w:tc>
        <w:tc>
          <w:tcPr>
            <w:tcW w:w="30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3962B06B" w14:textId="77777777" w:rsidR="00761EFB" w:rsidRDefault="00423739">
            <w:pPr>
              <w:spacing w:after="0"/>
              <w:jc w:val="center"/>
            </w:pPr>
            <w:r>
              <w:rPr>
                <w:b/>
                <w:bCs/>
                <w:sz w:val="20"/>
                <w:szCs w:val="20"/>
              </w:rPr>
              <w:t>Trained layers</w:t>
            </w:r>
          </w:p>
        </w:tc>
      </w:tr>
      <w:tr w:rsidR="00761EFB" w14:paraId="76C8DF0C"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78CF3F96" w14:textId="77777777" w:rsidR="00761EFB" w:rsidRDefault="00423739">
            <w:pPr>
              <w:spacing w:after="0"/>
            </w:pPr>
            <w:r>
              <w:rPr>
                <w:sz w:val="20"/>
                <w:szCs w:val="20"/>
              </w:rPr>
              <w:t>EmotionCNN</w:t>
            </w:r>
          </w:p>
        </w:tc>
        <w:tc>
          <w:tcPr>
            <w:tcW w:w="1700" w:type="dxa"/>
            <w:tcBorders>
              <w:left w:val="none" w:sz="0" w:space="0" w:color="FFFFFF"/>
              <w:right w:val="none" w:sz="0" w:space="0" w:color="FFFFFF"/>
            </w:tcBorders>
            <w:tcMar>
              <w:top w:w="50" w:type="dxa"/>
              <w:left w:w="90" w:type="dxa"/>
              <w:bottom w:w="50" w:type="dxa"/>
              <w:right w:w="90" w:type="dxa"/>
            </w:tcMar>
            <w:vAlign w:val="center"/>
          </w:tcPr>
          <w:p w14:paraId="41C763EA" w14:textId="77777777" w:rsidR="00761EFB" w:rsidRDefault="00423739">
            <w:pPr>
              <w:spacing w:after="0"/>
              <w:jc w:val="center"/>
            </w:pPr>
            <w:r>
              <w:rPr>
                <w:sz w:val="20"/>
                <w:szCs w:val="20"/>
              </w:rPr>
              <w:t>None (from scratch)</w:t>
            </w:r>
          </w:p>
        </w:tc>
        <w:tc>
          <w:tcPr>
            <w:tcW w:w="1500" w:type="dxa"/>
            <w:tcBorders>
              <w:left w:val="none" w:sz="0" w:space="0" w:color="FFFFFF"/>
              <w:right w:val="none" w:sz="0" w:space="0" w:color="FFFFFF"/>
            </w:tcBorders>
            <w:tcMar>
              <w:top w:w="50" w:type="dxa"/>
              <w:left w:w="90" w:type="dxa"/>
              <w:bottom w:w="50" w:type="dxa"/>
              <w:right w:w="90" w:type="dxa"/>
            </w:tcMar>
            <w:vAlign w:val="center"/>
          </w:tcPr>
          <w:p w14:paraId="1950DCC1" w14:textId="77777777" w:rsidR="00761EFB" w:rsidRDefault="00423739">
            <w:pPr>
              <w:spacing w:after="0"/>
              <w:jc w:val="center"/>
            </w:pPr>
            <w:r>
              <w:rPr>
                <w:sz w:val="20"/>
                <w:szCs w:val="20"/>
              </w:rPr>
              <w:t>1 × 96 × 96</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4E319C4C" w14:textId="77777777" w:rsidR="00761EFB" w:rsidRDefault="00423739">
            <w:pPr>
              <w:spacing w:after="0"/>
              <w:jc w:val="center"/>
            </w:pPr>
            <w:r>
              <w:rPr>
                <w:sz w:val="20"/>
                <w:szCs w:val="20"/>
              </w:rPr>
              <w:t>4.69 M</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6045F4B0" w14:textId="77777777" w:rsidR="00761EFB" w:rsidRDefault="00423739">
            <w:pPr>
              <w:spacing w:after="0"/>
              <w:jc w:val="center"/>
            </w:pPr>
            <w:r>
              <w:rPr>
                <w:sz w:val="20"/>
                <w:szCs w:val="20"/>
              </w:rPr>
              <w:t>All layers, 40 epochs</w:t>
            </w:r>
          </w:p>
        </w:tc>
      </w:tr>
      <w:tr w:rsidR="00761EFB" w14:paraId="7909DA8B"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1321CAC5" w14:textId="77777777" w:rsidR="00761EFB" w:rsidRDefault="00423739">
            <w:pPr>
              <w:spacing w:after="0"/>
            </w:pPr>
            <w:r>
              <w:rPr>
                <w:sz w:val="20"/>
                <w:szCs w:val="20"/>
              </w:rPr>
              <w:t>ResNet18</w:t>
            </w:r>
          </w:p>
        </w:tc>
        <w:tc>
          <w:tcPr>
            <w:tcW w:w="1700" w:type="dxa"/>
            <w:tcBorders>
              <w:left w:val="none" w:sz="0" w:space="0" w:color="FFFFFF"/>
              <w:right w:val="none" w:sz="0" w:space="0" w:color="FFFFFF"/>
            </w:tcBorders>
            <w:tcMar>
              <w:top w:w="50" w:type="dxa"/>
              <w:left w:w="90" w:type="dxa"/>
              <w:bottom w:w="50" w:type="dxa"/>
              <w:right w:w="90" w:type="dxa"/>
            </w:tcMar>
            <w:vAlign w:val="center"/>
          </w:tcPr>
          <w:p w14:paraId="126CA157" w14:textId="77777777" w:rsidR="00761EFB" w:rsidRDefault="00423739">
            <w:pPr>
              <w:spacing w:after="0"/>
              <w:jc w:val="center"/>
            </w:pPr>
            <w:r>
              <w:rPr>
                <w:sz w:val="20"/>
                <w:szCs w:val="20"/>
              </w:rPr>
              <w:t>ImageNet</w:t>
            </w:r>
          </w:p>
        </w:tc>
        <w:tc>
          <w:tcPr>
            <w:tcW w:w="1500" w:type="dxa"/>
            <w:tcBorders>
              <w:left w:val="none" w:sz="0" w:space="0" w:color="FFFFFF"/>
              <w:right w:val="none" w:sz="0" w:space="0" w:color="FFFFFF"/>
            </w:tcBorders>
            <w:tcMar>
              <w:top w:w="50" w:type="dxa"/>
              <w:left w:w="90" w:type="dxa"/>
              <w:bottom w:w="50" w:type="dxa"/>
              <w:right w:w="90" w:type="dxa"/>
            </w:tcMar>
            <w:vAlign w:val="center"/>
          </w:tcPr>
          <w:p w14:paraId="6C763BCD" w14:textId="77777777" w:rsidR="00761EFB" w:rsidRDefault="00423739">
            <w:pPr>
              <w:spacing w:after="0"/>
              <w:jc w:val="center"/>
            </w:pPr>
            <w:r>
              <w:rPr>
                <w:sz w:val="20"/>
                <w:szCs w:val="20"/>
              </w:rPr>
              <w:t>3 × 224 × 224</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0EE12654" w14:textId="77777777" w:rsidR="00761EFB" w:rsidRDefault="00423739">
            <w:pPr>
              <w:spacing w:after="0"/>
              <w:jc w:val="center"/>
            </w:pPr>
            <w:r>
              <w:rPr>
                <w:sz w:val="20"/>
                <w:szCs w:val="20"/>
              </w:rPr>
              <w:t>11.18 M</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6E882BEB" w14:textId="77777777" w:rsidR="00761EFB" w:rsidRDefault="00423739">
            <w:pPr>
              <w:spacing w:after="0"/>
              <w:jc w:val="center"/>
            </w:pPr>
            <w:r>
              <w:rPr>
                <w:sz w:val="20"/>
                <w:szCs w:val="20"/>
              </w:rPr>
              <w:t>Classifier (3 epochs), then all layers (20 epochs)</w:t>
            </w:r>
          </w:p>
        </w:tc>
      </w:tr>
      <w:tr w:rsidR="00761EFB" w14:paraId="78F8DFEF" w14:textId="77777777">
        <w:tblPrEx>
          <w:tblCellMar>
            <w:top w:w="0" w:type="dxa"/>
            <w:bottom w:w="0" w:type="dxa"/>
          </w:tblCellMar>
        </w:tblPrEx>
        <w:trPr>
          <w:jc w:val="center"/>
        </w:trPr>
        <w:tc>
          <w:tcPr>
            <w:tcW w:w="1500" w:type="dxa"/>
            <w:tcBorders>
              <w:left w:val="none" w:sz="0" w:space="0" w:color="FFFFFF"/>
              <w:right w:val="none" w:sz="0" w:space="0" w:color="FFFFFF"/>
            </w:tcBorders>
            <w:tcMar>
              <w:top w:w="50" w:type="dxa"/>
              <w:left w:w="90" w:type="dxa"/>
              <w:bottom w:w="50" w:type="dxa"/>
              <w:right w:w="90" w:type="dxa"/>
            </w:tcMar>
            <w:vAlign w:val="center"/>
          </w:tcPr>
          <w:p w14:paraId="0A11F039" w14:textId="77777777" w:rsidR="00761EFB" w:rsidRDefault="00423739">
            <w:pPr>
              <w:spacing w:after="0"/>
            </w:pPr>
            <w:r>
              <w:rPr>
                <w:sz w:val="20"/>
                <w:szCs w:val="20"/>
              </w:rPr>
              <w:t>MobileNetV2</w:t>
            </w:r>
          </w:p>
        </w:tc>
        <w:tc>
          <w:tcPr>
            <w:tcW w:w="1700" w:type="dxa"/>
            <w:tcBorders>
              <w:left w:val="none" w:sz="0" w:space="0" w:color="FFFFFF"/>
              <w:right w:val="none" w:sz="0" w:space="0" w:color="FFFFFF"/>
            </w:tcBorders>
            <w:tcMar>
              <w:top w:w="50" w:type="dxa"/>
              <w:left w:w="90" w:type="dxa"/>
              <w:bottom w:w="50" w:type="dxa"/>
              <w:right w:w="90" w:type="dxa"/>
            </w:tcMar>
            <w:vAlign w:val="center"/>
          </w:tcPr>
          <w:p w14:paraId="6D397992" w14:textId="77777777" w:rsidR="00761EFB" w:rsidRDefault="00423739">
            <w:pPr>
              <w:spacing w:after="0"/>
              <w:jc w:val="center"/>
            </w:pPr>
            <w:r>
              <w:rPr>
                <w:sz w:val="20"/>
                <w:szCs w:val="20"/>
              </w:rPr>
              <w:t>ImageNet</w:t>
            </w:r>
          </w:p>
        </w:tc>
        <w:tc>
          <w:tcPr>
            <w:tcW w:w="1500" w:type="dxa"/>
            <w:tcBorders>
              <w:left w:val="none" w:sz="0" w:space="0" w:color="FFFFFF"/>
              <w:right w:val="none" w:sz="0" w:space="0" w:color="FFFFFF"/>
            </w:tcBorders>
            <w:tcMar>
              <w:top w:w="50" w:type="dxa"/>
              <w:left w:w="90" w:type="dxa"/>
              <w:bottom w:w="50" w:type="dxa"/>
              <w:right w:w="90" w:type="dxa"/>
            </w:tcMar>
            <w:vAlign w:val="center"/>
          </w:tcPr>
          <w:p w14:paraId="50F9BF16" w14:textId="77777777" w:rsidR="00761EFB" w:rsidRDefault="00423739">
            <w:pPr>
              <w:spacing w:after="0"/>
              <w:jc w:val="center"/>
            </w:pPr>
            <w:r>
              <w:rPr>
                <w:sz w:val="20"/>
                <w:szCs w:val="20"/>
              </w:rPr>
              <w:t>3 × 224 × 224</w:t>
            </w:r>
          </w:p>
        </w:tc>
        <w:tc>
          <w:tcPr>
            <w:tcW w:w="1300" w:type="dxa"/>
            <w:tcBorders>
              <w:left w:val="none" w:sz="0" w:space="0" w:color="FFFFFF"/>
              <w:right w:val="none" w:sz="0" w:space="0" w:color="FFFFFF"/>
            </w:tcBorders>
            <w:tcMar>
              <w:top w:w="50" w:type="dxa"/>
              <w:left w:w="90" w:type="dxa"/>
              <w:bottom w:w="50" w:type="dxa"/>
              <w:right w:w="90" w:type="dxa"/>
            </w:tcMar>
            <w:vAlign w:val="center"/>
          </w:tcPr>
          <w:p w14:paraId="1824A24F" w14:textId="77777777" w:rsidR="00761EFB" w:rsidRDefault="00423739">
            <w:pPr>
              <w:spacing w:after="0"/>
              <w:jc w:val="center"/>
            </w:pPr>
            <w:r>
              <w:rPr>
                <w:sz w:val="20"/>
                <w:szCs w:val="20"/>
              </w:rPr>
              <w:t>2.23 M</w:t>
            </w:r>
          </w:p>
        </w:tc>
        <w:tc>
          <w:tcPr>
            <w:tcW w:w="3070" w:type="dxa"/>
            <w:tcBorders>
              <w:left w:val="none" w:sz="0" w:space="0" w:color="FFFFFF"/>
              <w:right w:val="none" w:sz="0" w:space="0" w:color="FFFFFF"/>
            </w:tcBorders>
            <w:tcMar>
              <w:top w:w="50" w:type="dxa"/>
              <w:left w:w="90" w:type="dxa"/>
              <w:bottom w:w="50" w:type="dxa"/>
              <w:right w:w="90" w:type="dxa"/>
            </w:tcMar>
            <w:vAlign w:val="center"/>
          </w:tcPr>
          <w:p w14:paraId="50737914" w14:textId="77777777" w:rsidR="00761EFB" w:rsidRDefault="00423739">
            <w:pPr>
              <w:spacing w:after="0"/>
              <w:jc w:val="center"/>
            </w:pPr>
            <w:r>
              <w:rPr>
                <w:sz w:val="20"/>
                <w:szCs w:val="20"/>
              </w:rPr>
              <w:t>Classifier (3 epochs), then all layers (20 epochs)</w:t>
            </w:r>
          </w:p>
        </w:tc>
      </w:tr>
    </w:tbl>
    <w:p w14:paraId="7EB3D4B3" w14:textId="77777777" w:rsidR="00761EFB" w:rsidRDefault="00761EFB"/>
    <w:p w14:paraId="53F3C10D" w14:textId="77777777" w:rsidR="00761EFB" w:rsidRDefault="00423739">
      <w:pPr>
        <w:pStyle w:val="Heading2"/>
      </w:pPr>
      <w:bookmarkStart w:id="21" w:name="_Toc242162597"/>
      <w:r>
        <w:lastRenderedPageBreak/>
        <w:t>3.3. Experiments</w:t>
      </w:r>
      <w:bookmarkEnd w:id="21"/>
    </w:p>
    <w:p w14:paraId="4941EA76" w14:textId="77777777" w:rsidR="00761EFB" w:rsidRDefault="00423739">
      <w:pPr>
        <w:jc w:val="both"/>
      </w:pPr>
      <w:r>
        <w:rPr>
          <w:b/>
          <w:bCs/>
        </w:rPr>
        <w:t>Implementation details.</w:t>
      </w:r>
      <w:r>
        <w:t xml:space="preserve"> All models share one PyTorch training loop driven by configuration files (Table. 5). Training ran on a laptop with an NVIDIA GeForce RTX 3050 Laptop GPU (4 GB), an Intel Core i5-11400H CPU and 16 GB of RAM, using mixed precision. One run takes about 50 minutes for EmotionCNN, 37 minutes for ResNet18 and 39 minutes for MobileNetV2. Early stopping was disabled: every run follows its full cosine schedule and the checkpoint with the best validation macro-F1 is kept, because stopping on a noisy validation curve</w:t>
      </w:r>
      <w:r>
        <w:t xml:space="preserve"> often ended runs before the low-learning-rate phase in which the models still improved.</w:t>
      </w:r>
    </w:p>
    <w:p w14:paraId="00CC8970" w14:textId="77777777" w:rsidR="00761EFB" w:rsidRDefault="00423739">
      <w:pPr>
        <w:pStyle w:val="TableCaption"/>
        <w:keepNext/>
      </w:pPr>
      <w:bookmarkStart w:id="22" w:name="_Toc242162621"/>
      <w:r>
        <w:t>Table. 5 TRAINING SETTINGS</w:t>
      </w:r>
      <w:bookmarkEnd w:id="22"/>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700"/>
        <w:gridCol w:w="3200"/>
        <w:gridCol w:w="4170"/>
      </w:tblGrid>
      <w:tr w:rsidR="00761EFB" w14:paraId="4D49DE68" w14:textId="77777777">
        <w:tblPrEx>
          <w:tblCellMar>
            <w:top w:w="0" w:type="dxa"/>
            <w:bottom w:w="0" w:type="dxa"/>
          </w:tblCellMar>
        </w:tblPrEx>
        <w:trPr>
          <w:tblHeader/>
          <w:jc w:val="center"/>
        </w:trPr>
        <w:tc>
          <w:tcPr>
            <w:tcW w:w="17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1C135A0" w14:textId="77777777" w:rsidR="00761EFB" w:rsidRDefault="00423739">
            <w:pPr>
              <w:spacing w:after="0"/>
            </w:pPr>
            <w:r>
              <w:rPr>
                <w:b/>
                <w:bCs/>
                <w:sz w:val="20"/>
                <w:szCs w:val="20"/>
              </w:rPr>
              <w:t>Setting</w:t>
            </w:r>
          </w:p>
        </w:tc>
        <w:tc>
          <w:tcPr>
            <w:tcW w:w="32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2C330DD9" w14:textId="77777777" w:rsidR="00761EFB" w:rsidRDefault="00423739">
            <w:pPr>
              <w:spacing w:after="0"/>
              <w:jc w:val="center"/>
            </w:pPr>
            <w:r>
              <w:rPr>
                <w:b/>
                <w:bCs/>
                <w:sz w:val="20"/>
                <w:szCs w:val="20"/>
              </w:rPr>
              <w:t>EmotionCNN</w:t>
            </w:r>
          </w:p>
        </w:tc>
        <w:tc>
          <w:tcPr>
            <w:tcW w:w="41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3DA71127" w14:textId="77777777" w:rsidR="00761EFB" w:rsidRDefault="00423739">
            <w:pPr>
              <w:spacing w:after="0"/>
              <w:jc w:val="center"/>
            </w:pPr>
            <w:r>
              <w:rPr>
                <w:b/>
                <w:bCs/>
                <w:sz w:val="20"/>
                <w:szCs w:val="20"/>
              </w:rPr>
              <w:t>ResNet18 / MobileNetV2</w:t>
            </w:r>
          </w:p>
        </w:tc>
      </w:tr>
      <w:tr w:rsidR="00761EFB" w14:paraId="4E967261"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25E6226F" w14:textId="77777777" w:rsidR="00761EFB" w:rsidRDefault="00423739">
            <w:pPr>
              <w:spacing w:after="0"/>
            </w:pPr>
            <w:r>
              <w:rPr>
                <w:sz w:val="20"/>
                <w:szCs w:val="20"/>
              </w:rPr>
              <w:t>Optimizer</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08C3D053" w14:textId="77777777" w:rsidR="00761EFB" w:rsidRDefault="00423739">
            <w:pPr>
              <w:spacing w:after="0"/>
              <w:jc w:val="center"/>
            </w:pPr>
            <w:r>
              <w:rPr>
                <w:sz w:val="20"/>
                <w:szCs w:val="20"/>
              </w:rPr>
              <w:t>AdamW</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5B1BA504" w14:textId="77777777" w:rsidR="00761EFB" w:rsidRDefault="00423739">
            <w:pPr>
              <w:spacing w:after="0"/>
              <w:jc w:val="center"/>
            </w:pPr>
            <w:r>
              <w:rPr>
                <w:sz w:val="20"/>
                <w:szCs w:val="20"/>
              </w:rPr>
              <w:t>AdamW</w:t>
            </w:r>
          </w:p>
        </w:tc>
      </w:tr>
      <w:tr w:rsidR="00761EFB" w14:paraId="6077662B"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7CAECA9A" w14:textId="77777777" w:rsidR="00761EFB" w:rsidRDefault="00423739">
            <w:pPr>
              <w:spacing w:after="0"/>
            </w:pPr>
            <w:r>
              <w:rPr>
                <w:sz w:val="20"/>
                <w:szCs w:val="20"/>
              </w:rPr>
              <w:t>Learning rate</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589F6E34" w14:textId="77777777" w:rsidR="00761EFB" w:rsidRDefault="00423739">
            <w:pPr>
              <w:spacing w:after="0"/>
              <w:jc w:val="center"/>
            </w:pPr>
            <w:r>
              <w:rPr>
                <w:sz w:val="20"/>
                <w:szCs w:val="20"/>
              </w:rPr>
              <w:t>1 × 10⁻³</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7753AF42" w14:textId="77777777" w:rsidR="00761EFB" w:rsidRDefault="00423739">
            <w:pPr>
              <w:spacing w:after="0"/>
              <w:jc w:val="center"/>
            </w:pPr>
            <w:r>
              <w:rPr>
                <w:sz w:val="20"/>
                <w:szCs w:val="20"/>
              </w:rPr>
              <w:t>Stage A 1 × 10⁻³; stage B 5 × 10⁻⁴ (classifier), 1 × 10⁻⁴ (last block), 3–5 × 10⁻⁵ (middle), 2 × 10⁻⁵ (early layers)</w:t>
            </w:r>
          </w:p>
        </w:tc>
      </w:tr>
      <w:tr w:rsidR="00761EFB" w14:paraId="5EF1247D"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5F976EBD" w14:textId="77777777" w:rsidR="00761EFB" w:rsidRDefault="00423739">
            <w:pPr>
              <w:spacing w:after="0"/>
            </w:pPr>
            <w:r>
              <w:rPr>
                <w:sz w:val="20"/>
                <w:szCs w:val="20"/>
              </w:rPr>
              <w:t>Weight decay</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4F8030CF" w14:textId="77777777" w:rsidR="00761EFB" w:rsidRDefault="00423739">
            <w:pPr>
              <w:spacing w:after="0"/>
              <w:jc w:val="center"/>
            </w:pPr>
            <w:r>
              <w:rPr>
                <w:sz w:val="20"/>
                <w:szCs w:val="20"/>
              </w:rPr>
              <w:t>5 × 10⁻⁴</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03DD6179" w14:textId="77777777" w:rsidR="00761EFB" w:rsidRDefault="00423739">
            <w:pPr>
              <w:spacing w:after="0"/>
              <w:jc w:val="center"/>
            </w:pPr>
            <w:r>
              <w:rPr>
                <w:sz w:val="20"/>
                <w:szCs w:val="20"/>
              </w:rPr>
              <w:t>5 × 10⁻²</w:t>
            </w:r>
          </w:p>
        </w:tc>
      </w:tr>
      <w:tr w:rsidR="00761EFB" w14:paraId="4C59C43F"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6411BED4" w14:textId="77777777" w:rsidR="00761EFB" w:rsidRDefault="00423739">
            <w:pPr>
              <w:spacing w:after="0"/>
            </w:pPr>
            <w:r>
              <w:rPr>
                <w:sz w:val="20"/>
                <w:szCs w:val="20"/>
              </w:rPr>
              <w:t>Batch size</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17D2A8AE" w14:textId="77777777" w:rsidR="00761EFB" w:rsidRDefault="00423739">
            <w:pPr>
              <w:spacing w:after="0"/>
              <w:jc w:val="center"/>
            </w:pPr>
            <w:r>
              <w:rPr>
                <w:sz w:val="20"/>
                <w:szCs w:val="20"/>
              </w:rPr>
              <w:t>64</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079DD0A3" w14:textId="77777777" w:rsidR="00761EFB" w:rsidRDefault="00423739">
            <w:pPr>
              <w:spacing w:after="0"/>
              <w:jc w:val="center"/>
            </w:pPr>
            <w:r>
              <w:rPr>
                <w:sz w:val="20"/>
                <w:szCs w:val="20"/>
              </w:rPr>
              <w:t>32</w:t>
            </w:r>
          </w:p>
        </w:tc>
      </w:tr>
      <w:tr w:rsidR="00761EFB" w14:paraId="54405982"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2ACA8638" w14:textId="77777777" w:rsidR="00761EFB" w:rsidRDefault="00423739">
            <w:pPr>
              <w:spacing w:after="0"/>
            </w:pPr>
            <w:r>
              <w:rPr>
                <w:sz w:val="20"/>
                <w:szCs w:val="20"/>
              </w:rPr>
              <w:t>Epochs</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368BEA4F" w14:textId="77777777" w:rsidR="00761EFB" w:rsidRDefault="00423739">
            <w:pPr>
              <w:spacing w:after="0"/>
              <w:jc w:val="center"/>
            </w:pPr>
            <w:r>
              <w:rPr>
                <w:sz w:val="20"/>
                <w:szCs w:val="20"/>
              </w:rPr>
              <w:t>40</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30A8BBFB" w14:textId="77777777" w:rsidR="00761EFB" w:rsidRDefault="00423739">
            <w:pPr>
              <w:spacing w:after="0"/>
              <w:jc w:val="center"/>
            </w:pPr>
            <w:r>
              <w:rPr>
                <w:sz w:val="20"/>
                <w:szCs w:val="20"/>
              </w:rPr>
              <w:t>3 + 20</w:t>
            </w:r>
          </w:p>
        </w:tc>
      </w:tr>
      <w:tr w:rsidR="00761EFB" w14:paraId="52C784F9"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43B6BB73" w14:textId="77777777" w:rsidR="00761EFB" w:rsidRDefault="00423739">
            <w:pPr>
              <w:spacing w:after="0"/>
            </w:pPr>
            <w:r>
              <w:rPr>
                <w:sz w:val="20"/>
                <w:szCs w:val="20"/>
              </w:rPr>
              <w:t>Schedule</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544201D8" w14:textId="77777777" w:rsidR="00761EFB" w:rsidRDefault="00423739">
            <w:pPr>
              <w:spacing w:after="0"/>
              <w:jc w:val="center"/>
            </w:pPr>
            <w:r>
              <w:rPr>
                <w:sz w:val="20"/>
                <w:szCs w:val="20"/>
              </w:rPr>
              <w:t>1-epoch linear warm-up, cosine decay to 1 × 10⁻⁶ (per stage)</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034D97DC" w14:textId="77777777" w:rsidR="00761EFB" w:rsidRDefault="00423739">
            <w:pPr>
              <w:spacing w:after="0"/>
              <w:jc w:val="center"/>
            </w:pPr>
            <w:r>
              <w:rPr>
                <w:sz w:val="20"/>
                <w:szCs w:val="20"/>
              </w:rPr>
              <w:t>same</w:t>
            </w:r>
          </w:p>
        </w:tc>
      </w:tr>
      <w:tr w:rsidR="00761EFB" w14:paraId="4C8D1265"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4B452B30" w14:textId="77777777" w:rsidR="00761EFB" w:rsidRDefault="00423739">
            <w:pPr>
              <w:spacing w:after="0"/>
            </w:pPr>
            <w:r>
              <w:rPr>
                <w:sz w:val="20"/>
                <w:szCs w:val="20"/>
              </w:rPr>
              <w:t>Loss</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37969C0A" w14:textId="77777777" w:rsidR="00761EFB" w:rsidRDefault="00423739">
            <w:pPr>
              <w:spacing w:after="0"/>
              <w:jc w:val="center"/>
            </w:pPr>
            <w:r>
              <w:rPr>
                <w:sz w:val="20"/>
                <w:szCs w:val="20"/>
              </w:rPr>
              <w:t>Cross-entropy, label smoothing 0.1</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27ED100A" w14:textId="77777777" w:rsidR="00761EFB" w:rsidRDefault="00423739">
            <w:pPr>
              <w:spacing w:after="0"/>
              <w:jc w:val="center"/>
            </w:pPr>
            <w:r>
              <w:rPr>
                <w:sz w:val="20"/>
                <w:szCs w:val="20"/>
              </w:rPr>
              <w:t>same</w:t>
            </w:r>
          </w:p>
        </w:tc>
      </w:tr>
      <w:tr w:rsidR="00761EFB" w14:paraId="355FBBD5"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5B078076" w14:textId="77777777" w:rsidR="00761EFB" w:rsidRDefault="00423739">
            <w:pPr>
              <w:spacing w:after="0"/>
            </w:pPr>
            <w:r>
              <w:rPr>
                <w:sz w:val="20"/>
                <w:szCs w:val="20"/>
              </w:rPr>
              <w:t>Other</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49D80B8E" w14:textId="77777777" w:rsidR="00761EFB" w:rsidRDefault="00423739">
            <w:pPr>
              <w:spacing w:after="0"/>
              <w:jc w:val="center"/>
            </w:pPr>
            <w:r>
              <w:rPr>
                <w:sz w:val="20"/>
                <w:szCs w:val="20"/>
              </w:rPr>
              <w:t>Gradient clipping 5.0, mixed precision, best validation macro-F1 checkpoint</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00401484" w14:textId="77777777" w:rsidR="00761EFB" w:rsidRDefault="00423739">
            <w:pPr>
              <w:spacing w:after="0"/>
              <w:jc w:val="center"/>
            </w:pPr>
            <w:r>
              <w:rPr>
                <w:sz w:val="20"/>
                <w:szCs w:val="20"/>
              </w:rPr>
              <w:t>same</w:t>
            </w:r>
          </w:p>
        </w:tc>
      </w:tr>
      <w:tr w:rsidR="00761EFB" w14:paraId="24EBE2CD"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34B5B6D8" w14:textId="77777777" w:rsidR="00761EFB" w:rsidRDefault="00423739">
            <w:pPr>
              <w:spacing w:after="0"/>
            </w:pPr>
            <w:r>
              <w:rPr>
                <w:sz w:val="20"/>
                <w:szCs w:val="20"/>
              </w:rPr>
              <w:t>Seeds</w:t>
            </w:r>
          </w:p>
        </w:tc>
        <w:tc>
          <w:tcPr>
            <w:tcW w:w="3200" w:type="dxa"/>
            <w:tcBorders>
              <w:left w:val="none" w:sz="0" w:space="0" w:color="FFFFFF"/>
              <w:right w:val="none" w:sz="0" w:space="0" w:color="FFFFFF"/>
            </w:tcBorders>
            <w:tcMar>
              <w:top w:w="50" w:type="dxa"/>
              <w:left w:w="90" w:type="dxa"/>
              <w:bottom w:w="50" w:type="dxa"/>
              <w:right w:w="90" w:type="dxa"/>
            </w:tcMar>
            <w:vAlign w:val="center"/>
          </w:tcPr>
          <w:p w14:paraId="3A3443E0" w14:textId="77777777" w:rsidR="00761EFB" w:rsidRDefault="00423739">
            <w:pPr>
              <w:spacing w:after="0"/>
              <w:jc w:val="center"/>
            </w:pPr>
            <w:r>
              <w:rPr>
                <w:sz w:val="20"/>
                <w:szCs w:val="20"/>
              </w:rPr>
              <w:t>42, 123, 2024</w:t>
            </w:r>
          </w:p>
        </w:tc>
        <w:tc>
          <w:tcPr>
            <w:tcW w:w="4170" w:type="dxa"/>
            <w:tcBorders>
              <w:left w:val="none" w:sz="0" w:space="0" w:color="FFFFFF"/>
              <w:right w:val="none" w:sz="0" w:space="0" w:color="FFFFFF"/>
            </w:tcBorders>
            <w:tcMar>
              <w:top w:w="50" w:type="dxa"/>
              <w:left w:w="90" w:type="dxa"/>
              <w:bottom w:w="50" w:type="dxa"/>
              <w:right w:w="90" w:type="dxa"/>
            </w:tcMar>
            <w:vAlign w:val="center"/>
          </w:tcPr>
          <w:p w14:paraId="021CC630" w14:textId="77777777" w:rsidR="00761EFB" w:rsidRDefault="00423739">
            <w:pPr>
              <w:spacing w:after="0"/>
              <w:jc w:val="center"/>
            </w:pPr>
            <w:r>
              <w:rPr>
                <w:sz w:val="20"/>
                <w:szCs w:val="20"/>
              </w:rPr>
              <w:t>42, 123, 2024</w:t>
            </w:r>
          </w:p>
        </w:tc>
      </w:tr>
    </w:tbl>
    <w:p w14:paraId="08689145" w14:textId="77777777" w:rsidR="00761EFB" w:rsidRDefault="00761EFB"/>
    <w:p w14:paraId="2E99B06D" w14:textId="77777777" w:rsidR="00761EFB" w:rsidRDefault="00423739">
      <w:pPr>
        <w:jc w:val="both"/>
      </w:pPr>
      <w:r>
        <w:rPr>
          <w:b/>
          <w:bCs/>
        </w:rPr>
        <w:t>Evaluation protocol.</w:t>
      </w:r>
      <w:r>
        <w:t xml:space="preserve"> We report accuracy and macro-F1 (the unweighted mean of the seven per-class F1 scores, so that no emotion is neglected) as the mean ± standard deviation over the three seeds. The 95% confidence interval of each test score is estimated with 1,000 bootstrap resamples of the test set [24]. Inference time is measured with batch size 1 (20 warm-up and 200 timed passes) on the CPU and on the GPU. Ensembles and horizontal-flip test-time augmentation (TTA) were fixed before the test set was used and are reported s</w:t>
      </w:r>
      <w:r>
        <w:t>eparately from the single models.</w:t>
      </w:r>
    </w:p>
    <w:p w14:paraId="59120D74" w14:textId="77777777" w:rsidR="00761EFB" w:rsidRDefault="00423739">
      <w:pPr>
        <w:pStyle w:val="Heading1"/>
      </w:pPr>
      <w:bookmarkStart w:id="23" w:name="_Toc242162598"/>
      <w:r>
        <w:lastRenderedPageBreak/>
        <w:t>Chapter 4. RESULTS AND DISCUSSION</w:t>
      </w:r>
      <w:bookmarkEnd w:id="23"/>
    </w:p>
    <w:p w14:paraId="249AFC66" w14:textId="77777777" w:rsidR="00761EFB" w:rsidRDefault="00423739">
      <w:pPr>
        <w:pStyle w:val="Heading2"/>
      </w:pPr>
      <w:bookmarkStart w:id="24" w:name="_Toc242162599"/>
      <w:r>
        <w:t>4.1. Learning Behaviour</w:t>
      </w:r>
      <w:bookmarkEnd w:id="24"/>
    </w:p>
    <w:p w14:paraId="68D1A60D" w14:textId="77777777" w:rsidR="00761EFB" w:rsidRDefault="00423739">
      <w:pPr>
        <w:keepNext/>
        <w:spacing w:before="120" w:after="60"/>
        <w:jc w:val="center"/>
      </w:pPr>
      <w:r>
        <w:rPr>
          <w:noProof/>
        </w:rPr>
        <w:drawing>
          <wp:inline distT="0" distB="0" distL="0" distR="0" wp14:anchorId="20C3A732" wp14:editId="0CF1FD89">
            <wp:extent cx="5715000" cy="3362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62325"/>
                    </a:xfrm>
                    <a:prstGeom prst="rect">
                      <a:avLst/>
                    </a:prstGeom>
                  </pic:spPr>
                </pic:pic>
              </a:graphicData>
            </a:graphic>
          </wp:inline>
        </w:drawing>
      </w:r>
    </w:p>
    <w:p w14:paraId="4DDC2820" w14:textId="77777777" w:rsidR="00761EFB" w:rsidRDefault="00423739">
      <w:pPr>
        <w:pStyle w:val="FigureCaption"/>
      </w:pPr>
      <w:bookmarkStart w:id="25" w:name="_Toc242162611"/>
      <w:r>
        <w:t>Fig. 4 Learning curves of the three models (seed 42); the dotted line marks the best validation epoch</w:t>
      </w:r>
      <w:bookmarkEnd w:id="25"/>
    </w:p>
    <w:p w14:paraId="11FC2094" w14:textId="77777777" w:rsidR="00761EFB" w:rsidRDefault="00423739">
      <w:pPr>
        <w:jc w:val="both"/>
      </w:pPr>
      <w:r>
        <w:t>Fig. 4 shows that all three models converge smoothly. EmotionCNN's training and validation curves stay close until about epoch 18, where it reaches its best validation macro-F1 (0.705); afterwards the training F1 keeps rising to 0.84 while the validation F1 levels off around 0.69, a mild overfitting that the best-checkpoint rule absorbs. The pretrained networks gain little in stage A (shaded): with frozen ImageNet features the validation macro-F1 stays near 0.35, which confirms that the features must be fin</w:t>
      </w:r>
      <w:r>
        <w:t>e-tuned for small grayscale faces. In stage B, ResNet18 fits the training set almost perfectly (training F1 0.96) while its validation F1 settles near 0.71, the largest generalization gap of the three models.</w:t>
      </w:r>
    </w:p>
    <w:p w14:paraId="107A9626" w14:textId="77777777" w:rsidR="00761EFB" w:rsidRDefault="00423739">
      <w:pPr>
        <w:pStyle w:val="Heading2"/>
      </w:pPr>
      <w:bookmarkStart w:id="26" w:name="_Toc242162600"/>
      <w:r>
        <w:t>4.2. Test Performance</w:t>
      </w:r>
      <w:bookmarkEnd w:id="26"/>
    </w:p>
    <w:p w14:paraId="49DEF51D" w14:textId="77777777" w:rsidR="00761EFB" w:rsidRDefault="00423739">
      <w:pPr>
        <w:pStyle w:val="TableCaption"/>
        <w:keepNext/>
      </w:pPr>
      <w:bookmarkStart w:id="27" w:name="_Toc242162622"/>
      <w:r>
        <w:t>Table. 6 TEST RESULTS (MEAN ± STD OVER 3 SEEDS)</w:t>
      </w:r>
      <w:bookmarkEnd w:id="27"/>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292"/>
        <w:gridCol w:w="947"/>
        <w:gridCol w:w="898"/>
        <w:gridCol w:w="1097"/>
        <w:gridCol w:w="1436"/>
        <w:gridCol w:w="1389"/>
        <w:gridCol w:w="996"/>
        <w:gridCol w:w="1015"/>
      </w:tblGrid>
      <w:tr w:rsidR="00761EFB" w14:paraId="310DF432" w14:textId="77777777">
        <w:tblPrEx>
          <w:tblCellMar>
            <w:top w:w="0" w:type="dxa"/>
            <w:bottom w:w="0" w:type="dxa"/>
          </w:tblCellMar>
        </w:tblPrEx>
        <w:trPr>
          <w:tblHeader/>
          <w:jc w:val="center"/>
        </w:trPr>
        <w:tc>
          <w:tcPr>
            <w:tcW w:w="125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096E340D" w14:textId="77777777" w:rsidR="00761EFB" w:rsidRDefault="00423739">
            <w:pPr>
              <w:spacing w:after="0"/>
            </w:pPr>
            <w:r>
              <w:rPr>
                <w:b/>
                <w:bCs/>
                <w:sz w:val="20"/>
                <w:szCs w:val="20"/>
              </w:rPr>
              <w:t>Model</w:t>
            </w:r>
          </w:p>
        </w:tc>
        <w:tc>
          <w:tcPr>
            <w:tcW w:w="95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63CF9A62" w14:textId="77777777" w:rsidR="00761EFB" w:rsidRDefault="00423739">
            <w:pPr>
              <w:spacing w:after="0"/>
              <w:jc w:val="center"/>
            </w:pPr>
            <w:r>
              <w:rPr>
                <w:b/>
                <w:bCs/>
                <w:sz w:val="20"/>
                <w:szCs w:val="20"/>
              </w:rPr>
              <w:t>Params</w:t>
            </w:r>
          </w:p>
        </w:tc>
        <w:tc>
          <w:tcPr>
            <w:tcW w:w="9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2E627C44" w14:textId="77777777" w:rsidR="00761EFB" w:rsidRDefault="00423739">
            <w:pPr>
              <w:spacing w:after="0"/>
              <w:jc w:val="center"/>
            </w:pPr>
            <w:r>
              <w:rPr>
                <w:b/>
                <w:bCs/>
                <w:sz w:val="20"/>
                <w:szCs w:val="20"/>
              </w:rPr>
              <w:t>Val. macro-F1</w:t>
            </w:r>
          </w:p>
        </w:tc>
        <w:tc>
          <w:tcPr>
            <w:tcW w:w="11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13460E4E" w14:textId="77777777" w:rsidR="00761EFB" w:rsidRDefault="00423739">
            <w:pPr>
              <w:spacing w:after="0"/>
              <w:jc w:val="center"/>
            </w:pPr>
            <w:r>
              <w:rPr>
                <w:b/>
                <w:bCs/>
                <w:sz w:val="20"/>
                <w:szCs w:val="20"/>
              </w:rPr>
              <w:t>Test accuracy (%)</w:t>
            </w:r>
          </w:p>
        </w:tc>
        <w:tc>
          <w:tcPr>
            <w:tcW w:w="145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019F7266" w14:textId="77777777" w:rsidR="00761EFB" w:rsidRDefault="00423739">
            <w:pPr>
              <w:spacing w:after="0"/>
              <w:jc w:val="center"/>
            </w:pPr>
            <w:r>
              <w:rPr>
                <w:b/>
                <w:bCs/>
                <w:sz w:val="20"/>
                <w:szCs w:val="20"/>
              </w:rPr>
              <w:t>Test macro-F1</w:t>
            </w:r>
          </w:p>
        </w:tc>
        <w:tc>
          <w:tcPr>
            <w:tcW w:w="14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5CF45F09" w14:textId="77777777" w:rsidR="00761EFB" w:rsidRDefault="00423739">
            <w:pPr>
              <w:spacing w:after="0"/>
              <w:jc w:val="center"/>
            </w:pPr>
            <w:r>
              <w:rPr>
                <w:b/>
                <w:bCs/>
                <w:sz w:val="20"/>
                <w:szCs w:val="20"/>
              </w:rPr>
              <w:t>95% CI (macro-F1)</w:t>
            </w:r>
          </w:p>
        </w:tc>
        <w:tc>
          <w:tcPr>
            <w:tcW w:w="10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25EECE04" w14:textId="77777777" w:rsidR="00761EFB" w:rsidRDefault="00423739">
            <w:pPr>
              <w:spacing w:after="0"/>
              <w:jc w:val="center"/>
            </w:pPr>
            <w:r>
              <w:rPr>
                <w:b/>
                <w:bCs/>
                <w:sz w:val="20"/>
                <w:szCs w:val="20"/>
              </w:rPr>
              <w:t>CPU ms/img</w:t>
            </w:r>
          </w:p>
        </w:tc>
        <w:tc>
          <w:tcPr>
            <w:tcW w:w="102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5562240D" w14:textId="77777777" w:rsidR="00761EFB" w:rsidRDefault="00423739">
            <w:pPr>
              <w:spacing w:after="0"/>
              <w:jc w:val="center"/>
            </w:pPr>
            <w:r>
              <w:rPr>
                <w:b/>
                <w:bCs/>
                <w:sz w:val="20"/>
                <w:szCs w:val="20"/>
              </w:rPr>
              <w:t>GPU ms/img</w:t>
            </w:r>
          </w:p>
        </w:tc>
      </w:tr>
      <w:tr w:rsidR="00761EFB" w14:paraId="2F727FB4" w14:textId="77777777">
        <w:tblPrEx>
          <w:tblCellMar>
            <w:top w:w="0" w:type="dxa"/>
            <w:bottom w:w="0" w:type="dxa"/>
          </w:tblCellMar>
        </w:tblPrEx>
        <w:trPr>
          <w:jc w:val="center"/>
        </w:trPr>
        <w:tc>
          <w:tcPr>
            <w:tcW w:w="1250" w:type="dxa"/>
            <w:tcBorders>
              <w:left w:val="none" w:sz="0" w:space="0" w:color="FFFFFF"/>
              <w:right w:val="none" w:sz="0" w:space="0" w:color="FFFFFF"/>
            </w:tcBorders>
            <w:tcMar>
              <w:top w:w="50" w:type="dxa"/>
              <w:left w:w="90" w:type="dxa"/>
              <w:bottom w:w="50" w:type="dxa"/>
              <w:right w:w="90" w:type="dxa"/>
            </w:tcMar>
            <w:vAlign w:val="center"/>
          </w:tcPr>
          <w:p w14:paraId="7F5DE419" w14:textId="77777777" w:rsidR="00761EFB" w:rsidRDefault="00423739">
            <w:pPr>
              <w:spacing w:after="0"/>
            </w:pPr>
            <w:r>
              <w:rPr>
                <w:sz w:val="20"/>
                <w:szCs w:val="20"/>
              </w:rPr>
              <w:t>EmotionCNN</w:t>
            </w:r>
          </w:p>
        </w:tc>
        <w:tc>
          <w:tcPr>
            <w:tcW w:w="950" w:type="dxa"/>
            <w:tcBorders>
              <w:left w:val="none" w:sz="0" w:space="0" w:color="FFFFFF"/>
              <w:right w:val="none" w:sz="0" w:space="0" w:color="FFFFFF"/>
            </w:tcBorders>
            <w:tcMar>
              <w:top w:w="50" w:type="dxa"/>
              <w:left w:w="90" w:type="dxa"/>
              <w:bottom w:w="50" w:type="dxa"/>
              <w:right w:w="90" w:type="dxa"/>
            </w:tcMar>
            <w:vAlign w:val="center"/>
          </w:tcPr>
          <w:p w14:paraId="50048D4A" w14:textId="77777777" w:rsidR="00761EFB" w:rsidRDefault="00423739">
            <w:pPr>
              <w:spacing w:after="0"/>
              <w:jc w:val="center"/>
            </w:pPr>
            <w:r>
              <w:rPr>
                <w:sz w:val="20"/>
                <w:szCs w:val="20"/>
              </w:rPr>
              <w:t>4.69 M</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59AD339C" w14:textId="77777777" w:rsidR="00761EFB" w:rsidRDefault="00423739">
            <w:pPr>
              <w:spacing w:after="0"/>
              <w:jc w:val="center"/>
            </w:pPr>
            <w:r>
              <w:rPr>
                <w:sz w:val="20"/>
                <w:szCs w:val="20"/>
              </w:rPr>
              <w:t>0.700</w:t>
            </w:r>
          </w:p>
        </w:tc>
        <w:tc>
          <w:tcPr>
            <w:tcW w:w="1100" w:type="dxa"/>
            <w:tcBorders>
              <w:left w:val="none" w:sz="0" w:space="0" w:color="FFFFFF"/>
              <w:right w:val="none" w:sz="0" w:space="0" w:color="FFFFFF"/>
            </w:tcBorders>
            <w:tcMar>
              <w:top w:w="50" w:type="dxa"/>
              <w:left w:w="90" w:type="dxa"/>
              <w:bottom w:w="50" w:type="dxa"/>
              <w:right w:w="90" w:type="dxa"/>
            </w:tcMar>
            <w:vAlign w:val="center"/>
          </w:tcPr>
          <w:p w14:paraId="64A1DECE" w14:textId="77777777" w:rsidR="00761EFB" w:rsidRDefault="00423739">
            <w:pPr>
              <w:spacing w:after="0"/>
              <w:jc w:val="center"/>
            </w:pPr>
            <w:r>
              <w:rPr>
                <w:sz w:val="20"/>
                <w:szCs w:val="20"/>
              </w:rPr>
              <w:t>68.0 ± 1.0</w:t>
            </w:r>
          </w:p>
        </w:tc>
        <w:tc>
          <w:tcPr>
            <w:tcW w:w="1450" w:type="dxa"/>
            <w:tcBorders>
              <w:left w:val="none" w:sz="0" w:space="0" w:color="FFFFFF"/>
              <w:right w:val="none" w:sz="0" w:space="0" w:color="FFFFFF"/>
            </w:tcBorders>
            <w:tcMar>
              <w:top w:w="50" w:type="dxa"/>
              <w:left w:w="90" w:type="dxa"/>
              <w:bottom w:w="50" w:type="dxa"/>
              <w:right w:w="90" w:type="dxa"/>
            </w:tcMar>
            <w:vAlign w:val="center"/>
          </w:tcPr>
          <w:p w14:paraId="30ED7DB2" w14:textId="77777777" w:rsidR="00761EFB" w:rsidRDefault="00423739">
            <w:pPr>
              <w:spacing w:after="0"/>
              <w:jc w:val="center"/>
            </w:pPr>
            <w:r>
              <w:rPr>
                <w:sz w:val="20"/>
                <w:szCs w:val="20"/>
              </w:rPr>
              <w:t>0.679 ± 0.012</w:t>
            </w:r>
          </w:p>
        </w:tc>
        <w:tc>
          <w:tcPr>
            <w:tcW w:w="1400" w:type="dxa"/>
            <w:tcBorders>
              <w:left w:val="none" w:sz="0" w:space="0" w:color="FFFFFF"/>
              <w:right w:val="none" w:sz="0" w:space="0" w:color="FFFFFF"/>
            </w:tcBorders>
            <w:tcMar>
              <w:top w:w="50" w:type="dxa"/>
              <w:left w:w="90" w:type="dxa"/>
              <w:bottom w:w="50" w:type="dxa"/>
              <w:right w:w="90" w:type="dxa"/>
            </w:tcMar>
            <w:vAlign w:val="center"/>
          </w:tcPr>
          <w:p w14:paraId="21FBEEFB" w14:textId="77777777" w:rsidR="00761EFB" w:rsidRDefault="00423739">
            <w:pPr>
              <w:spacing w:after="0"/>
              <w:jc w:val="center"/>
            </w:pPr>
            <w:r>
              <w:rPr>
                <w:sz w:val="20"/>
                <w:szCs w:val="20"/>
              </w:rPr>
              <w:t>0.654 – 0.702</w:t>
            </w:r>
          </w:p>
        </w:tc>
        <w:tc>
          <w:tcPr>
            <w:tcW w:w="1000" w:type="dxa"/>
            <w:tcBorders>
              <w:left w:val="none" w:sz="0" w:space="0" w:color="FFFFFF"/>
              <w:right w:val="none" w:sz="0" w:space="0" w:color="FFFFFF"/>
            </w:tcBorders>
            <w:tcMar>
              <w:top w:w="50" w:type="dxa"/>
              <w:left w:w="90" w:type="dxa"/>
              <w:bottom w:w="50" w:type="dxa"/>
              <w:right w:w="90" w:type="dxa"/>
            </w:tcMar>
            <w:vAlign w:val="center"/>
          </w:tcPr>
          <w:p w14:paraId="590BDA70" w14:textId="77777777" w:rsidR="00761EFB" w:rsidRDefault="00423739">
            <w:pPr>
              <w:spacing w:after="0"/>
              <w:jc w:val="center"/>
            </w:pPr>
            <w:r>
              <w:rPr>
                <w:sz w:val="20"/>
                <w:szCs w:val="20"/>
              </w:rPr>
              <w:t>13.5</w:t>
            </w:r>
          </w:p>
        </w:tc>
        <w:tc>
          <w:tcPr>
            <w:tcW w:w="1020" w:type="dxa"/>
            <w:tcBorders>
              <w:left w:val="none" w:sz="0" w:space="0" w:color="FFFFFF"/>
              <w:right w:val="none" w:sz="0" w:space="0" w:color="FFFFFF"/>
            </w:tcBorders>
            <w:tcMar>
              <w:top w:w="50" w:type="dxa"/>
              <w:left w:w="90" w:type="dxa"/>
              <w:bottom w:w="50" w:type="dxa"/>
              <w:right w:w="90" w:type="dxa"/>
            </w:tcMar>
            <w:vAlign w:val="center"/>
          </w:tcPr>
          <w:p w14:paraId="36C7F0ED" w14:textId="77777777" w:rsidR="00761EFB" w:rsidRDefault="00423739">
            <w:pPr>
              <w:spacing w:after="0"/>
              <w:jc w:val="center"/>
            </w:pPr>
            <w:r>
              <w:rPr>
                <w:sz w:val="20"/>
                <w:szCs w:val="20"/>
              </w:rPr>
              <w:t>1.5</w:t>
            </w:r>
          </w:p>
        </w:tc>
      </w:tr>
      <w:tr w:rsidR="00761EFB" w14:paraId="3D826089" w14:textId="77777777">
        <w:tblPrEx>
          <w:tblCellMar>
            <w:top w:w="0" w:type="dxa"/>
            <w:bottom w:w="0" w:type="dxa"/>
          </w:tblCellMar>
        </w:tblPrEx>
        <w:trPr>
          <w:jc w:val="center"/>
        </w:trPr>
        <w:tc>
          <w:tcPr>
            <w:tcW w:w="1250" w:type="dxa"/>
            <w:tcBorders>
              <w:left w:val="none" w:sz="0" w:space="0" w:color="FFFFFF"/>
              <w:right w:val="none" w:sz="0" w:space="0" w:color="FFFFFF"/>
            </w:tcBorders>
            <w:tcMar>
              <w:top w:w="50" w:type="dxa"/>
              <w:left w:w="90" w:type="dxa"/>
              <w:bottom w:w="50" w:type="dxa"/>
              <w:right w:w="90" w:type="dxa"/>
            </w:tcMar>
            <w:vAlign w:val="center"/>
          </w:tcPr>
          <w:p w14:paraId="5699DA6E" w14:textId="77777777" w:rsidR="00761EFB" w:rsidRDefault="00423739">
            <w:pPr>
              <w:spacing w:after="0"/>
            </w:pPr>
            <w:r>
              <w:rPr>
                <w:sz w:val="20"/>
                <w:szCs w:val="20"/>
              </w:rPr>
              <w:t>ResNet18</w:t>
            </w:r>
          </w:p>
        </w:tc>
        <w:tc>
          <w:tcPr>
            <w:tcW w:w="950" w:type="dxa"/>
            <w:tcBorders>
              <w:left w:val="none" w:sz="0" w:space="0" w:color="FFFFFF"/>
              <w:right w:val="none" w:sz="0" w:space="0" w:color="FFFFFF"/>
            </w:tcBorders>
            <w:tcMar>
              <w:top w:w="50" w:type="dxa"/>
              <w:left w:w="90" w:type="dxa"/>
              <w:bottom w:w="50" w:type="dxa"/>
              <w:right w:w="90" w:type="dxa"/>
            </w:tcMar>
            <w:vAlign w:val="center"/>
          </w:tcPr>
          <w:p w14:paraId="675D9715" w14:textId="77777777" w:rsidR="00761EFB" w:rsidRDefault="00423739">
            <w:pPr>
              <w:spacing w:after="0"/>
              <w:jc w:val="center"/>
            </w:pPr>
            <w:r>
              <w:rPr>
                <w:sz w:val="20"/>
                <w:szCs w:val="20"/>
              </w:rPr>
              <w:t>11.18 M</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0C79FAC4" w14:textId="77777777" w:rsidR="00761EFB" w:rsidRDefault="00423739">
            <w:pPr>
              <w:spacing w:after="0"/>
              <w:jc w:val="center"/>
            </w:pPr>
            <w:r>
              <w:rPr>
                <w:sz w:val="20"/>
                <w:szCs w:val="20"/>
              </w:rPr>
              <w:t>0.711</w:t>
            </w:r>
          </w:p>
        </w:tc>
        <w:tc>
          <w:tcPr>
            <w:tcW w:w="1100" w:type="dxa"/>
            <w:tcBorders>
              <w:left w:val="none" w:sz="0" w:space="0" w:color="FFFFFF"/>
              <w:right w:val="none" w:sz="0" w:space="0" w:color="FFFFFF"/>
            </w:tcBorders>
            <w:tcMar>
              <w:top w:w="50" w:type="dxa"/>
              <w:left w:w="90" w:type="dxa"/>
              <w:bottom w:w="50" w:type="dxa"/>
              <w:right w:w="90" w:type="dxa"/>
            </w:tcMar>
            <w:vAlign w:val="center"/>
          </w:tcPr>
          <w:p w14:paraId="3E95E787" w14:textId="77777777" w:rsidR="00761EFB" w:rsidRDefault="00423739">
            <w:pPr>
              <w:spacing w:after="0"/>
              <w:jc w:val="center"/>
            </w:pPr>
            <w:r>
              <w:rPr>
                <w:sz w:val="20"/>
                <w:szCs w:val="20"/>
              </w:rPr>
              <w:t>68.3 ± 1.0</w:t>
            </w:r>
          </w:p>
        </w:tc>
        <w:tc>
          <w:tcPr>
            <w:tcW w:w="1450" w:type="dxa"/>
            <w:tcBorders>
              <w:left w:val="none" w:sz="0" w:space="0" w:color="FFFFFF"/>
              <w:right w:val="none" w:sz="0" w:space="0" w:color="FFFFFF"/>
            </w:tcBorders>
            <w:tcMar>
              <w:top w:w="50" w:type="dxa"/>
              <w:left w:w="90" w:type="dxa"/>
              <w:bottom w:w="50" w:type="dxa"/>
              <w:right w:w="90" w:type="dxa"/>
            </w:tcMar>
            <w:vAlign w:val="center"/>
          </w:tcPr>
          <w:p w14:paraId="17DFF3F9" w14:textId="77777777" w:rsidR="00761EFB" w:rsidRDefault="00423739">
            <w:pPr>
              <w:spacing w:after="0"/>
              <w:jc w:val="center"/>
            </w:pPr>
            <w:r>
              <w:rPr>
                <w:sz w:val="20"/>
                <w:szCs w:val="20"/>
              </w:rPr>
              <w:t>0.683 ± 0.010</w:t>
            </w:r>
          </w:p>
        </w:tc>
        <w:tc>
          <w:tcPr>
            <w:tcW w:w="1400" w:type="dxa"/>
            <w:tcBorders>
              <w:left w:val="none" w:sz="0" w:space="0" w:color="FFFFFF"/>
              <w:right w:val="none" w:sz="0" w:space="0" w:color="FFFFFF"/>
            </w:tcBorders>
            <w:tcMar>
              <w:top w:w="50" w:type="dxa"/>
              <w:left w:w="90" w:type="dxa"/>
              <w:bottom w:w="50" w:type="dxa"/>
              <w:right w:w="90" w:type="dxa"/>
            </w:tcMar>
            <w:vAlign w:val="center"/>
          </w:tcPr>
          <w:p w14:paraId="059F4757" w14:textId="77777777" w:rsidR="00761EFB" w:rsidRDefault="00423739">
            <w:pPr>
              <w:spacing w:after="0"/>
              <w:jc w:val="center"/>
            </w:pPr>
            <w:r>
              <w:rPr>
                <w:sz w:val="20"/>
                <w:szCs w:val="20"/>
              </w:rPr>
              <w:t>0.658 – 0.706</w:t>
            </w:r>
          </w:p>
        </w:tc>
        <w:tc>
          <w:tcPr>
            <w:tcW w:w="1000" w:type="dxa"/>
            <w:tcBorders>
              <w:left w:val="none" w:sz="0" w:space="0" w:color="FFFFFF"/>
              <w:right w:val="none" w:sz="0" w:space="0" w:color="FFFFFF"/>
            </w:tcBorders>
            <w:tcMar>
              <w:top w:w="50" w:type="dxa"/>
              <w:left w:w="90" w:type="dxa"/>
              <w:bottom w:w="50" w:type="dxa"/>
              <w:right w:w="90" w:type="dxa"/>
            </w:tcMar>
            <w:vAlign w:val="center"/>
          </w:tcPr>
          <w:p w14:paraId="4A808AB4" w14:textId="77777777" w:rsidR="00761EFB" w:rsidRDefault="00423739">
            <w:pPr>
              <w:spacing w:after="0"/>
              <w:jc w:val="center"/>
            </w:pPr>
            <w:r>
              <w:rPr>
                <w:sz w:val="20"/>
                <w:szCs w:val="20"/>
              </w:rPr>
              <w:t>18.2</w:t>
            </w:r>
          </w:p>
        </w:tc>
        <w:tc>
          <w:tcPr>
            <w:tcW w:w="1020" w:type="dxa"/>
            <w:tcBorders>
              <w:left w:val="none" w:sz="0" w:space="0" w:color="FFFFFF"/>
              <w:right w:val="none" w:sz="0" w:space="0" w:color="FFFFFF"/>
            </w:tcBorders>
            <w:tcMar>
              <w:top w:w="50" w:type="dxa"/>
              <w:left w:w="90" w:type="dxa"/>
              <w:bottom w:w="50" w:type="dxa"/>
              <w:right w:w="90" w:type="dxa"/>
            </w:tcMar>
            <w:vAlign w:val="center"/>
          </w:tcPr>
          <w:p w14:paraId="4055FAC6" w14:textId="77777777" w:rsidR="00761EFB" w:rsidRDefault="00423739">
            <w:pPr>
              <w:spacing w:after="0"/>
              <w:jc w:val="center"/>
            </w:pPr>
            <w:r>
              <w:rPr>
                <w:sz w:val="20"/>
                <w:szCs w:val="20"/>
              </w:rPr>
              <w:t>2.9</w:t>
            </w:r>
          </w:p>
        </w:tc>
      </w:tr>
      <w:tr w:rsidR="00761EFB" w14:paraId="748B9B7D" w14:textId="77777777">
        <w:tblPrEx>
          <w:tblCellMar>
            <w:top w:w="0" w:type="dxa"/>
            <w:bottom w:w="0" w:type="dxa"/>
          </w:tblCellMar>
        </w:tblPrEx>
        <w:trPr>
          <w:jc w:val="center"/>
        </w:trPr>
        <w:tc>
          <w:tcPr>
            <w:tcW w:w="1250" w:type="dxa"/>
            <w:tcBorders>
              <w:left w:val="none" w:sz="0" w:space="0" w:color="FFFFFF"/>
              <w:right w:val="none" w:sz="0" w:space="0" w:color="FFFFFF"/>
            </w:tcBorders>
            <w:tcMar>
              <w:top w:w="50" w:type="dxa"/>
              <w:left w:w="90" w:type="dxa"/>
              <w:bottom w:w="50" w:type="dxa"/>
              <w:right w:w="90" w:type="dxa"/>
            </w:tcMar>
            <w:vAlign w:val="center"/>
          </w:tcPr>
          <w:p w14:paraId="4DBE431B" w14:textId="77777777" w:rsidR="00761EFB" w:rsidRDefault="00423739">
            <w:pPr>
              <w:spacing w:after="0"/>
            </w:pPr>
            <w:r>
              <w:rPr>
                <w:sz w:val="20"/>
                <w:szCs w:val="20"/>
              </w:rPr>
              <w:t>MobileNetV2</w:t>
            </w:r>
          </w:p>
        </w:tc>
        <w:tc>
          <w:tcPr>
            <w:tcW w:w="950" w:type="dxa"/>
            <w:tcBorders>
              <w:left w:val="none" w:sz="0" w:space="0" w:color="FFFFFF"/>
              <w:right w:val="none" w:sz="0" w:space="0" w:color="FFFFFF"/>
            </w:tcBorders>
            <w:tcMar>
              <w:top w:w="50" w:type="dxa"/>
              <w:left w:w="90" w:type="dxa"/>
              <w:bottom w:w="50" w:type="dxa"/>
              <w:right w:w="90" w:type="dxa"/>
            </w:tcMar>
            <w:vAlign w:val="center"/>
          </w:tcPr>
          <w:p w14:paraId="17214CC3" w14:textId="77777777" w:rsidR="00761EFB" w:rsidRDefault="00423739">
            <w:pPr>
              <w:spacing w:after="0"/>
              <w:jc w:val="center"/>
            </w:pPr>
            <w:r>
              <w:rPr>
                <w:sz w:val="20"/>
                <w:szCs w:val="20"/>
              </w:rPr>
              <w:t>2.23 M</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738A822B" w14:textId="77777777" w:rsidR="00761EFB" w:rsidRDefault="00423739">
            <w:pPr>
              <w:spacing w:after="0"/>
              <w:jc w:val="center"/>
            </w:pPr>
            <w:r>
              <w:rPr>
                <w:sz w:val="20"/>
                <w:szCs w:val="20"/>
              </w:rPr>
              <w:t>0.684</w:t>
            </w:r>
          </w:p>
        </w:tc>
        <w:tc>
          <w:tcPr>
            <w:tcW w:w="1100" w:type="dxa"/>
            <w:tcBorders>
              <w:left w:val="none" w:sz="0" w:space="0" w:color="FFFFFF"/>
              <w:right w:val="none" w:sz="0" w:space="0" w:color="FFFFFF"/>
            </w:tcBorders>
            <w:tcMar>
              <w:top w:w="50" w:type="dxa"/>
              <w:left w:w="90" w:type="dxa"/>
              <w:bottom w:w="50" w:type="dxa"/>
              <w:right w:w="90" w:type="dxa"/>
            </w:tcMar>
            <w:vAlign w:val="center"/>
          </w:tcPr>
          <w:p w14:paraId="23B0A7B4" w14:textId="77777777" w:rsidR="00761EFB" w:rsidRDefault="00423739">
            <w:pPr>
              <w:spacing w:after="0"/>
              <w:jc w:val="center"/>
            </w:pPr>
            <w:r>
              <w:rPr>
                <w:sz w:val="20"/>
                <w:szCs w:val="20"/>
              </w:rPr>
              <w:t>67.8 ± 0.9</w:t>
            </w:r>
          </w:p>
        </w:tc>
        <w:tc>
          <w:tcPr>
            <w:tcW w:w="1450" w:type="dxa"/>
            <w:tcBorders>
              <w:left w:val="none" w:sz="0" w:space="0" w:color="FFFFFF"/>
              <w:right w:val="none" w:sz="0" w:space="0" w:color="FFFFFF"/>
            </w:tcBorders>
            <w:tcMar>
              <w:top w:w="50" w:type="dxa"/>
              <w:left w:w="90" w:type="dxa"/>
              <w:bottom w:w="50" w:type="dxa"/>
              <w:right w:w="90" w:type="dxa"/>
            </w:tcMar>
            <w:vAlign w:val="center"/>
          </w:tcPr>
          <w:p w14:paraId="4B1E7670" w14:textId="77777777" w:rsidR="00761EFB" w:rsidRDefault="00423739">
            <w:pPr>
              <w:spacing w:after="0"/>
              <w:jc w:val="center"/>
            </w:pPr>
            <w:r>
              <w:rPr>
                <w:sz w:val="20"/>
                <w:szCs w:val="20"/>
              </w:rPr>
              <w:t>0.678 ± 0.009</w:t>
            </w:r>
          </w:p>
        </w:tc>
        <w:tc>
          <w:tcPr>
            <w:tcW w:w="1400" w:type="dxa"/>
            <w:tcBorders>
              <w:left w:val="none" w:sz="0" w:space="0" w:color="FFFFFF"/>
              <w:right w:val="none" w:sz="0" w:space="0" w:color="FFFFFF"/>
            </w:tcBorders>
            <w:tcMar>
              <w:top w:w="50" w:type="dxa"/>
              <w:left w:w="90" w:type="dxa"/>
              <w:bottom w:w="50" w:type="dxa"/>
              <w:right w:w="90" w:type="dxa"/>
            </w:tcMar>
            <w:vAlign w:val="center"/>
          </w:tcPr>
          <w:p w14:paraId="6AB27C8E" w14:textId="77777777" w:rsidR="00761EFB" w:rsidRDefault="00423739">
            <w:pPr>
              <w:spacing w:after="0"/>
              <w:jc w:val="center"/>
            </w:pPr>
            <w:r>
              <w:rPr>
                <w:sz w:val="20"/>
                <w:szCs w:val="20"/>
              </w:rPr>
              <w:t>0.653 – 0.701</w:t>
            </w:r>
          </w:p>
        </w:tc>
        <w:tc>
          <w:tcPr>
            <w:tcW w:w="1000" w:type="dxa"/>
            <w:tcBorders>
              <w:left w:val="none" w:sz="0" w:space="0" w:color="FFFFFF"/>
              <w:right w:val="none" w:sz="0" w:space="0" w:color="FFFFFF"/>
            </w:tcBorders>
            <w:tcMar>
              <w:top w:w="50" w:type="dxa"/>
              <w:left w:w="90" w:type="dxa"/>
              <w:bottom w:w="50" w:type="dxa"/>
              <w:right w:w="90" w:type="dxa"/>
            </w:tcMar>
            <w:vAlign w:val="center"/>
          </w:tcPr>
          <w:p w14:paraId="5C613391" w14:textId="77777777" w:rsidR="00761EFB" w:rsidRDefault="00423739">
            <w:pPr>
              <w:spacing w:after="0"/>
              <w:jc w:val="center"/>
            </w:pPr>
            <w:r>
              <w:rPr>
                <w:sz w:val="20"/>
                <w:szCs w:val="20"/>
              </w:rPr>
              <w:t>13.0</w:t>
            </w:r>
          </w:p>
        </w:tc>
        <w:tc>
          <w:tcPr>
            <w:tcW w:w="1020" w:type="dxa"/>
            <w:tcBorders>
              <w:left w:val="none" w:sz="0" w:space="0" w:color="FFFFFF"/>
              <w:right w:val="none" w:sz="0" w:space="0" w:color="FFFFFF"/>
            </w:tcBorders>
            <w:tcMar>
              <w:top w:w="50" w:type="dxa"/>
              <w:left w:w="90" w:type="dxa"/>
              <w:bottom w:w="50" w:type="dxa"/>
              <w:right w:w="90" w:type="dxa"/>
            </w:tcMar>
            <w:vAlign w:val="center"/>
          </w:tcPr>
          <w:p w14:paraId="180435AB" w14:textId="77777777" w:rsidR="00761EFB" w:rsidRDefault="00423739">
            <w:pPr>
              <w:spacing w:after="0"/>
              <w:jc w:val="center"/>
            </w:pPr>
            <w:r>
              <w:rPr>
                <w:sz w:val="20"/>
                <w:szCs w:val="20"/>
              </w:rPr>
              <w:t>5.9</w:t>
            </w:r>
          </w:p>
        </w:tc>
      </w:tr>
    </w:tbl>
    <w:p w14:paraId="2AD8F75C" w14:textId="77777777" w:rsidR="00761EFB" w:rsidRDefault="00761EFB"/>
    <w:p w14:paraId="60963C18" w14:textId="77777777" w:rsidR="00761EFB" w:rsidRDefault="00423739">
      <w:pPr>
        <w:keepNext/>
        <w:spacing w:before="120" w:after="60"/>
        <w:jc w:val="center"/>
      </w:pPr>
      <w:r>
        <w:rPr>
          <w:noProof/>
        </w:rPr>
        <w:lastRenderedPageBreak/>
        <w:drawing>
          <wp:inline distT="0" distB="0" distL="0" distR="0" wp14:anchorId="3A98387A" wp14:editId="7CBB73A3">
            <wp:extent cx="4953000" cy="196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62150"/>
                    </a:xfrm>
                    <a:prstGeom prst="rect">
                      <a:avLst/>
                    </a:prstGeom>
                  </pic:spPr>
                </pic:pic>
              </a:graphicData>
            </a:graphic>
          </wp:inline>
        </w:drawing>
      </w:r>
    </w:p>
    <w:p w14:paraId="7E8C3CFB" w14:textId="77777777" w:rsidR="00761EFB" w:rsidRDefault="00423739">
      <w:pPr>
        <w:pStyle w:val="FigureCaption"/>
      </w:pPr>
      <w:bookmarkStart w:id="28" w:name="_Toc242162612"/>
      <w:r>
        <w:t>Fig. 5 Test accuracy of the three models (mean ± std over 3 seeds) and of the 9-run ensemble</w:t>
      </w:r>
      <w:bookmarkEnd w:id="28"/>
    </w:p>
    <w:p w14:paraId="650C6856" w14:textId="77777777" w:rsidR="00761EFB" w:rsidRDefault="00423739">
      <w:pPr>
        <w:jc w:val="both"/>
      </w:pPr>
      <w:r>
        <w:t>The three models reach almost the same test accuracy (Table. 6, Fig. 5): the differences, below 0.5 percentage points, are smaller than the seed-to-seed standard deviation, and the bootstrap confidence intervals overlap almost entirely. The custom EmotionCNN trained from scratch therefore matches the two ImageNet-pretrained networks on this task, with 2.4 times fewer parameters than ResNet18. Test scores are about 2 points lower than validation scores, as expected, since the checkpoints were selected on the</w:t>
      </w:r>
      <w:r>
        <w:t xml:space="preserve"> validation split. All models are fast enough for real-time use: 13–18 ms per image on the CPU, i.e. more than 50 frames per second.</w:t>
      </w:r>
    </w:p>
    <w:p w14:paraId="280B8E86" w14:textId="77777777" w:rsidR="00761EFB" w:rsidRDefault="00423739">
      <w:pPr>
        <w:pStyle w:val="Heading2"/>
      </w:pPr>
      <w:bookmarkStart w:id="29" w:name="_Toc242162601"/>
      <w:r>
        <w:t>4.3. Ensemble and Test-Time Augmentation</w:t>
      </w:r>
      <w:bookmarkEnd w:id="29"/>
    </w:p>
    <w:p w14:paraId="5E677801" w14:textId="77777777" w:rsidR="00761EFB" w:rsidRDefault="00423739">
      <w:pPr>
        <w:pStyle w:val="TableCaption"/>
        <w:keepNext/>
      </w:pPr>
      <w:bookmarkStart w:id="30" w:name="_Toc242162623"/>
      <w:r>
        <w:t>Table. 7 ENSEMBLES ON THE TEST SET (AVERAGED SOFTMAX OUTPUTS)</w:t>
      </w:r>
      <w:bookmarkEnd w:id="30"/>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000"/>
        <w:gridCol w:w="900"/>
        <w:gridCol w:w="900"/>
        <w:gridCol w:w="2100"/>
        <w:gridCol w:w="2170"/>
      </w:tblGrid>
      <w:tr w:rsidR="00761EFB" w14:paraId="0A2AAF71" w14:textId="77777777">
        <w:tblPrEx>
          <w:tblCellMar>
            <w:top w:w="0" w:type="dxa"/>
            <w:bottom w:w="0" w:type="dxa"/>
          </w:tblCellMar>
        </w:tblPrEx>
        <w:trPr>
          <w:tblHeader/>
          <w:jc w:val="center"/>
        </w:trPr>
        <w:tc>
          <w:tcPr>
            <w:tcW w:w="30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273A996" w14:textId="77777777" w:rsidR="00761EFB" w:rsidRDefault="00423739">
            <w:pPr>
              <w:spacing w:after="0"/>
            </w:pPr>
            <w:r>
              <w:rPr>
                <w:b/>
                <w:bCs/>
                <w:sz w:val="20"/>
                <w:szCs w:val="20"/>
              </w:rPr>
              <w:t>Ensemble</w:t>
            </w:r>
          </w:p>
        </w:tc>
        <w:tc>
          <w:tcPr>
            <w:tcW w:w="9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6A3DB68E" w14:textId="77777777" w:rsidR="00761EFB" w:rsidRDefault="00423739">
            <w:pPr>
              <w:spacing w:after="0"/>
              <w:jc w:val="center"/>
            </w:pPr>
            <w:r>
              <w:rPr>
                <w:b/>
                <w:bCs/>
                <w:sz w:val="20"/>
                <w:szCs w:val="20"/>
              </w:rPr>
              <w:t>Runs</w:t>
            </w:r>
          </w:p>
        </w:tc>
        <w:tc>
          <w:tcPr>
            <w:tcW w:w="9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5C916856" w14:textId="77777777" w:rsidR="00761EFB" w:rsidRDefault="00423739">
            <w:pPr>
              <w:spacing w:after="0"/>
              <w:jc w:val="center"/>
            </w:pPr>
            <w:r>
              <w:rPr>
                <w:b/>
                <w:bCs/>
                <w:sz w:val="20"/>
                <w:szCs w:val="20"/>
              </w:rPr>
              <w:t>TTA</w:t>
            </w:r>
          </w:p>
        </w:tc>
        <w:tc>
          <w:tcPr>
            <w:tcW w:w="21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515C83A8" w14:textId="77777777" w:rsidR="00761EFB" w:rsidRDefault="00423739">
            <w:pPr>
              <w:spacing w:after="0"/>
              <w:jc w:val="center"/>
            </w:pPr>
            <w:r>
              <w:rPr>
                <w:b/>
                <w:bCs/>
                <w:sz w:val="20"/>
                <w:szCs w:val="20"/>
              </w:rPr>
              <w:t>Accuracy (%)</w:t>
            </w:r>
          </w:p>
        </w:tc>
        <w:tc>
          <w:tcPr>
            <w:tcW w:w="21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6533AAC2" w14:textId="77777777" w:rsidR="00761EFB" w:rsidRDefault="00423739">
            <w:pPr>
              <w:spacing w:after="0"/>
              <w:jc w:val="center"/>
            </w:pPr>
            <w:r>
              <w:rPr>
                <w:b/>
                <w:bCs/>
                <w:sz w:val="20"/>
                <w:szCs w:val="20"/>
              </w:rPr>
              <w:t>Macro-F1</w:t>
            </w:r>
          </w:p>
        </w:tc>
      </w:tr>
      <w:tr w:rsidR="00761EFB" w14:paraId="18328A5E" w14:textId="77777777">
        <w:tblPrEx>
          <w:tblCellMar>
            <w:top w:w="0" w:type="dxa"/>
            <w:bottom w:w="0" w:type="dxa"/>
          </w:tblCellMar>
        </w:tblPrEx>
        <w:trPr>
          <w:jc w:val="center"/>
        </w:trPr>
        <w:tc>
          <w:tcPr>
            <w:tcW w:w="3000" w:type="dxa"/>
            <w:tcBorders>
              <w:left w:val="none" w:sz="0" w:space="0" w:color="FFFFFF"/>
              <w:right w:val="none" w:sz="0" w:space="0" w:color="FFFFFF"/>
            </w:tcBorders>
            <w:tcMar>
              <w:top w:w="50" w:type="dxa"/>
              <w:left w:w="90" w:type="dxa"/>
              <w:bottom w:w="50" w:type="dxa"/>
              <w:right w:w="90" w:type="dxa"/>
            </w:tcMar>
            <w:vAlign w:val="center"/>
          </w:tcPr>
          <w:p w14:paraId="22994929" w14:textId="77777777" w:rsidR="00761EFB" w:rsidRDefault="00423739">
            <w:pPr>
              <w:spacing w:after="0"/>
            </w:pPr>
            <w:r>
              <w:rPr>
                <w:sz w:val="20"/>
                <w:szCs w:val="20"/>
              </w:rPr>
              <w:t>ResNet18, 3 seeds</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6D986BD4" w14:textId="77777777" w:rsidR="00761EFB" w:rsidRDefault="00423739">
            <w:pPr>
              <w:spacing w:after="0"/>
              <w:jc w:val="center"/>
            </w:pPr>
            <w:r>
              <w:rPr>
                <w:sz w:val="20"/>
                <w:szCs w:val="20"/>
              </w:rPr>
              <w:t>3</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0B6D9E3A" w14:textId="77777777" w:rsidR="00761EFB" w:rsidRDefault="00423739">
            <w:pPr>
              <w:spacing w:after="0"/>
              <w:jc w:val="center"/>
            </w:pPr>
            <w:r>
              <w:rPr>
                <w:sz w:val="20"/>
                <w:szCs w:val="20"/>
              </w:rPr>
              <w:t>yes</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075BD471" w14:textId="77777777" w:rsidR="00761EFB" w:rsidRDefault="00423739">
            <w:pPr>
              <w:spacing w:after="0"/>
              <w:jc w:val="center"/>
            </w:pPr>
            <w:r>
              <w:rPr>
                <w:sz w:val="20"/>
                <w:szCs w:val="20"/>
              </w:rPr>
              <w:t>72.4</w:t>
            </w:r>
          </w:p>
        </w:tc>
        <w:tc>
          <w:tcPr>
            <w:tcW w:w="2170" w:type="dxa"/>
            <w:tcBorders>
              <w:left w:val="none" w:sz="0" w:space="0" w:color="FFFFFF"/>
              <w:right w:val="none" w:sz="0" w:space="0" w:color="FFFFFF"/>
            </w:tcBorders>
            <w:tcMar>
              <w:top w:w="50" w:type="dxa"/>
              <w:left w:w="90" w:type="dxa"/>
              <w:bottom w:w="50" w:type="dxa"/>
              <w:right w:w="90" w:type="dxa"/>
            </w:tcMar>
            <w:vAlign w:val="center"/>
          </w:tcPr>
          <w:p w14:paraId="68F19D75" w14:textId="77777777" w:rsidR="00761EFB" w:rsidRDefault="00423739">
            <w:pPr>
              <w:spacing w:after="0"/>
              <w:jc w:val="center"/>
            </w:pPr>
            <w:r>
              <w:rPr>
                <w:sz w:val="20"/>
                <w:szCs w:val="20"/>
              </w:rPr>
              <w:t>0.723</w:t>
            </w:r>
          </w:p>
        </w:tc>
      </w:tr>
      <w:tr w:rsidR="00761EFB" w14:paraId="703DC3C8" w14:textId="77777777">
        <w:tblPrEx>
          <w:tblCellMar>
            <w:top w:w="0" w:type="dxa"/>
            <w:bottom w:w="0" w:type="dxa"/>
          </w:tblCellMar>
        </w:tblPrEx>
        <w:trPr>
          <w:jc w:val="center"/>
        </w:trPr>
        <w:tc>
          <w:tcPr>
            <w:tcW w:w="3000" w:type="dxa"/>
            <w:tcBorders>
              <w:left w:val="none" w:sz="0" w:space="0" w:color="FFFFFF"/>
              <w:right w:val="none" w:sz="0" w:space="0" w:color="FFFFFF"/>
            </w:tcBorders>
            <w:tcMar>
              <w:top w:w="50" w:type="dxa"/>
              <w:left w:w="90" w:type="dxa"/>
              <w:bottom w:w="50" w:type="dxa"/>
              <w:right w:w="90" w:type="dxa"/>
            </w:tcMar>
            <w:vAlign w:val="center"/>
          </w:tcPr>
          <w:p w14:paraId="65F2EB19" w14:textId="77777777" w:rsidR="00761EFB" w:rsidRDefault="00423739">
            <w:pPr>
              <w:spacing w:after="0"/>
            </w:pPr>
            <w:r>
              <w:rPr>
                <w:sz w:val="20"/>
                <w:szCs w:val="20"/>
              </w:rPr>
              <w:t>All models, all seeds</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33320BB4" w14:textId="77777777" w:rsidR="00761EFB" w:rsidRDefault="00423739">
            <w:pPr>
              <w:spacing w:after="0"/>
              <w:jc w:val="center"/>
            </w:pPr>
            <w:r>
              <w:rPr>
                <w:sz w:val="20"/>
                <w:szCs w:val="20"/>
              </w:rPr>
              <w:t>9</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21F7C844" w14:textId="77777777" w:rsidR="00761EFB" w:rsidRDefault="00423739">
            <w:pPr>
              <w:spacing w:after="0"/>
              <w:jc w:val="center"/>
            </w:pPr>
            <w:r>
              <w:rPr>
                <w:sz w:val="20"/>
                <w:szCs w:val="20"/>
              </w:rPr>
              <w:t>yes</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39CAA44E" w14:textId="77777777" w:rsidR="00761EFB" w:rsidRDefault="00423739">
            <w:pPr>
              <w:spacing w:after="0"/>
              <w:jc w:val="center"/>
            </w:pPr>
            <w:r>
              <w:rPr>
                <w:sz w:val="20"/>
                <w:szCs w:val="20"/>
              </w:rPr>
              <w:t>71.9</w:t>
            </w:r>
          </w:p>
        </w:tc>
        <w:tc>
          <w:tcPr>
            <w:tcW w:w="2170" w:type="dxa"/>
            <w:tcBorders>
              <w:left w:val="none" w:sz="0" w:space="0" w:color="FFFFFF"/>
              <w:right w:val="none" w:sz="0" w:space="0" w:color="FFFFFF"/>
            </w:tcBorders>
            <w:tcMar>
              <w:top w:w="50" w:type="dxa"/>
              <w:left w:w="90" w:type="dxa"/>
              <w:bottom w:w="50" w:type="dxa"/>
              <w:right w:w="90" w:type="dxa"/>
            </w:tcMar>
            <w:vAlign w:val="center"/>
          </w:tcPr>
          <w:p w14:paraId="2E0E28BE" w14:textId="77777777" w:rsidR="00761EFB" w:rsidRDefault="00423739">
            <w:pPr>
              <w:spacing w:after="0"/>
              <w:jc w:val="center"/>
            </w:pPr>
            <w:r>
              <w:rPr>
                <w:sz w:val="20"/>
                <w:szCs w:val="20"/>
              </w:rPr>
              <w:t>0.717</w:t>
            </w:r>
          </w:p>
        </w:tc>
      </w:tr>
      <w:tr w:rsidR="00761EFB" w14:paraId="2CCC76FF" w14:textId="77777777">
        <w:tblPrEx>
          <w:tblCellMar>
            <w:top w:w="0" w:type="dxa"/>
            <w:bottom w:w="0" w:type="dxa"/>
          </w:tblCellMar>
        </w:tblPrEx>
        <w:trPr>
          <w:jc w:val="center"/>
        </w:trPr>
        <w:tc>
          <w:tcPr>
            <w:tcW w:w="3000" w:type="dxa"/>
            <w:tcBorders>
              <w:left w:val="none" w:sz="0" w:space="0" w:color="FFFFFF"/>
              <w:right w:val="none" w:sz="0" w:space="0" w:color="FFFFFF"/>
            </w:tcBorders>
            <w:tcMar>
              <w:top w:w="50" w:type="dxa"/>
              <w:left w:w="90" w:type="dxa"/>
              <w:bottom w:w="50" w:type="dxa"/>
              <w:right w:w="90" w:type="dxa"/>
            </w:tcMar>
            <w:vAlign w:val="center"/>
          </w:tcPr>
          <w:p w14:paraId="0C8CC9CB" w14:textId="77777777" w:rsidR="00761EFB" w:rsidRDefault="00423739">
            <w:pPr>
              <w:spacing w:after="0"/>
            </w:pPr>
            <w:r>
              <w:rPr>
                <w:sz w:val="20"/>
                <w:szCs w:val="20"/>
              </w:rPr>
              <w:t>All models, all seeds</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10262739" w14:textId="77777777" w:rsidR="00761EFB" w:rsidRDefault="00423739">
            <w:pPr>
              <w:spacing w:after="0"/>
              <w:jc w:val="center"/>
            </w:pPr>
            <w:r>
              <w:rPr>
                <w:sz w:val="20"/>
                <w:szCs w:val="20"/>
              </w:rPr>
              <w:t>9</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22BB6B35" w14:textId="77777777" w:rsidR="00761EFB" w:rsidRDefault="00423739">
            <w:pPr>
              <w:spacing w:after="0"/>
              <w:jc w:val="center"/>
            </w:pPr>
            <w:r>
              <w:rPr>
                <w:sz w:val="20"/>
                <w:szCs w:val="20"/>
              </w:rPr>
              <w:t>no</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0B0C9E42" w14:textId="77777777" w:rsidR="00761EFB" w:rsidRDefault="00423739">
            <w:pPr>
              <w:spacing w:after="0"/>
              <w:jc w:val="center"/>
            </w:pPr>
            <w:r>
              <w:rPr>
                <w:sz w:val="20"/>
                <w:szCs w:val="20"/>
              </w:rPr>
              <w:t>71.8</w:t>
            </w:r>
          </w:p>
        </w:tc>
        <w:tc>
          <w:tcPr>
            <w:tcW w:w="2170" w:type="dxa"/>
            <w:tcBorders>
              <w:left w:val="none" w:sz="0" w:space="0" w:color="FFFFFF"/>
              <w:right w:val="none" w:sz="0" w:space="0" w:color="FFFFFF"/>
            </w:tcBorders>
            <w:tcMar>
              <w:top w:w="50" w:type="dxa"/>
              <w:left w:w="90" w:type="dxa"/>
              <w:bottom w:w="50" w:type="dxa"/>
              <w:right w:w="90" w:type="dxa"/>
            </w:tcMar>
            <w:vAlign w:val="center"/>
          </w:tcPr>
          <w:p w14:paraId="7E2000D2" w14:textId="77777777" w:rsidR="00761EFB" w:rsidRDefault="00423739">
            <w:pPr>
              <w:spacing w:after="0"/>
              <w:jc w:val="center"/>
            </w:pPr>
            <w:r>
              <w:rPr>
                <w:sz w:val="20"/>
                <w:szCs w:val="20"/>
              </w:rPr>
              <w:t>0.716</w:t>
            </w:r>
          </w:p>
        </w:tc>
      </w:tr>
      <w:tr w:rsidR="00761EFB" w14:paraId="59EE6C5E" w14:textId="77777777">
        <w:tblPrEx>
          <w:tblCellMar>
            <w:top w:w="0" w:type="dxa"/>
            <w:bottom w:w="0" w:type="dxa"/>
          </w:tblCellMar>
        </w:tblPrEx>
        <w:trPr>
          <w:jc w:val="center"/>
        </w:trPr>
        <w:tc>
          <w:tcPr>
            <w:tcW w:w="3000" w:type="dxa"/>
            <w:tcBorders>
              <w:left w:val="none" w:sz="0" w:space="0" w:color="FFFFFF"/>
              <w:right w:val="none" w:sz="0" w:space="0" w:color="FFFFFF"/>
            </w:tcBorders>
            <w:tcMar>
              <w:top w:w="50" w:type="dxa"/>
              <w:left w:w="90" w:type="dxa"/>
              <w:bottom w:w="50" w:type="dxa"/>
              <w:right w:w="90" w:type="dxa"/>
            </w:tcMar>
            <w:vAlign w:val="center"/>
          </w:tcPr>
          <w:p w14:paraId="3AFDCE1B" w14:textId="77777777" w:rsidR="00761EFB" w:rsidRDefault="00423739">
            <w:pPr>
              <w:spacing w:after="0"/>
            </w:pPr>
            <w:r>
              <w:rPr>
                <w:sz w:val="20"/>
                <w:szCs w:val="20"/>
              </w:rPr>
              <w:t>EmotionCNN, 3 seeds</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35D8C7DD" w14:textId="77777777" w:rsidR="00761EFB" w:rsidRDefault="00423739">
            <w:pPr>
              <w:spacing w:after="0"/>
              <w:jc w:val="center"/>
            </w:pPr>
            <w:r>
              <w:rPr>
                <w:sz w:val="20"/>
                <w:szCs w:val="20"/>
              </w:rPr>
              <w:t>3</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58782BE5" w14:textId="77777777" w:rsidR="00761EFB" w:rsidRDefault="00423739">
            <w:pPr>
              <w:spacing w:after="0"/>
              <w:jc w:val="center"/>
            </w:pPr>
            <w:r>
              <w:rPr>
                <w:sz w:val="20"/>
                <w:szCs w:val="20"/>
              </w:rPr>
              <w:t>no</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1538DC64" w14:textId="77777777" w:rsidR="00761EFB" w:rsidRDefault="00423739">
            <w:pPr>
              <w:spacing w:after="0"/>
              <w:jc w:val="center"/>
            </w:pPr>
            <w:r>
              <w:rPr>
                <w:sz w:val="20"/>
                <w:szCs w:val="20"/>
              </w:rPr>
              <w:t>69.6</w:t>
            </w:r>
          </w:p>
        </w:tc>
        <w:tc>
          <w:tcPr>
            <w:tcW w:w="2170" w:type="dxa"/>
            <w:tcBorders>
              <w:left w:val="none" w:sz="0" w:space="0" w:color="FFFFFF"/>
              <w:right w:val="none" w:sz="0" w:space="0" w:color="FFFFFF"/>
            </w:tcBorders>
            <w:tcMar>
              <w:top w:w="50" w:type="dxa"/>
              <w:left w:w="90" w:type="dxa"/>
              <w:bottom w:w="50" w:type="dxa"/>
              <w:right w:w="90" w:type="dxa"/>
            </w:tcMar>
            <w:vAlign w:val="center"/>
          </w:tcPr>
          <w:p w14:paraId="416BA6E5" w14:textId="77777777" w:rsidR="00761EFB" w:rsidRDefault="00423739">
            <w:pPr>
              <w:spacing w:after="0"/>
              <w:jc w:val="center"/>
            </w:pPr>
            <w:r>
              <w:rPr>
                <w:sz w:val="20"/>
                <w:szCs w:val="20"/>
              </w:rPr>
              <w:t>0.694</w:t>
            </w:r>
          </w:p>
        </w:tc>
      </w:tr>
      <w:tr w:rsidR="00761EFB" w14:paraId="36E87FED" w14:textId="77777777">
        <w:tblPrEx>
          <w:tblCellMar>
            <w:top w:w="0" w:type="dxa"/>
            <w:bottom w:w="0" w:type="dxa"/>
          </w:tblCellMar>
        </w:tblPrEx>
        <w:trPr>
          <w:jc w:val="center"/>
        </w:trPr>
        <w:tc>
          <w:tcPr>
            <w:tcW w:w="3000" w:type="dxa"/>
            <w:tcBorders>
              <w:left w:val="none" w:sz="0" w:space="0" w:color="FFFFFF"/>
              <w:right w:val="none" w:sz="0" w:space="0" w:color="FFFFFF"/>
            </w:tcBorders>
            <w:tcMar>
              <w:top w:w="50" w:type="dxa"/>
              <w:left w:w="90" w:type="dxa"/>
              <w:bottom w:w="50" w:type="dxa"/>
              <w:right w:w="90" w:type="dxa"/>
            </w:tcMar>
            <w:vAlign w:val="center"/>
          </w:tcPr>
          <w:p w14:paraId="2AC02F70" w14:textId="77777777" w:rsidR="00761EFB" w:rsidRDefault="00423739">
            <w:pPr>
              <w:spacing w:after="0"/>
            </w:pPr>
            <w:r>
              <w:rPr>
                <w:sz w:val="20"/>
                <w:szCs w:val="20"/>
              </w:rPr>
              <w:t>MobileNetV2, 3 seeds</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29E894A2" w14:textId="77777777" w:rsidR="00761EFB" w:rsidRDefault="00423739">
            <w:pPr>
              <w:spacing w:after="0"/>
              <w:jc w:val="center"/>
            </w:pPr>
            <w:r>
              <w:rPr>
                <w:sz w:val="20"/>
                <w:szCs w:val="20"/>
              </w:rPr>
              <w:t>3</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5A9AE67D" w14:textId="77777777" w:rsidR="00761EFB" w:rsidRDefault="00423739">
            <w:pPr>
              <w:spacing w:after="0"/>
              <w:jc w:val="center"/>
            </w:pPr>
            <w:r>
              <w:rPr>
                <w:sz w:val="20"/>
                <w:szCs w:val="20"/>
              </w:rPr>
              <w:t>yes</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038928DF" w14:textId="77777777" w:rsidR="00761EFB" w:rsidRDefault="00423739">
            <w:pPr>
              <w:spacing w:after="0"/>
              <w:jc w:val="center"/>
            </w:pPr>
            <w:r>
              <w:rPr>
                <w:sz w:val="20"/>
                <w:szCs w:val="20"/>
              </w:rPr>
              <w:t>69.4</w:t>
            </w:r>
          </w:p>
        </w:tc>
        <w:tc>
          <w:tcPr>
            <w:tcW w:w="2170" w:type="dxa"/>
            <w:tcBorders>
              <w:left w:val="none" w:sz="0" w:space="0" w:color="FFFFFF"/>
              <w:right w:val="none" w:sz="0" w:space="0" w:color="FFFFFF"/>
            </w:tcBorders>
            <w:tcMar>
              <w:top w:w="50" w:type="dxa"/>
              <w:left w:w="90" w:type="dxa"/>
              <w:bottom w:w="50" w:type="dxa"/>
              <w:right w:w="90" w:type="dxa"/>
            </w:tcMar>
            <w:vAlign w:val="center"/>
          </w:tcPr>
          <w:p w14:paraId="3FF1B639" w14:textId="77777777" w:rsidR="00761EFB" w:rsidRDefault="00423739">
            <w:pPr>
              <w:spacing w:after="0"/>
              <w:jc w:val="center"/>
            </w:pPr>
            <w:r>
              <w:rPr>
                <w:sz w:val="20"/>
                <w:szCs w:val="20"/>
              </w:rPr>
              <w:t>0.693</w:t>
            </w:r>
          </w:p>
        </w:tc>
      </w:tr>
      <w:tr w:rsidR="00761EFB" w14:paraId="017F4284" w14:textId="77777777">
        <w:tblPrEx>
          <w:tblCellMar>
            <w:top w:w="0" w:type="dxa"/>
            <w:bottom w:w="0" w:type="dxa"/>
          </w:tblCellMar>
        </w:tblPrEx>
        <w:trPr>
          <w:jc w:val="center"/>
        </w:trPr>
        <w:tc>
          <w:tcPr>
            <w:tcW w:w="3000" w:type="dxa"/>
            <w:tcBorders>
              <w:left w:val="none" w:sz="0" w:space="0" w:color="FFFFFF"/>
              <w:right w:val="none" w:sz="0" w:space="0" w:color="FFFFFF"/>
            </w:tcBorders>
            <w:tcMar>
              <w:top w:w="50" w:type="dxa"/>
              <w:left w:w="90" w:type="dxa"/>
              <w:bottom w:w="50" w:type="dxa"/>
              <w:right w:w="90" w:type="dxa"/>
            </w:tcMar>
            <w:vAlign w:val="center"/>
          </w:tcPr>
          <w:p w14:paraId="10806B10" w14:textId="77777777" w:rsidR="00761EFB" w:rsidRDefault="00423739">
            <w:pPr>
              <w:spacing w:after="0"/>
            </w:pPr>
            <w:r>
              <w:rPr>
                <w:sz w:val="20"/>
                <w:szCs w:val="20"/>
              </w:rPr>
              <w:t>Single model (mean)</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2997EEA0" w14:textId="77777777" w:rsidR="00761EFB" w:rsidRDefault="00423739">
            <w:pPr>
              <w:spacing w:after="0"/>
              <w:jc w:val="center"/>
            </w:pPr>
            <w:r>
              <w:rPr>
                <w:sz w:val="20"/>
                <w:szCs w:val="20"/>
              </w:rPr>
              <w:t>1</w:t>
            </w:r>
          </w:p>
        </w:tc>
        <w:tc>
          <w:tcPr>
            <w:tcW w:w="900" w:type="dxa"/>
            <w:tcBorders>
              <w:left w:val="none" w:sz="0" w:space="0" w:color="FFFFFF"/>
              <w:right w:val="none" w:sz="0" w:space="0" w:color="FFFFFF"/>
            </w:tcBorders>
            <w:tcMar>
              <w:top w:w="50" w:type="dxa"/>
              <w:left w:w="90" w:type="dxa"/>
              <w:bottom w:w="50" w:type="dxa"/>
              <w:right w:w="90" w:type="dxa"/>
            </w:tcMar>
            <w:vAlign w:val="center"/>
          </w:tcPr>
          <w:p w14:paraId="44AA313D" w14:textId="77777777" w:rsidR="00761EFB" w:rsidRDefault="00423739">
            <w:pPr>
              <w:spacing w:after="0"/>
              <w:jc w:val="center"/>
            </w:pPr>
            <w:r>
              <w:rPr>
                <w:sz w:val="20"/>
                <w:szCs w:val="20"/>
              </w:rPr>
              <w:t>no</w:t>
            </w:r>
          </w:p>
        </w:tc>
        <w:tc>
          <w:tcPr>
            <w:tcW w:w="2100" w:type="dxa"/>
            <w:tcBorders>
              <w:left w:val="none" w:sz="0" w:space="0" w:color="FFFFFF"/>
              <w:right w:val="none" w:sz="0" w:space="0" w:color="FFFFFF"/>
            </w:tcBorders>
            <w:tcMar>
              <w:top w:w="50" w:type="dxa"/>
              <w:left w:w="90" w:type="dxa"/>
              <w:bottom w:w="50" w:type="dxa"/>
              <w:right w:w="90" w:type="dxa"/>
            </w:tcMar>
            <w:vAlign w:val="center"/>
          </w:tcPr>
          <w:p w14:paraId="502FC514" w14:textId="77777777" w:rsidR="00761EFB" w:rsidRDefault="00423739">
            <w:pPr>
              <w:spacing w:after="0"/>
              <w:jc w:val="center"/>
            </w:pPr>
            <w:r>
              <w:rPr>
                <w:sz w:val="20"/>
                <w:szCs w:val="20"/>
              </w:rPr>
              <w:t>68.0</w:t>
            </w:r>
          </w:p>
        </w:tc>
        <w:tc>
          <w:tcPr>
            <w:tcW w:w="2170" w:type="dxa"/>
            <w:tcBorders>
              <w:left w:val="none" w:sz="0" w:space="0" w:color="FFFFFF"/>
              <w:right w:val="none" w:sz="0" w:space="0" w:color="FFFFFF"/>
            </w:tcBorders>
            <w:tcMar>
              <w:top w:w="50" w:type="dxa"/>
              <w:left w:w="90" w:type="dxa"/>
              <w:bottom w:w="50" w:type="dxa"/>
              <w:right w:w="90" w:type="dxa"/>
            </w:tcMar>
            <w:vAlign w:val="center"/>
          </w:tcPr>
          <w:p w14:paraId="53A87AE3" w14:textId="77777777" w:rsidR="00761EFB" w:rsidRDefault="00423739">
            <w:pPr>
              <w:spacing w:after="0"/>
              <w:jc w:val="center"/>
            </w:pPr>
            <w:r>
              <w:rPr>
                <w:sz w:val="20"/>
                <w:szCs w:val="20"/>
              </w:rPr>
              <w:t>0.679</w:t>
            </w:r>
          </w:p>
        </w:tc>
      </w:tr>
    </w:tbl>
    <w:p w14:paraId="0A277296" w14:textId="77777777" w:rsidR="00761EFB" w:rsidRDefault="00761EFB"/>
    <w:p w14:paraId="2663938D" w14:textId="77777777" w:rsidR="00761EFB" w:rsidRDefault="00423739">
      <w:pPr>
        <w:jc w:val="both"/>
      </w:pPr>
      <w:r>
        <w:t>Averaging the softmax outputs of the nine trained models raises the test accuracy from 68.0% to 71.8% (95% CI 69.4–74.3%), because the models make partly different mistakes (Table. 7). Horizontal-flip TTA adds up to 1 more point for the pretrained models, but slightly lowers EmotionCNN (69.6% → 69.3%). These ensembles are reported separately; a real-time application would use a single model or a small ensemble.</w:t>
      </w:r>
    </w:p>
    <w:p w14:paraId="552049E5" w14:textId="77777777" w:rsidR="00761EFB" w:rsidRDefault="00423739">
      <w:pPr>
        <w:pStyle w:val="Heading2"/>
      </w:pPr>
      <w:bookmarkStart w:id="31" w:name="_Toc242162602"/>
      <w:r>
        <w:lastRenderedPageBreak/>
        <w:t>4.4. Error Analysis</w:t>
      </w:r>
      <w:bookmarkEnd w:id="31"/>
    </w:p>
    <w:p w14:paraId="52BFCB31" w14:textId="77777777" w:rsidR="00761EFB" w:rsidRDefault="00423739">
      <w:pPr>
        <w:keepNext/>
        <w:spacing w:before="120" w:after="60"/>
        <w:jc w:val="center"/>
      </w:pPr>
      <w:r>
        <w:rPr>
          <w:noProof/>
        </w:rPr>
        <w:drawing>
          <wp:inline distT="0" distB="0" distL="0" distR="0" wp14:anchorId="3E5033D1" wp14:editId="25E0BFA8">
            <wp:extent cx="5334000" cy="539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391150"/>
                    </a:xfrm>
                    <a:prstGeom prst="rect">
                      <a:avLst/>
                    </a:prstGeom>
                  </pic:spPr>
                </pic:pic>
              </a:graphicData>
            </a:graphic>
          </wp:inline>
        </w:drawing>
      </w:r>
    </w:p>
    <w:p w14:paraId="22E2F5A9" w14:textId="77777777" w:rsidR="00761EFB" w:rsidRDefault="00423739">
      <w:pPr>
        <w:pStyle w:val="FigureCaption"/>
      </w:pPr>
      <w:bookmarkStart w:id="32" w:name="_Toc242162613"/>
      <w:r>
        <w:t>Fig. 6 Row-normalized confusion matrices on the test set (%); single models sum the three seeds</w:t>
      </w:r>
      <w:bookmarkEnd w:id="32"/>
    </w:p>
    <w:p w14:paraId="77F72C95" w14:textId="77777777" w:rsidR="00761EFB" w:rsidRDefault="00423739">
      <w:pPr>
        <w:jc w:val="both"/>
      </w:pPr>
      <w:r>
        <w:t>The confusion matrices (Fig. 6) show the same pattern for every model. Happy and surprise are recognized best (above 80%), while fear is the weakest emotion: only 43–46% of fear images are classified correctly, and 16–18% of them are taken for surprise, since both expressions open the eyes and the mouth. Angry is often predicted as neutral (13–16%), because a mild frown differs from a neutral face mostly in the eyebrows.</w:t>
      </w:r>
    </w:p>
    <w:p w14:paraId="60764850" w14:textId="77777777" w:rsidR="00761EFB" w:rsidRDefault="00423739">
      <w:pPr>
        <w:keepNext/>
        <w:spacing w:before="120" w:after="60"/>
        <w:jc w:val="center"/>
      </w:pPr>
      <w:r>
        <w:rPr>
          <w:noProof/>
        </w:rPr>
        <w:lastRenderedPageBreak/>
        <w:drawing>
          <wp:inline distT="0" distB="0" distL="0" distR="0" wp14:anchorId="3A2544A2" wp14:editId="42C6C1F5">
            <wp:extent cx="5715000" cy="2428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28875"/>
                    </a:xfrm>
                    <a:prstGeom prst="rect">
                      <a:avLst/>
                    </a:prstGeom>
                  </pic:spPr>
                </pic:pic>
              </a:graphicData>
            </a:graphic>
          </wp:inline>
        </w:drawing>
      </w:r>
    </w:p>
    <w:p w14:paraId="34C10C64" w14:textId="77777777" w:rsidR="00761EFB" w:rsidRDefault="00423739">
      <w:pPr>
        <w:pStyle w:val="FigureCaption"/>
      </w:pPr>
      <w:bookmarkStart w:id="33" w:name="_Toc242162614"/>
      <w:r>
        <w:t>Fig. 7 F1 per emotion (a) and accuracy per image source (b) on the test set</w:t>
      </w:r>
      <w:bookmarkEnd w:id="33"/>
    </w:p>
    <w:p w14:paraId="6D051E4F" w14:textId="77777777" w:rsidR="00761EFB" w:rsidRDefault="00423739">
      <w:pPr>
        <w:jc w:val="both"/>
      </w:pPr>
      <w:r>
        <w:t>Accuracy depends strongly on the image source (Fig. 7b): the ensemble reaches 91.1% on posed CK+ faces (45 test images only), 84.4% on RAF-DB and 70.6% on AffectNet, but only 62.2% on the FER2013-style local images, which make up half of the test set. The local images are the smallest, blurriest and most noisily labeled, so they bound the overall accuracy.</w:t>
      </w:r>
    </w:p>
    <w:p w14:paraId="7868AF90" w14:textId="77777777" w:rsidR="00761EFB" w:rsidRDefault="00423739">
      <w:pPr>
        <w:keepNext/>
        <w:spacing w:before="120" w:after="60"/>
        <w:jc w:val="center"/>
      </w:pPr>
      <w:r>
        <w:rPr>
          <w:noProof/>
        </w:rPr>
        <w:drawing>
          <wp:inline distT="0" distB="0" distL="0" distR="0" wp14:anchorId="5E0BBC4D" wp14:editId="0343D02F">
            <wp:extent cx="57150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57450"/>
                    </a:xfrm>
                    <a:prstGeom prst="rect">
                      <a:avLst/>
                    </a:prstGeom>
                  </pic:spPr>
                </pic:pic>
              </a:graphicData>
            </a:graphic>
          </wp:inline>
        </w:drawing>
      </w:r>
    </w:p>
    <w:p w14:paraId="632412AF" w14:textId="77777777" w:rsidR="00761EFB" w:rsidRDefault="00423739">
      <w:pPr>
        <w:pStyle w:val="FigureCaption"/>
      </w:pPr>
      <w:bookmarkStart w:id="34" w:name="_Toc242162615"/>
      <w:r>
        <w:t>Fig. 8 Correct predictions of the ensemble with their confidence p</w:t>
      </w:r>
      <w:bookmarkEnd w:id="34"/>
    </w:p>
    <w:p w14:paraId="79EDA8A6" w14:textId="77777777" w:rsidR="00761EFB" w:rsidRDefault="00423739">
      <w:pPr>
        <w:keepNext/>
        <w:spacing w:before="120" w:after="60"/>
        <w:jc w:val="center"/>
      </w:pPr>
      <w:r>
        <w:rPr>
          <w:noProof/>
        </w:rPr>
        <w:lastRenderedPageBreak/>
        <w:drawing>
          <wp:inline distT="0" distB="0" distL="0" distR="0" wp14:anchorId="5B96585D" wp14:editId="31C8D7F5">
            <wp:extent cx="5715000" cy="2562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62225"/>
                    </a:xfrm>
                    <a:prstGeom prst="rect">
                      <a:avLst/>
                    </a:prstGeom>
                  </pic:spPr>
                </pic:pic>
              </a:graphicData>
            </a:graphic>
          </wp:inline>
        </w:drawing>
      </w:r>
    </w:p>
    <w:p w14:paraId="2D6BE9C8" w14:textId="77777777" w:rsidR="00761EFB" w:rsidRDefault="00423739">
      <w:pPr>
        <w:pStyle w:val="FigureCaption"/>
      </w:pPr>
      <w:bookmarkStart w:id="35" w:name="_Toc242162616"/>
      <w:r>
        <w:t>Fig. 9 Incorrect predictions of the ensemble (true label, predicted label, confidence p)</w:t>
      </w:r>
      <w:bookmarkEnd w:id="35"/>
    </w:p>
    <w:p w14:paraId="1FF472B4" w14:textId="77777777" w:rsidR="00761EFB" w:rsidRDefault="00423739">
      <w:pPr>
        <w:jc w:val="both"/>
      </w:pPr>
      <w:r>
        <w:t>Correct predictions usually show a clear, typical expression, and 45% of them are made with a confidence above 0.8 (Fig. 8). Errors are mostly uncertain: 56% of the misclassified test images receive a confidence below 0.5 (Fig. 9). Several of them are genuinely ambiguous, for example a sad face crying with an open mouth predicted as fear, a surprised face with both hands over the mouth predicted as fear, or a weak smile under face paint. Some labels themselves are debatable, which is consistent with the kno</w:t>
      </w:r>
      <w:r>
        <w:t>wn label noise of FER2013.</w:t>
      </w:r>
    </w:p>
    <w:p w14:paraId="7FE11D15" w14:textId="77777777" w:rsidR="00761EFB" w:rsidRDefault="00423739">
      <w:pPr>
        <w:pStyle w:val="Heading2"/>
      </w:pPr>
      <w:bookmarkStart w:id="36" w:name="_Toc242162603"/>
      <w:r>
        <w:t>4.5. Comparison with Published Results</w:t>
      </w:r>
      <w:bookmarkEnd w:id="36"/>
    </w:p>
    <w:p w14:paraId="7A25A995" w14:textId="77777777" w:rsidR="00761EFB" w:rsidRDefault="00423739">
      <w:pPr>
        <w:pStyle w:val="TableCaption"/>
        <w:keepNext/>
      </w:pPr>
      <w:bookmarkStart w:id="37" w:name="_Toc242162624"/>
      <w:r>
        <w:t>Table. 8 COMPARISON WITH PUBLISHED RESULTS (APPROXIMATE, DIFFERENT PROTOCOLS)</w:t>
      </w:r>
      <w:bookmarkEnd w:id="37"/>
    </w:p>
    <w:tbl>
      <w:tblPr>
        <w:tblW w:w="9070" w:type="dxa"/>
        <w:jc w:val="center"/>
        <w:tblBorders>
          <w:top w:val="single" w:sz="12" w:space="0" w:color="000000"/>
          <w:left w:val="none" w:sz="0" w:space="0" w:color="FFFFFF"/>
          <w:bottom w:val="single" w:sz="12" w:space="0" w:color="000000"/>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700"/>
        <w:gridCol w:w="2200"/>
        <w:gridCol w:w="2800"/>
        <w:gridCol w:w="2370"/>
      </w:tblGrid>
      <w:tr w:rsidR="00761EFB" w14:paraId="46602F52" w14:textId="77777777">
        <w:tblPrEx>
          <w:tblCellMar>
            <w:top w:w="0" w:type="dxa"/>
            <w:bottom w:w="0" w:type="dxa"/>
          </w:tblCellMar>
        </w:tblPrEx>
        <w:trPr>
          <w:tblHeader/>
          <w:jc w:val="center"/>
        </w:trPr>
        <w:tc>
          <w:tcPr>
            <w:tcW w:w="17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11E7BC2E" w14:textId="77777777" w:rsidR="00761EFB" w:rsidRDefault="00423739">
            <w:pPr>
              <w:spacing w:after="0"/>
            </w:pPr>
            <w:r>
              <w:rPr>
                <w:b/>
                <w:bCs/>
                <w:sz w:val="20"/>
                <w:szCs w:val="20"/>
              </w:rPr>
              <w:t>Dataset</w:t>
            </w:r>
          </w:p>
        </w:tc>
        <w:tc>
          <w:tcPr>
            <w:tcW w:w="22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022AFEB7" w14:textId="77777777" w:rsidR="00761EFB" w:rsidRDefault="00423739">
            <w:pPr>
              <w:spacing w:after="0"/>
              <w:jc w:val="center"/>
            </w:pPr>
            <w:r>
              <w:rPr>
                <w:b/>
                <w:bCs/>
                <w:sz w:val="20"/>
                <w:szCs w:val="20"/>
              </w:rPr>
              <w:t>Image type</w:t>
            </w:r>
          </w:p>
        </w:tc>
        <w:tc>
          <w:tcPr>
            <w:tcW w:w="280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467A6954" w14:textId="77777777" w:rsidR="00761EFB" w:rsidRDefault="00423739">
            <w:pPr>
              <w:spacing w:after="0"/>
              <w:jc w:val="center"/>
            </w:pPr>
            <w:r>
              <w:rPr>
                <w:b/>
                <w:bCs/>
                <w:sz w:val="20"/>
                <w:szCs w:val="20"/>
              </w:rPr>
              <w:t>Best published</w:t>
            </w:r>
          </w:p>
        </w:tc>
        <w:tc>
          <w:tcPr>
            <w:tcW w:w="2370" w:type="dxa"/>
            <w:tcBorders>
              <w:left w:val="none" w:sz="0" w:space="0" w:color="FFFFFF"/>
              <w:right w:val="none" w:sz="0" w:space="0" w:color="FFFFFF"/>
            </w:tcBorders>
            <w:shd w:val="clear" w:color="auto" w:fill="DCE6F2"/>
            <w:tcMar>
              <w:top w:w="50" w:type="dxa"/>
              <w:left w:w="90" w:type="dxa"/>
              <w:bottom w:w="50" w:type="dxa"/>
              <w:right w:w="90" w:type="dxa"/>
            </w:tcMar>
            <w:vAlign w:val="center"/>
          </w:tcPr>
          <w:p w14:paraId="612793DB" w14:textId="77777777" w:rsidR="00761EFB" w:rsidRDefault="00423739">
            <w:pPr>
              <w:spacing w:after="0"/>
              <w:jc w:val="center"/>
            </w:pPr>
            <w:r>
              <w:rPr>
                <w:b/>
                <w:bCs/>
                <w:sz w:val="20"/>
                <w:szCs w:val="20"/>
              </w:rPr>
              <w:t>This work (ensemble, test)</w:t>
            </w:r>
          </w:p>
        </w:tc>
      </w:tr>
      <w:tr w:rsidR="00761EFB" w14:paraId="119B4838"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730432CE" w14:textId="77777777" w:rsidR="00761EFB" w:rsidRDefault="00423739">
            <w:pPr>
              <w:spacing w:after="0"/>
            </w:pPr>
            <w:r>
              <w:rPr>
                <w:sz w:val="20"/>
                <w:szCs w:val="20"/>
              </w:rPr>
              <w:t>CK+ [4]</w:t>
            </w:r>
          </w:p>
        </w:tc>
        <w:tc>
          <w:tcPr>
            <w:tcW w:w="2200" w:type="dxa"/>
            <w:tcBorders>
              <w:left w:val="none" w:sz="0" w:space="0" w:color="FFFFFF"/>
              <w:right w:val="none" w:sz="0" w:space="0" w:color="FFFFFF"/>
            </w:tcBorders>
            <w:tcMar>
              <w:top w:w="50" w:type="dxa"/>
              <w:left w:w="90" w:type="dxa"/>
              <w:bottom w:w="50" w:type="dxa"/>
              <w:right w:w="90" w:type="dxa"/>
            </w:tcMar>
            <w:vAlign w:val="center"/>
          </w:tcPr>
          <w:p w14:paraId="031DF6C3" w14:textId="77777777" w:rsidR="00761EFB" w:rsidRDefault="00423739">
            <w:pPr>
              <w:spacing w:after="0"/>
              <w:jc w:val="center"/>
            </w:pPr>
            <w:r>
              <w:rPr>
                <w:sz w:val="20"/>
                <w:szCs w:val="20"/>
              </w:rPr>
              <w:t>Posed, laboratory</w:t>
            </w:r>
          </w:p>
        </w:tc>
        <w:tc>
          <w:tcPr>
            <w:tcW w:w="2800" w:type="dxa"/>
            <w:tcBorders>
              <w:left w:val="none" w:sz="0" w:space="0" w:color="FFFFFF"/>
              <w:right w:val="none" w:sz="0" w:space="0" w:color="FFFFFF"/>
            </w:tcBorders>
            <w:tcMar>
              <w:top w:w="50" w:type="dxa"/>
              <w:left w:w="90" w:type="dxa"/>
              <w:bottom w:w="50" w:type="dxa"/>
              <w:right w:w="90" w:type="dxa"/>
            </w:tcMar>
            <w:vAlign w:val="center"/>
          </w:tcPr>
          <w:p w14:paraId="2F9035F0" w14:textId="77777777" w:rsidR="00761EFB" w:rsidRDefault="00423739">
            <w:pPr>
              <w:spacing w:after="0"/>
              <w:jc w:val="center"/>
            </w:pPr>
            <w:r>
              <w:rPr>
                <w:sz w:val="20"/>
                <w:szCs w:val="20"/>
              </w:rPr>
              <w:t>&gt; 95%</w:t>
            </w:r>
          </w:p>
        </w:tc>
        <w:tc>
          <w:tcPr>
            <w:tcW w:w="2370" w:type="dxa"/>
            <w:tcBorders>
              <w:left w:val="none" w:sz="0" w:space="0" w:color="FFFFFF"/>
              <w:right w:val="none" w:sz="0" w:space="0" w:color="FFFFFF"/>
            </w:tcBorders>
            <w:tcMar>
              <w:top w:w="50" w:type="dxa"/>
              <w:left w:w="90" w:type="dxa"/>
              <w:bottom w:w="50" w:type="dxa"/>
              <w:right w:w="90" w:type="dxa"/>
            </w:tcMar>
            <w:vAlign w:val="center"/>
          </w:tcPr>
          <w:p w14:paraId="4A71FA47" w14:textId="77777777" w:rsidR="00761EFB" w:rsidRDefault="00423739">
            <w:pPr>
              <w:spacing w:after="0"/>
              <w:jc w:val="center"/>
            </w:pPr>
            <w:r>
              <w:rPr>
                <w:sz w:val="20"/>
                <w:szCs w:val="20"/>
              </w:rPr>
              <w:t>91.1% (45 images, 6 subjects)</w:t>
            </w:r>
          </w:p>
        </w:tc>
      </w:tr>
      <w:tr w:rsidR="00761EFB" w14:paraId="7B2FC63E"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0D2E3855" w14:textId="77777777" w:rsidR="00761EFB" w:rsidRDefault="00423739">
            <w:pPr>
              <w:spacing w:after="0"/>
            </w:pPr>
            <w:r>
              <w:rPr>
                <w:sz w:val="20"/>
                <w:szCs w:val="20"/>
              </w:rPr>
              <w:t>RAF-DB [2]</w:t>
            </w:r>
          </w:p>
        </w:tc>
        <w:tc>
          <w:tcPr>
            <w:tcW w:w="2200" w:type="dxa"/>
            <w:tcBorders>
              <w:left w:val="none" w:sz="0" w:space="0" w:color="FFFFFF"/>
              <w:right w:val="none" w:sz="0" w:space="0" w:color="FFFFFF"/>
            </w:tcBorders>
            <w:tcMar>
              <w:top w:w="50" w:type="dxa"/>
              <w:left w:w="90" w:type="dxa"/>
              <w:bottom w:w="50" w:type="dxa"/>
              <w:right w:w="90" w:type="dxa"/>
            </w:tcMar>
            <w:vAlign w:val="center"/>
          </w:tcPr>
          <w:p w14:paraId="4133B9E5" w14:textId="77777777" w:rsidR="00761EFB" w:rsidRDefault="00423739">
            <w:pPr>
              <w:spacing w:after="0"/>
              <w:jc w:val="center"/>
            </w:pPr>
            <w:r>
              <w:rPr>
                <w:sz w:val="20"/>
                <w:szCs w:val="20"/>
              </w:rPr>
              <w:t>In the wild, color</w:t>
            </w:r>
          </w:p>
        </w:tc>
        <w:tc>
          <w:tcPr>
            <w:tcW w:w="2800" w:type="dxa"/>
            <w:tcBorders>
              <w:left w:val="none" w:sz="0" w:space="0" w:color="FFFFFF"/>
              <w:right w:val="none" w:sz="0" w:space="0" w:color="FFFFFF"/>
            </w:tcBorders>
            <w:tcMar>
              <w:top w:w="50" w:type="dxa"/>
              <w:left w:w="90" w:type="dxa"/>
              <w:bottom w:w="50" w:type="dxa"/>
              <w:right w:w="90" w:type="dxa"/>
            </w:tcMar>
            <w:vAlign w:val="center"/>
          </w:tcPr>
          <w:p w14:paraId="786F55B0" w14:textId="77777777" w:rsidR="00761EFB" w:rsidRDefault="00423739">
            <w:pPr>
              <w:spacing w:after="0"/>
              <w:jc w:val="center"/>
            </w:pPr>
            <w:r>
              <w:rPr>
                <w:sz w:val="20"/>
                <w:szCs w:val="20"/>
              </w:rPr>
              <w:t>≈ 92% [20]</w:t>
            </w:r>
          </w:p>
        </w:tc>
        <w:tc>
          <w:tcPr>
            <w:tcW w:w="2370" w:type="dxa"/>
            <w:tcBorders>
              <w:left w:val="none" w:sz="0" w:space="0" w:color="FFFFFF"/>
              <w:right w:val="none" w:sz="0" w:space="0" w:color="FFFFFF"/>
            </w:tcBorders>
            <w:tcMar>
              <w:top w:w="50" w:type="dxa"/>
              <w:left w:w="90" w:type="dxa"/>
              <w:bottom w:w="50" w:type="dxa"/>
              <w:right w:w="90" w:type="dxa"/>
            </w:tcMar>
            <w:vAlign w:val="center"/>
          </w:tcPr>
          <w:p w14:paraId="6237366C" w14:textId="77777777" w:rsidR="00761EFB" w:rsidRDefault="00423739">
            <w:pPr>
              <w:spacing w:after="0"/>
              <w:jc w:val="center"/>
            </w:pPr>
            <w:r>
              <w:rPr>
                <w:sz w:val="20"/>
                <w:szCs w:val="20"/>
              </w:rPr>
              <w:t>84.4% (grayscale 48×48)</w:t>
            </w:r>
          </w:p>
        </w:tc>
      </w:tr>
      <w:tr w:rsidR="00761EFB" w14:paraId="642438EA"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72D51FC6" w14:textId="77777777" w:rsidR="00761EFB" w:rsidRDefault="00423739">
            <w:pPr>
              <w:spacing w:after="0"/>
            </w:pPr>
            <w:r>
              <w:rPr>
                <w:sz w:val="20"/>
                <w:szCs w:val="20"/>
              </w:rPr>
              <w:t>FER2013 [1]</w:t>
            </w:r>
          </w:p>
        </w:tc>
        <w:tc>
          <w:tcPr>
            <w:tcW w:w="2200" w:type="dxa"/>
            <w:tcBorders>
              <w:left w:val="none" w:sz="0" w:space="0" w:color="FFFFFF"/>
              <w:right w:val="none" w:sz="0" w:space="0" w:color="FFFFFF"/>
            </w:tcBorders>
            <w:tcMar>
              <w:top w:w="50" w:type="dxa"/>
              <w:left w:w="90" w:type="dxa"/>
              <w:bottom w:w="50" w:type="dxa"/>
              <w:right w:w="90" w:type="dxa"/>
            </w:tcMar>
            <w:vAlign w:val="center"/>
          </w:tcPr>
          <w:p w14:paraId="7530D474" w14:textId="77777777" w:rsidR="00761EFB" w:rsidRDefault="00423739">
            <w:pPr>
              <w:spacing w:after="0"/>
              <w:jc w:val="center"/>
            </w:pPr>
            <w:r>
              <w:rPr>
                <w:sz w:val="20"/>
                <w:szCs w:val="20"/>
              </w:rPr>
              <w:t>In the wild, 48×48 grayscale</w:t>
            </w:r>
          </w:p>
        </w:tc>
        <w:tc>
          <w:tcPr>
            <w:tcW w:w="2800" w:type="dxa"/>
            <w:tcBorders>
              <w:left w:val="none" w:sz="0" w:space="0" w:color="FFFFFF"/>
              <w:right w:val="none" w:sz="0" w:space="0" w:color="FFFFFF"/>
            </w:tcBorders>
            <w:tcMar>
              <w:top w:w="50" w:type="dxa"/>
              <w:left w:w="90" w:type="dxa"/>
              <w:bottom w:w="50" w:type="dxa"/>
              <w:right w:w="90" w:type="dxa"/>
            </w:tcMar>
            <w:vAlign w:val="center"/>
          </w:tcPr>
          <w:p w14:paraId="6D536B23" w14:textId="77777777" w:rsidR="00761EFB" w:rsidRDefault="00423739">
            <w:pPr>
              <w:spacing w:after="0"/>
              <w:jc w:val="center"/>
            </w:pPr>
            <w:r>
              <w:rPr>
                <w:sz w:val="20"/>
                <w:szCs w:val="20"/>
              </w:rPr>
              <w:t>73.3% single [18], ≈ 75% ensemble [19]; human ≈ 65% [1]</w:t>
            </w:r>
          </w:p>
        </w:tc>
        <w:tc>
          <w:tcPr>
            <w:tcW w:w="2370" w:type="dxa"/>
            <w:tcBorders>
              <w:left w:val="none" w:sz="0" w:space="0" w:color="FFFFFF"/>
              <w:right w:val="none" w:sz="0" w:space="0" w:color="FFFFFF"/>
            </w:tcBorders>
            <w:tcMar>
              <w:top w:w="50" w:type="dxa"/>
              <w:left w:w="90" w:type="dxa"/>
              <w:bottom w:w="50" w:type="dxa"/>
              <w:right w:w="90" w:type="dxa"/>
            </w:tcMar>
            <w:vAlign w:val="center"/>
          </w:tcPr>
          <w:p w14:paraId="34420771" w14:textId="77777777" w:rsidR="00761EFB" w:rsidRDefault="00423739">
            <w:pPr>
              <w:spacing w:after="0"/>
              <w:jc w:val="center"/>
            </w:pPr>
            <w:r>
              <w:rPr>
                <w:sz w:val="20"/>
                <w:szCs w:val="20"/>
              </w:rPr>
              <w:t>62.2% (local FER2013-style images)</w:t>
            </w:r>
          </w:p>
        </w:tc>
      </w:tr>
      <w:tr w:rsidR="00761EFB" w14:paraId="59C2F8C3" w14:textId="77777777">
        <w:tblPrEx>
          <w:tblCellMar>
            <w:top w:w="0" w:type="dxa"/>
            <w:bottom w:w="0" w:type="dxa"/>
          </w:tblCellMar>
        </w:tblPrEx>
        <w:trPr>
          <w:jc w:val="center"/>
        </w:trPr>
        <w:tc>
          <w:tcPr>
            <w:tcW w:w="1700" w:type="dxa"/>
            <w:tcBorders>
              <w:left w:val="none" w:sz="0" w:space="0" w:color="FFFFFF"/>
              <w:right w:val="none" w:sz="0" w:space="0" w:color="FFFFFF"/>
            </w:tcBorders>
            <w:tcMar>
              <w:top w:w="50" w:type="dxa"/>
              <w:left w:w="90" w:type="dxa"/>
              <w:bottom w:w="50" w:type="dxa"/>
              <w:right w:w="90" w:type="dxa"/>
            </w:tcMar>
            <w:vAlign w:val="center"/>
          </w:tcPr>
          <w:p w14:paraId="5CA8520E" w14:textId="77777777" w:rsidR="00761EFB" w:rsidRDefault="00423739">
            <w:pPr>
              <w:spacing w:after="0"/>
            </w:pPr>
            <w:r>
              <w:rPr>
                <w:sz w:val="20"/>
                <w:szCs w:val="20"/>
              </w:rPr>
              <w:t>AffectNet [3]</w:t>
            </w:r>
          </w:p>
        </w:tc>
        <w:tc>
          <w:tcPr>
            <w:tcW w:w="2200" w:type="dxa"/>
            <w:tcBorders>
              <w:left w:val="none" w:sz="0" w:space="0" w:color="FFFFFF"/>
              <w:right w:val="none" w:sz="0" w:space="0" w:color="FFFFFF"/>
            </w:tcBorders>
            <w:tcMar>
              <w:top w:w="50" w:type="dxa"/>
              <w:left w:w="90" w:type="dxa"/>
              <w:bottom w:w="50" w:type="dxa"/>
              <w:right w:w="90" w:type="dxa"/>
            </w:tcMar>
            <w:vAlign w:val="center"/>
          </w:tcPr>
          <w:p w14:paraId="4060D640" w14:textId="77777777" w:rsidR="00761EFB" w:rsidRDefault="00423739">
            <w:pPr>
              <w:spacing w:after="0"/>
              <w:jc w:val="center"/>
            </w:pPr>
            <w:r>
              <w:rPr>
                <w:sz w:val="20"/>
                <w:szCs w:val="20"/>
              </w:rPr>
              <w:t>In the wild</w:t>
            </w:r>
          </w:p>
        </w:tc>
        <w:tc>
          <w:tcPr>
            <w:tcW w:w="2800" w:type="dxa"/>
            <w:tcBorders>
              <w:left w:val="none" w:sz="0" w:space="0" w:color="FFFFFF"/>
              <w:right w:val="none" w:sz="0" w:space="0" w:color="FFFFFF"/>
            </w:tcBorders>
            <w:tcMar>
              <w:top w:w="50" w:type="dxa"/>
              <w:left w:w="90" w:type="dxa"/>
              <w:bottom w:w="50" w:type="dxa"/>
              <w:right w:w="90" w:type="dxa"/>
            </w:tcMar>
            <w:vAlign w:val="center"/>
          </w:tcPr>
          <w:p w14:paraId="5E08360E" w14:textId="77777777" w:rsidR="00761EFB" w:rsidRDefault="00423739">
            <w:pPr>
              <w:spacing w:after="0"/>
              <w:jc w:val="center"/>
            </w:pPr>
            <w:r>
              <w:rPr>
                <w:sz w:val="20"/>
                <w:szCs w:val="20"/>
              </w:rPr>
              <w:t>≈ 67% (7 classes) [20]</w:t>
            </w:r>
          </w:p>
        </w:tc>
        <w:tc>
          <w:tcPr>
            <w:tcW w:w="2370" w:type="dxa"/>
            <w:tcBorders>
              <w:left w:val="none" w:sz="0" w:space="0" w:color="FFFFFF"/>
              <w:right w:val="none" w:sz="0" w:space="0" w:color="FFFFFF"/>
            </w:tcBorders>
            <w:tcMar>
              <w:top w:w="50" w:type="dxa"/>
              <w:left w:w="90" w:type="dxa"/>
              <w:bottom w:w="50" w:type="dxa"/>
              <w:right w:w="90" w:type="dxa"/>
            </w:tcMar>
            <w:vAlign w:val="center"/>
          </w:tcPr>
          <w:p w14:paraId="7C0EAAFF" w14:textId="77777777" w:rsidR="00761EFB" w:rsidRDefault="00423739">
            <w:pPr>
              <w:spacing w:after="0"/>
              <w:jc w:val="center"/>
            </w:pPr>
            <w:r>
              <w:rPr>
                <w:sz w:val="20"/>
                <w:szCs w:val="20"/>
              </w:rPr>
              <w:t>70.6% (3 emotions only, not comparable)</w:t>
            </w:r>
          </w:p>
        </w:tc>
      </w:tr>
    </w:tbl>
    <w:p w14:paraId="27CE420F" w14:textId="77777777" w:rsidR="00761EFB" w:rsidRDefault="00761EFB"/>
    <w:p w14:paraId="2EC8FE89" w14:textId="77777777" w:rsidR="00761EFB" w:rsidRDefault="00423739">
      <w:pPr>
        <w:jc w:val="both"/>
      </w:pPr>
      <w:r>
        <w:t>Table. 8 places the results in context. The published numbers come from different protocols, image resolutions and backbones, so the comparison is only indicative. On each source our models stay within roughly 7–12 points of the best published methods while using small grayscale images and models that run in real time on a laptop. The very high accuracies often quoted for FER (above 90%) hold for posed laboratory datasets; on in-the-wild faces, and on FER2013-style images in particular, accuracies around 70</w:t>
      </w:r>
      <w:r>
        <w:t>% are typical.</w:t>
      </w:r>
    </w:p>
    <w:p w14:paraId="6FD99360" w14:textId="77777777" w:rsidR="00761EFB" w:rsidRDefault="00423739">
      <w:pPr>
        <w:pStyle w:val="Heading1"/>
      </w:pPr>
      <w:bookmarkStart w:id="38" w:name="_Toc242162604"/>
      <w:r>
        <w:lastRenderedPageBreak/>
        <w:t>Chapter 5. CONCLUSION AND RECOMMENDATION</w:t>
      </w:r>
      <w:bookmarkEnd w:id="38"/>
    </w:p>
    <w:p w14:paraId="08F7C044" w14:textId="77777777" w:rsidR="00761EFB" w:rsidRDefault="00423739">
      <w:pPr>
        <w:pStyle w:val="Heading2"/>
      </w:pPr>
      <w:bookmarkStart w:id="39" w:name="_Toc242162605"/>
      <w:r>
        <w:t>5.1. Conclusion</w:t>
      </w:r>
      <w:bookmarkEnd w:id="39"/>
    </w:p>
    <w:p w14:paraId="2397A3E2" w14:textId="77777777" w:rsidR="00761EFB" w:rsidRDefault="00423739">
      <w:pPr>
        <w:jc w:val="both"/>
      </w:pPr>
      <w:r>
        <w:t>This midterm study built a clean, exactly balanced and leakage-free seven-class FER dataset of 53,088 grayscale images from four sources, and used it to train and compare three networks under one reproducible protocol. The custom EmotionCNN, trained from scratch with batch normalization, spatial dropout and dilated convolutions, reaches 68.0 ± 1.0% test accuracy and a macro-F1 of 0.679, statistically on par with fine-tuned ResNet18 (68.3%) and MobileNetV2 (67.8%), while having 2.4 times fewer parameters tha</w:t>
      </w:r>
      <w:r>
        <w:t>n ResNet18 and running in 13.5 ms per image on a CPU. Averaging the nine trained models raises the accuracy to 71.8%.</w:t>
      </w:r>
    </w:p>
    <w:p w14:paraId="0B76CAE7" w14:textId="77777777" w:rsidR="00761EFB" w:rsidRDefault="00423739">
      <w:pPr>
        <w:jc w:val="both"/>
      </w:pPr>
      <w:r>
        <w:t>The error analysis shows that the remaining errors are concentrated on fear (F1 0.52), which is confused with surprise, and on the FER2013-style images, where accuracy is 62% against 84–91% on RAF-DB and CK+. Most errors are low-confidence predictions on ambiguous or debatably labeled faces, which indicates that label noise, rather than model capacity, is now the main limit.</w:t>
      </w:r>
    </w:p>
    <w:p w14:paraId="6752C36D" w14:textId="77777777" w:rsidR="00761EFB" w:rsidRDefault="00423739">
      <w:pPr>
        <w:pStyle w:val="Heading2"/>
      </w:pPr>
      <w:bookmarkStart w:id="40" w:name="_Toc242162606"/>
      <w:r>
        <w:t>5.2. Recommendation</w:t>
      </w:r>
      <w:bookmarkEnd w:id="40"/>
    </w:p>
    <w:p w14:paraId="6D201FAF" w14:textId="77777777" w:rsidR="00761EFB" w:rsidRDefault="00423739">
      <w:pPr>
        <w:jc w:val="both"/>
      </w:pPr>
      <w:r>
        <w:t>For the final report we recommend the following steps, in order of expected benefit:</w:t>
      </w:r>
    </w:p>
    <w:p w14:paraId="046C7CC8" w14:textId="77777777" w:rsidR="00761EFB" w:rsidRDefault="00423739">
      <w:pPr>
        <w:pStyle w:val="ListParagraph"/>
        <w:numPr>
          <w:ilvl w:val="0"/>
          <w:numId w:val="2"/>
        </w:numPr>
        <w:jc w:val="both"/>
      </w:pPr>
      <w:r>
        <w:rPr>
          <w:b/>
          <w:bCs/>
        </w:rPr>
        <w:t>Relabel the FER2013-style images with FER+ annotations [5].</w:t>
      </w:r>
      <w:r>
        <w:t xml:space="preserve"> Ten annotators per image allow wrong labels to be corrected and ambiguous images to be removed; this targets the largest and weakest part of the data.</w:t>
      </w:r>
    </w:p>
    <w:p w14:paraId="50FBB00A" w14:textId="77777777" w:rsidR="00761EFB" w:rsidRDefault="00423739">
      <w:pPr>
        <w:pStyle w:val="ListParagraph"/>
        <w:numPr>
          <w:ilvl w:val="0"/>
          <w:numId w:val="2"/>
        </w:numPr>
        <w:jc w:val="both"/>
      </w:pPr>
      <w:r>
        <w:rPr>
          <w:b/>
          <w:bCs/>
        </w:rPr>
        <w:t>Explain the predictions with Grad-CAM [21].</w:t>
      </w:r>
      <w:r>
        <w:t xml:space="preserve"> Visualizing which facial regions drive each decision will show whether the models attend to the eyes, eyebrows and mouth, and may explain the fear–surprise confusion.</w:t>
      </w:r>
    </w:p>
    <w:p w14:paraId="629D4FFD" w14:textId="77777777" w:rsidR="00761EFB" w:rsidRDefault="00423739">
      <w:pPr>
        <w:pStyle w:val="ListParagraph"/>
        <w:numPr>
          <w:ilvl w:val="0"/>
          <w:numId w:val="2"/>
        </w:numPr>
        <w:jc w:val="both"/>
      </w:pPr>
      <w:r>
        <w:rPr>
          <w:b/>
          <w:bCs/>
        </w:rPr>
        <w:t>Build the real-time webcam application.</w:t>
      </w:r>
      <w:r>
        <w:t xml:space="preserve"> With 13 ms per image on a CPU, EmotionCNN or MobileNetV2 should run at about 30 frames per second including face detection, with temporal smoothing of the predictions to avoid flickering labels.</w:t>
      </w:r>
    </w:p>
    <w:p w14:paraId="48128D61" w14:textId="77777777" w:rsidR="00761EFB" w:rsidRDefault="00423739">
      <w:pPr>
        <w:pStyle w:val="ListParagraph"/>
        <w:numPr>
          <w:ilvl w:val="0"/>
          <w:numId w:val="2"/>
        </w:numPr>
        <w:jc w:val="both"/>
      </w:pPr>
      <w:r>
        <w:rPr>
          <w:b/>
          <w:bCs/>
        </w:rPr>
        <w:t>Add more data for the weakest emotions,</w:t>
      </w:r>
      <w:r>
        <w:t xml:space="preserve"> for example additional fear and disgust images, or the JAFFE dataset once access is granted by its authors.</w:t>
      </w:r>
    </w:p>
    <w:p w14:paraId="0AC68E5E" w14:textId="77777777" w:rsidR="00761EFB" w:rsidRDefault="00423739">
      <w:pPr>
        <w:pStyle w:val="Heading1"/>
      </w:pPr>
      <w:bookmarkStart w:id="41" w:name="_Toc242162607"/>
      <w:r>
        <w:t>REFERENCES</w:t>
      </w:r>
      <w:bookmarkEnd w:id="41"/>
    </w:p>
    <w:p w14:paraId="7E50749A" w14:textId="77777777" w:rsidR="00761EFB" w:rsidRDefault="00423739">
      <w:pPr>
        <w:pStyle w:val="ListParagraph"/>
        <w:numPr>
          <w:ilvl w:val="0"/>
          <w:numId w:val="3"/>
        </w:numPr>
        <w:jc w:val="both"/>
      </w:pPr>
      <w:r>
        <w:rPr>
          <w:sz w:val="22"/>
          <w:szCs w:val="22"/>
        </w:rPr>
        <w:t xml:space="preserve">I. J. Goodfellow et al., "Challenges in representation learning: A report on three machine learning contests," in </w:t>
      </w:r>
      <w:r>
        <w:rPr>
          <w:i/>
          <w:iCs/>
          <w:sz w:val="22"/>
          <w:szCs w:val="22"/>
        </w:rPr>
        <w:t>Proc. ICONIP</w:t>
      </w:r>
      <w:r>
        <w:rPr>
          <w:sz w:val="22"/>
          <w:szCs w:val="22"/>
        </w:rPr>
        <w:t>, 2013, pp. 117–124.</w:t>
      </w:r>
    </w:p>
    <w:p w14:paraId="6F962A95" w14:textId="77777777" w:rsidR="00761EFB" w:rsidRDefault="00423739">
      <w:pPr>
        <w:pStyle w:val="ListParagraph"/>
        <w:numPr>
          <w:ilvl w:val="0"/>
          <w:numId w:val="3"/>
        </w:numPr>
        <w:jc w:val="both"/>
      </w:pPr>
      <w:r>
        <w:rPr>
          <w:sz w:val="22"/>
          <w:szCs w:val="22"/>
        </w:rPr>
        <w:t xml:space="preserve">S. Li, W. Deng, and J. Du, "Reliable crowdsourcing and deep locality-preserving learning for expression recognition in the wild," in </w:t>
      </w:r>
      <w:r>
        <w:rPr>
          <w:i/>
          <w:iCs/>
          <w:sz w:val="22"/>
          <w:szCs w:val="22"/>
        </w:rPr>
        <w:t>Proc. IEEE CVPR</w:t>
      </w:r>
      <w:r>
        <w:rPr>
          <w:sz w:val="22"/>
          <w:szCs w:val="22"/>
        </w:rPr>
        <w:t>, 2017, pp. 2852–2861.</w:t>
      </w:r>
    </w:p>
    <w:p w14:paraId="6EEC9308" w14:textId="77777777" w:rsidR="00761EFB" w:rsidRDefault="00423739">
      <w:pPr>
        <w:pStyle w:val="ListParagraph"/>
        <w:numPr>
          <w:ilvl w:val="0"/>
          <w:numId w:val="3"/>
        </w:numPr>
        <w:jc w:val="both"/>
      </w:pPr>
      <w:r>
        <w:rPr>
          <w:sz w:val="22"/>
          <w:szCs w:val="22"/>
        </w:rPr>
        <w:t xml:space="preserve">A. Mollahosseini, B. Hasani, and M. H. Mahoor, "AffectNet: A database for facial expression, valence, and arousal computing in the wild," </w:t>
      </w:r>
      <w:r>
        <w:rPr>
          <w:i/>
          <w:iCs/>
          <w:sz w:val="22"/>
          <w:szCs w:val="22"/>
        </w:rPr>
        <w:t>IEEE Trans. Affective Computing</w:t>
      </w:r>
      <w:r>
        <w:rPr>
          <w:sz w:val="22"/>
          <w:szCs w:val="22"/>
        </w:rPr>
        <w:t>, vol. 10, no. 1, pp. 18–31, 2019.</w:t>
      </w:r>
    </w:p>
    <w:p w14:paraId="04D19252" w14:textId="77777777" w:rsidR="00761EFB" w:rsidRDefault="00423739">
      <w:pPr>
        <w:pStyle w:val="ListParagraph"/>
        <w:numPr>
          <w:ilvl w:val="0"/>
          <w:numId w:val="3"/>
        </w:numPr>
        <w:jc w:val="both"/>
      </w:pPr>
      <w:r>
        <w:rPr>
          <w:sz w:val="22"/>
          <w:szCs w:val="22"/>
        </w:rPr>
        <w:lastRenderedPageBreak/>
        <w:t xml:space="preserve">P. Lucey, J. F. Cohn, T. Kanade, J. Saragih, Z. Ambadar, and I. Matthews, "The Extended Cohn-Kanade dataset (CK+): A complete dataset for action unit and emotion-specified expression," in </w:t>
      </w:r>
      <w:r>
        <w:rPr>
          <w:i/>
          <w:iCs/>
          <w:sz w:val="22"/>
          <w:szCs w:val="22"/>
        </w:rPr>
        <w:t>Proc. IEEE CVPR Workshops</w:t>
      </w:r>
      <w:r>
        <w:rPr>
          <w:sz w:val="22"/>
          <w:szCs w:val="22"/>
        </w:rPr>
        <w:t>, 2010, pp. 94–101.</w:t>
      </w:r>
    </w:p>
    <w:p w14:paraId="76E7035E" w14:textId="77777777" w:rsidR="00761EFB" w:rsidRDefault="00423739">
      <w:pPr>
        <w:pStyle w:val="ListParagraph"/>
        <w:numPr>
          <w:ilvl w:val="0"/>
          <w:numId w:val="3"/>
        </w:numPr>
        <w:jc w:val="both"/>
      </w:pPr>
      <w:r>
        <w:rPr>
          <w:sz w:val="22"/>
          <w:szCs w:val="22"/>
        </w:rPr>
        <w:t xml:space="preserve">E. Barsoum, C. Zhang, C. C. Ferrer, and Z. Zhang, "Training deep networks for facial expression recognition with crowd-sourced label distribution," in </w:t>
      </w:r>
      <w:r>
        <w:rPr>
          <w:i/>
          <w:iCs/>
          <w:sz w:val="22"/>
          <w:szCs w:val="22"/>
        </w:rPr>
        <w:t>Proc. ACM ICMI</w:t>
      </w:r>
      <w:r>
        <w:rPr>
          <w:sz w:val="22"/>
          <w:szCs w:val="22"/>
        </w:rPr>
        <w:t>, 2016, pp. 279–283.</w:t>
      </w:r>
    </w:p>
    <w:p w14:paraId="1779141A" w14:textId="77777777" w:rsidR="00761EFB" w:rsidRDefault="00423739">
      <w:pPr>
        <w:pStyle w:val="ListParagraph"/>
        <w:numPr>
          <w:ilvl w:val="0"/>
          <w:numId w:val="3"/>
        </w:numPr>
        <w:jc w:val="both"/>
      </w:pPr>
      <w:r>
        <w:rPr>
          <w:sz w:val="22"/>
          <w:szCs w:val="22"/>
        </w:rPr>
        <w:t xml:space="preserve">Y. LeCun, L. Bottou, Y. Bengio, and P. Haffner, "Gradient-based learning applied to document recognition," </w:t>
      </w:r>
      <w:r>
        <w:rPr>
          <w:i/>
          <w:iCs/>
          <w:sz w:val="22"/>
          <w:szCs w:val="22"/>
        </w:rPr>
        <w:t>Proc. IEEE</w:t>
      </w:r>
      <w:r>
        <w:rPr>
          <w:sz w:val="22"/>
          <w:szCs w:val="22"/>
        </w:rPr>
        <w:t>, vol. 86, no. 11, pp. 2278–2324, 1998.</w:t>
      </w:r>
    </w:p>
    <w:p w14:paraId="1B04F31A" w14:textId="77777777" w:rsidR="00761EFB" w:rsidRDefault="00423739">
      <w:pPr>
        <w:pStyle w:val="ListParagraph"/>
        <w:numPr>
          <w:ilvl w:val="0"/>
          <w:numId w:val="3"/>
        </w:numPr>
        <w:jc w:val="both"/>
      </w:pPr>
      <w:r>
        <w:rPr>
          <w:sz w:val="22"/>
          <w:szCs w:val="22"/>
        </w:rPr>
        <w:t xml:space="preserve">A. Krizhevsky, I. Sutskever, and G. E. Hinton, "ImageNet classification with deep convolutional neural networks," in </w:t>
      </w:r>
      <w:r>
        <w:rPr>
          <w:i/>
          <w:iCs/>
          <w:sz w:val="22"/>
          <w:szCs w:val="22"/>
        </w:rPr>
        <w:t>Advances in Neural Information Processing Systems 25</w:t>
      </w:r>
      <w:r>
        <w:rPr>
          <w:sz w:val="22"/>
          <w:szCs w:val="22"/>
        </w:rPr>
        <w:t>, 2012.</w:t>
      </w:r>
    </w:p>
    <w:p w14:paraId="27EEF521" w14:textId="77777777" w:rsidR="00761EFB" w:rsidRDefault="00423739">
      <w:pPr>
        <w:pStyle w:val="ListParagraph"/>
        <w:numPr>
          <w:ilvl w:val="0"/>
          <w:numId w:val="3"/>
        </w:numPr>
        <w:jc w:val="both"/>
      </w:pPr>
      <w:r>
        <w:rPr>
          <w:sz w:val="22"/>
          <w:szCs w:val="22"/>
        </w:rPr>
        <w:t xml:space="preserve">S. Ioffe and C. Szegedy, "Batch normalization: Accelerating deep network training by reducing internal covariate shift," in </w:t>
      </w:r>
      <w:r>
        <w:rPr>
          <w:i/>
          <w:iCs/>
          <w:sz w:val="22"/>
          <w:szCs w:val="22"/>
        </w:rPr>
        <w:t>Proc. ICML</w:t>
      </w:r>
      <w:r>
        <w:rPr>
          <w:sz w:val="22"/>
          <w:szCs w:val="22"/>
        </w:rPr>
        <w:t>, 2015, pp. 448–456.</w:t>
      </w:r>
    </w:p>
    <w:p w14:paraId="153EADCF" w14:textId="77777777" w:rsidR="00761EFB" w:rsidRDefault="00423739">
      <w:pPr>
        <w:pStyle w:val="ListParagraph"/>
        <w:numPr>
          <w:ilvl w:val="0"/>
          <w:numId w:val="3"/>
        </w:numPr>
        <w:jc w:val="both"/>
      </w:pPr>
      <w:r>
        <w:rPr>
          <w:sz w:val="22"/>
          <w:szCs w:val="22"/>
        </w:rPr>
        <w:t xml:space="preserve">N. Srivastava, G. Hinton, A. Krizhevsky, I. Sutskever, and R. Salakhutdinov, "Dropout: A simple way to prevent neural networks from overfitting," </w:t>
      </w:r>
      <w:r>
        <w:rPr>
          <w:i/>
          <w:iCs/>
          <w:sz w:val="22"/>
          <w:szCs w:val="22"/>
        </w:rPr>
        <w:t>J. Machine Learning Research</w:t>
      </w:r>
      <w:r>
        <w:rPr>
          <w:sz w:val="22"/>
          <w:szCs w:val="22"/>
        </w:rPr>
        <w:t>, vol. 15, no. 1, pp. 1929–1958, 2014.</w:t>
      </w:r>
    </w:p>
    <w:p w14:paraId="209EA83B" w14:textId="77777777" w:rsidR="00761EFB" w:rsidRDefault="00423739">
      <w:pPr>
        <w:pStyle w:val="ListParagraph"/>
        <w:numPr>
          <w:ilvl w:val="0"/>
          <w:numId w:val="3"/>
        </w:numPr>
        <w:jc w:val="both"/>
      </w:pPr>
      <w:r>
        <w:rPr>
          <w:sz w:val="22"/>
          <w:szCs w:val="22"/>
        </w:rPr>
        <w:t xml:space="preserve">F. Yu and V. Koltun, "Multi-scale context aggregation by dilated convolutions," in </w:t>
      </w:r>
      <w:r>
        <w:rPr>
          <w:i/>
          <w:iCs/>
          <w:sz w:val="22"/>
          <w:szCs w:val="22"/>
        </w:rPr>
        <w:t>Proc. ICLR</w:t>
      </w:r>
      <w:r>
        <w:rPr>
          <w:sz w:val="22"/>
          <w:szCs w:val="22"/>
        </w:rPr>
        <w:t>, 2016.</w:t>
      </w:r>
    </w:p>
    <w:p w14:paraId="01A8A499" w14:textId="77777777" w:rsidR="00761EFB" w:rsidRDefault="00423739">
      <w:pPr>
        <w:pStyle w:val="ListParagraph"/>
        <w:numPr>
          <w:ilvl w:val="0"/>
          <w:numId w:val="3"/>
        </w:numPr>
        <w:jc w:val="both"/>
      </w:pPr>
      <w:r>
        <w:rPr>
          <w:sz w:val="22"/>
          <w:szCs w:val="22"/>
        </w:rPr>
        <w:t xml:space="preserve">K. He, X. Zhang, S. Ren, and J. Sun, "Deep residual learning for image recognition," in </w:t>
      </w:r>
      <w:r>
        <w:rPr>
          <w:i/>
          <w:iCs/>
          <w:sz w:val="22"/>
          <w:szCs w:val="22"/>
        </w:rPr>
        <w:t>Proc. IEEE CVPR</w:t>
      </w:r>
      <w:r>
        <w:rPr>
          <w:sz w:val="22"/>
          <w:szCs w:val="22"/>
        </w:rPr>
        <w:t>, 2016, pp. 770–778.</w:t>
      </w:r>
    </w:p>
    <w:p w14:paraId="3DBF27CC" w14:textId="77777777" w:rsidR="00761EFB" w:rsidRDefault="00423739">
      <w:pPr>
        <w:pStyle w:val="ListParagraph"/>
        <w:numPr>
          <w:ilvl w:val="0"/>
          <w:numId w:val="3"/>
        </w:numPr>
        <w:jc w:val="both"/>
      </w:pPr>
      <w:r>
        <w:rPr>
          <w:sz w:val="22"/>
          <w:szCs w:val="22"/>
        </w:rPr>
        <w:t xml:space="preserve">M. Sandler, A. Howard, M. Zhu, A. Zhmoginov, and L.-C. Chen, "MobileNetV2: Inverted residuals and linear bottlenecks," in </w:t>
      </w:r>
      <w:r>
        <w:rPr>
          <w:i/>
          <w:iCs/>
          <w:sz w:val="22"/>
          <w:szCs w:val="22"/>
        </w:rPr>
        <w:t>Proc. IEEE CVPR</w:t>
      </w:r>
      <w:r>
        <w:rPr>
          <w:sz w:val="22"/>
          <w:szCs w:val="22"/>
        </w:rPr>
        <w:t>, 2018, pp. 4510–4520.</w:t>
      </w:r>
    </w:p>
    <w:p w14:paraId="69668903" w14:textId="77777777" w:rsidR="00761EFB" w:rsidRDefault="00423739">
      <w:pPr>
        <w:pStyle w:val="ListParagraph"/>
        <w:numPr>
          <w:ilvl w:val="0"/>
          <w:numId w:val="3"/>
        </w:numPr>
        <w:jc w:val="both"/>
      </w:pPr>
      <w:r>
        <w:rPr>
          <w:sz w:val="22"/>
          <w:szCs w:val="22"/>
        </w:rPr>
        <w:t xml:space="preserve">J. Deng, W. Dong, R. Socher, L.-J. Li, K. Li, and L. Fei-Fei, "ImageNet: A large-scale hierarchical image database," in </w:t>
      </w:r>
      <w:r>
        <w:rPr>
          <w:i/>
          <w:iCs/>
          <w:sz w:val="22"/>
          <w:szCs w:val="22"/>
        </w:rPr>
        <w:t>Proc. IEEE CVPR</w:t>
      </w:r>
      <w:r>
        <w:rPr>
          <w:sz w:val="22"/>
          <w:szCs w:val="22"/>
        </w:rPr>
        <w:t>, 2009, pp. 248–255.</w:t>
      </w:r>
    </w:p>
    <w:p w14:paraId="1DA31D78" w14:textId="77777777" w:rsidR="00761EFB" w:rsidRDefault="00423739">
      <w:pPr>
        <w:pStyle w:val="ListParagraph"/>
        <w:numPr>
          <w:ilvl w:val="0"/>
          <w:numId w:val="3"/>
        </w:numPr>
        <w:jc w:val="both"/>
      </w:pPr>
      <w:r>
        <w:rPr>
          <w:sz w:val="22"/>
          <w:szCs w:val="22"/>
        </w:rPr>
        <w:t xml:space="preserve">C. Szegedy, V. Vanhoucke, S. Ioffe, J. Shlens, and Z. Wojna, "Rethinking the Inception architecture for computer vision," in </w:t>
      </w:r>
      <w:r>
        <w:rPr>
          <w:i/>
          <w:iCs/>
          <w:sz w:val="22"/>
          <w:szCs w:val="22"/>
        </w:rPr>
        <w:t>Proc. IEEE CVPR</w:t>
      </w:r>
      <w:r>
        <w:rPr>
          <w:sz w:val="22"/>
          <w:szCs w:val="22"/>
        </w:rPr>
        <w:t>, 2016, pp. 2818–2826.</w:t>
      </w:r>
    </w:p>
    <w:p w14:paraId="15AE5538" w14:textId="77777777" w:rsidR="00761EFB" w:rsidRDefault="00423739">
      <w:pPr>
        <w:pStyle w:val="ListParagraph"/>
        <w:numPr>
          <w:ilvl w:val="0"/>
          <w:numId w:val="3"/>
        </w:numPr>
        <w:jc w:val="both"/>
      </w:pPr>
      <w:r>
        <w:rPr>
          <w:sz w:val="22"/>
          <w:szCs w:val="22"/>
        </w:rPr>
        <w:t xml:space="preserve">I. Loshchilov and F. Hutter, "Decoupled weight decay regularization," in </w:t>
      </w:r>
      <w:r>
        <w:rPr>
          <w:i/>
          <w:iCs/>
          <w:sz w:val="22"/>
          <w:szCs w:val="22"/>
        </w:rPr>
        <w:t>Proc. ICLR</w:t>
      </w:r>
      <w:r>
        <w:rPr>
          <w:sz w:val="22"/>
          <w:szCs w:val="22"/>
        </w:rPr>
        <w:t>, 2019.</w:t>
      </w:r>
    </w:p>
    <w:p w14:paraId="5C0809E7" w14:textId="77777777" w:rsidR="00761EFB" w:rsidRDefault="00423739">
      <w:pPr>
        <w:pStyle w:val="ListParagraph"/>
        <w:numPr>
          <w:ilvl w:val="0"/>
          <w:numId w:val="3"/>
        </w:numPr>
        <w:jc w:val="both"/>
      </w:pPr>
      <w:r>
        <w:rPr>
          <w:sz w:val="22"/>
          <w:szCs w:val="22"/>
        </w:rPr>
        <w:t xml:space="preserve">I. Loshchilov and F. Hutter, "SGDR: Stochastic gradient descent with warm restarts," in </w:t>
      </w:r>
      <w:r>
        <w:rPr>
          <w:i/>
          <w:iCs/>
          <w:sz w:val="22"/>
          <w:szCs w:val="22"/>
        </w:rPr>
        <w:t>Proc. ICLR</w:t>
      </w:r>
      <w:r>
        <w:rPr>
          <w:sz w:val="22"/>
          <w:szCs w:val="22"/>
        </w:rPr>
        <w:t>, 2017.</w:t>
      </w:r>
    </w:p>
    <w:p w14:paraId="3B70C47A" w14:textId="77777777" w:rsidR="00761EFB" w:rsidRDefault="00423739">
      <w:pPr>
        <w:pStyle w:val="ListParagraph"/>
        <w:numPr>
          <w:ilvl w:val="0"/>
          <w:numId w:val="3"/>
        </w:numPr>
        <w:jc w:val="both"/>
      </w:pPr>
      <w:r>
        <w:rPr>
          <w:sz w:val="22"/>
          <w:szCs w:val="22"/>
        </w:rPr>
        <w:t xml:space="preserve">K. He, X. Zhang, S. Ren, and J. Sun, "Delving deep into rectifiers: Surpassing human-level performance on ImageNet classification," in </w:t>
      </w:r>
      <w:r>
        <w:rPr>
          <w:i/>
          <w:iCs/>
          <w:sz w:val="22"/>
          <w:szCs w:val="22"/>
        </w:rPr>
        <w:t>Proc. IEEE ICCV</w:t>
      </w:r>
      <w:r>
        <w:rPr>
          <w:sz w:val="22"/>
          <w:szCs w:val="22"/>
        </w:rPr>
        <w:t>, 2015, pp. 1026–1034.</w:t>
      </w:r>
    </w:p>
    <w:p w14:paraId="702E42D3" w14:textId="77777777" w:rsidR="00761EFB" w:rsidRDefault="00423739">
      <w:pPr>
        <w:pStyle w:val="ListParagraph"/>
        <w:numPr>
          <w:ilvl w:val="0"/>
          <w:numId w:val="3"/>
        </w:numPr>
        <w:jc w:val="both"/>
      </w:pPr>
      <w:r>
        <w:rPr>
          <w:sz w:val="22"/>
          <w:szCs w:val="22"/>
        </w:rPr>
        <w:t xml:space="preserve">Y. Khaireddin and Z. Chen, "Facial emotion recognition: State of the art performance on FER2013," </w:t>
      </w:r>
      <w:r>
        <w:rPr>
          <w:i/>
          <w:iCs/>
          <w:sz w:val="22"/>
          <w:szCs w:val="22"/>
        </w:rPr>
        <w:t>arXiv preprint arXiv:2105.03588</w:t>
      </w:r>
      <w:r>
        <w:rPr>
          <w:sz w:val="22"/>
          <w:szCs w:val="22"/>
        </w:rPr>
        <w:t>, 2021.</w:t>
      </w:r>
    </w:p>
    <w:p w14:paraId="39C695EF" w14:textId="77777777" w:rsidR="00761EFB" w:rsidRDefault="00423739">
      <w:pPr>
        <w:pStyle w:val="ListParagraph"/>
        <w:numPr>
          <w:ilvl w:val="0"/>
          <w:numId w:val="3"/>
        </w:numPr>
        <w:jc w:val="both"/>
      </w:pPr>
      <w:r>
        <w:rPr>
          <w:sz w:val="22"/>
          <w:szCs w:val="22"/>
        </w:rPr>
        <w:t xml:space="preserve">C. Pramerdorfer and M. Kampel, "Facial expression recognition using convolutional neural networks: State of the art," </w:t>
      </w:r>
      <w:r>
        <w:rPr>
          <w:i/>
          <w:iCs/>
          <w:sz w:val="22"/>
          <w:szCs w:val="22"/>
        </w:rPr>
        <w:t>arXiv preprint arXiv:1612.02903</w:t>
      </w:r>
      <w:r>
        <w:rPr>
          <w:sz w:val="22"/>
          <w:szCs w:val="22"/>
        </w:rPr>
        <w:t>, 2016.</w:t>
      </w:r>
    </w:p>
    <w:p w14:paraId="1272C047" w14:textId="77777777" w:rsidR="00761EFB" w:rsidRDefault="00423739">
      <w:pPr>
        <w:pStyle w:val="ListParagraph"/>
        <w:numPr>
          <w:ilvl w:val="0"/>
          <w:numId w:val="3"/>
        </w:numPr>
        <w:jc w:val="both"/>
      </w:pPr>
      <w:r>
        <w:rPr>
          <w:sz w:val="22"/>
          <w:szCs w:val="22"/>
        </w:rPr>
        <w:t xml:space="preserve">J. Mao, R. Xu, X. Yin, Y. Chang, B. Nie, and A. Huang, "POSTER++: A simpler and stronger facial expression recognition network," </w:t>
      </w:r>
      <w:r>
        <w:rPr>
          <w:i/>
          <w:iCs/>
          <w:sz w:val="22"/>
          <w:szCs w:val="22"/>
        </w:rPr>
        <w:t>arXiv preprint arXiv:2301.12149</w:t>
      </w:r>
      <w:r>
        <w:rPr>
          <w:sz w:val="22"/>
          <w:szCs w:val="22"/>
        </w:rPr>
        <w:t>, 2023.</w:t>
      </w:r>
    </w:p>
    <w:p w14:paraId="57471E16" w14:textId="77777777" w:rsidR="00761EFB" w:rsidRDefault="00423739">
      <w:pPr>
        <w:pStyle w:val="ListParagraph"/>
        <w:numPr>
          <w:ilvl w:val="0"/>
          <w:numId w:val="3"/>
        </w:numPr>
        <w:jc w:val="both"/>
      </w:pPr>
      <w:r>
        <w:rPr>
          <w:sz w:val="22"/>
          <w:szCs w:val="22"/>
        </w:rPr>
        <w:lastRenderedPageBreak/>
        <w:t xml:space="preserve">R. R. Selvaraju, M. Cogswell, A. Das, R. Vedantam, D. Parikh, and D. Batra, "Grad-CAM: Visual explanations from deep networks via gradient-based localization," in </w:t>
      </w:r>
      <w:r>
        <w:rPr>
          <w:i/>
          <w:iCs/>
          <w:sz w:val="22"/>
          <w:szCs w:val="22"/>
        </w:rPr>
        <w:t>Proc. IEEE ICCV</w:t>
      </w:r>
      <w:r>
        <w:rPr>
          <w:sz w:val="22"/>
          <w:szCs w:val="22"/>
        </w:rPr>
        <w:t>, 2017, pp. 618–626.</w:t>
      </w:r>
    </w:p>
    <w:p w14:paraId="5E5A17F8" w14:textId="77777777" w:rsidR="00761EFB" w:rsidRDefault="00423739">
      <w:pPr>
        <w:pStyle w:val="ListParagraph"/>
        <w:numPr>
          <w:ilvl w:val="0"/>
          <w:numId w:val="3"/>
        </w:numPr>
        <w:jc w:val="both"/>
      </w:pPr>
      <w:r>
        <w:rPr>
          <w:sz w:val="22"/>
          <w:szCs w:val="22"/>
        </w:rPr>
        <w:t xml:space="preserve">T. Ojala, M. Pietikäinen, and T. Mäenpää, "Multiresolution gray-scale and rotation invariant texture classification with local binary patterns," </w:t>
      </w:r>
      <w:r>
        <w:rPr>
          <w:i/>
          <w:iCs/>
          <w:sz w:val="22"/>
          <w:szCs w:val="22"/>
        </w:rPr>
        <w:t>IEEE Trans. PAMI</w:t>
      </w:r>
      <w:r>
        <w:rPr>
          <w:sz w:val="22"/>
          <w:szCs w:val="22"/>
        </w:rPr>
        <w:t>, vol. 24, no. 7, pp. 971–987, 2002.</w:t>
      </w:r>
    </w:p>
    <w:p w14:paraId="4156671A" w14:textId="77777777" w:rsidR="00761EFB" w:rsidRDefault="00423739">
      <w:pPr>
        <w:pStyle w:val="ListParagraph"/>
        <w:numPr>
          <w:ilvl w:val="0"/>
          <w:numId w:val="3"/>
        </w:numPr>
        <w:jc w:val="both"/>
      </w:pPr>
      <w:r>
        <w:rPr>
          <w:sz w:val="22"/>
          <w:szCs w:val="22"/>
        </w:rPr>
        <w:t xml:space="preserve">N. Dalal and B. Triggs, "Histograms of oriented gradients for human detection," in </w:t>
      </w:r>
      <w:r>
        <w:rPr>
          <w:i/>
          <w:iCs/>
          <w:sz w:val="22"/>
          <w:szCs w:val="22"/>
        </w:rPr>
        <w:t>Proc. IEEE CVPR</w:t>
      </w:r>
      <w:r>
        <w:rPr>
          <w:sz w:val="22"/>
          <w:szCs w:val="22"/>
        </w:rPr>
        <w:t>, 2005, pp. 886–893.</w:t>
      </w:r>
    </w:p>
    <w:p w14:paraId="2ABE1A67" w14:textId="77777777" w:rsidR="00761EFB" w:rsidRDefault="00423739">
      <w:pPr>
        <w:pStyle w:val="ListParagraph"/>
        <w:numPr>
          <w:ilvl w:val="0"/>
          <w:numId w:val="3"/>
        </w:numPr>
        <w:jc w:val="both"/>
      </w:pPr>
      <w:r>
        <w:rPr>
          <w:sz w:val="22"/>
          <w:szCs w:val="22"/>
        </w:rPr>
        <w:t xml:space="preserve">B. Efron and R. J. Tibshirani, </w:t>
      </w:r>
      <w:r>
        <w:rPr>
          <w:i/>
          <w:iCs/>
          <w:sz w:val="22"/>
          <w:szCs w:val="22"/>
        </w:rPr>
        <w:t>An Introduction to the Bootstrap</w:t>
      </w:r>
      <w:r>
        <w:rPr>
          <w:sz w:val="22"/>
          <w:szCs w:val="22"/>
        </w:rPr>
        <w:t>. New York: Chapman &amp; Hall, 1993.</w:t>
      </w:r>
    </w:p>
    <w:p w14:paraId="5A079F9B" w14:textId="77777777" w:rsidR="00761EFB" w:rsidRDefault="00423739">
      <w:pPr>
        <w:pStyle w:val="ListParagraph"/>
        <w:numPr>
          <w:ilvl w:val="0"/>
          <w:numId w:val="3"/>
        </w:numPr>
        <w:jc w:val="both"/>
      </w:pPr>
      <w:r>
        <w:rPr>
          <w:sz w:val="22"/>
          <w:szCs w:val="22"/>
        </w:rPr>
        <w:t xml:space="preserve">C. Shan, S. Gong, and P. W. McOwan, "Facial expression recognition based on local binary patterns: A comprehensive study," </w:t>
      </w:r>
      <w:r>
        <w:rPr>
          <w:i/>
          <w:iCs/>
          <w:sz w:val="22"/>
          <w:szCs w:val="22"/>
        </w:rPr>
        <w:t>Image and Vision Computing</w:t>
      </w:r>
      <w:r>
        <w:rPr>
          <w:sz w:val="22"/>
          <w:szCs w:val="22"/>
        </w:rPr>
        <w:t>, vol. 27, no. 6, pp. 803–816, 2009.</w:t>
      </w:r>
    </w:p>
    <w:sectPr w:rsidR="00761EFB">
      <w:headerReference w:type="default" r:id="rId16"/>
      <w:footerReference w:type="default" r:id="rId17"/>
      <w:pgSz w:w="11906" w:h="16838"/>
      <w:pgMar w:top="1418" w:right="1418" w:bottom="1418" w:left="1418" w:header="2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E054" w14:textId="77777777" w:rsidR="00423739" w:rsidRDefault="00423739">
      <w:pPr>
        <w:spacing w:after="0" w:line="240" w:lineRule="auto"/>
      </w:pPr>
      <w:r>
        <w:separator/>
      </w:r>
    </w:p>
  </w:endnote>
  <w:endnote w:type="continuationSeparator" w:id="0">
    <w:p w14:paraId="5ABFC14F" w14:textId="77777777" w:rsidR="00423739" w:rsidRDefault="00423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5E65" w14:textId="77777777" w:rsidR="00761EFB" w:rsidRDefault="00423739">
    <w:pPr>
      <w:jc w:val="right"/>
    </w:pPr>
    <w:r>
      <w:rPr>
        <w:sz w:val="22"/>
        <w:szCs w:val="22"/>
      </w:rPr>
      <w:fldChar w:fldCharType="begin"/>
    </w:r>
    <w:r>
      <w:rPr>
        <w:sz w:val="22"/>
        <w:szCs w:val="22"/>
      </w:rPr>
      <w:instrText>PAGE</w:instrText>
    </w:r>
    <w:r>
      <w:rPr>
        <w:sz w:val="22"/>
        <w:szCs w:val="22"/>
      </w:rPr>
      <w:fldChar w:fldCharType="separate"/>
    </w:r>
    <w:r w:rsidR="0042643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951B" w14:textId="77777777" w:rsidR="00423739" w:rsidRDefault="00423739">
      <w:pPr>
        <w:spacing w:after="0" w:line="240" w:lineRule="auto"/>
      </w:pPr>
      <w:r>
        <w:separator/>
      </w:r>
    </w:p>
  </w:footnote>
  <w:footnote w:type="continuationSeparator" w:id="0">
    <w:p w14:paraId="21C2E959" w14:textId="77777777" w:rsidR="00423739" w:rsidRDefault="00423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7D7F" w14:textId="77777777" w:rsidR="00761EFB" w:rsidRDefault="00423739">
    <w:pPr>
      <w:jc w:val="right"/>
    </w:pPr>
    <w:r>
      <w:rPr>
        <w:noProof/>
      </w:rPr>
      <w:drawing>
        <wp:inline distT="0" distB="0" distL="0" distR="0" wp14:anchorId="0378FBA2" wp14:editId="535A158C">
          <wp:extent cx="1857375" cy="714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857375" cy="714375"/>
                  </a:xfrm>
                  <a:prstGeom prst="rect">
                    <a:avLst/>
                  </a:prstGeom>
                </pic:spPr>
              </pic:pic>
            </a:graphicData>
          </a:graphic>
        </wp:inline>
      </w:drawing>
    </w:r>
    <w:r>
      <w:rPr>
        <w:noProof/>
      </w:rPr>
      <w:drawing>
        <wp:anchor distT="0" distB="0" distL="0" distR="0" simplePos="0" relativeHeight="2286000" behindDoc="1" locked="0" layoutInCell="1" allowOverlap="1" wp14:anchorId="41F96F54" wp14:editId="1930D0B2">
          <wp:simplePos x="0" y="0"/>
          <wp:positionH relativeFrom="page">
            <wp:align>center</wp:align>
          </wp:positionH>
          <wp:positionV relativeFrom="page">
            <wp:align>center</wp:align>
          </wp:positionV>
          <wp:extent cx="5943600" cy="2286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943600" cy="2286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A25"/>
    <w:multiLevelType w:val="hybridMultilevel"/>
    <w:tmpl w:val="7AEAE840"/>
    <w:lvl w:ilvl="0" w:tplc="7A00CC76">
      <w:start w:val="1"/>
      <w:numFmt w:val="bullet"/>
      <w:lvlText w:val="•"/>
      <w:lvlJc w:val="left"/>
      <w:pPr>
        <w:ind w:left="720" w:hanging="360"/>
      </w:pPr>
    </w:lvl>
    <w:lvl w:ilvl="1" w:tplc="53A42D98">
      <w:numFmt w:val="decimal"/>
      <w:lvlText w:val=""/>
      <w:lvlJc w:val="left"/>
    </w:lvl>
    <w:lvl w:ilvl="2" w:tplc="9A38C5F8">
      <w:numFmt w:val="decimal"/>
      <w:lvlText w:val=""/>
      <w:lvlJc w:val="left"/>
    </w:lvl>
    <w:lvl w:ilvl="3" w:tplc="69848EA8">
      <w:numFmt w:val="decimal"/>
      <w:lvlText w:val=""/>
      <w:lvlJc w:val="left"/>
    </w:lvl>
    <w:lvl w:ilvl="4" w:tplc="33B2AFB8">
      <w:numFmt w:val="decimal"/>
      <w:lvlText w:val=""/>
      <w:lvlJc w:val="left"/>
    </w:lvl>
    <w:lvl w:ilvl="5" w:tplc="C3C27CD2">
      <w:numFmt w:val="decimal"/>
      <w:lvlText w:val=""/>
      <w:lvlJc w:val="left"/>
    </w:lvl>
    <w:lvl w:ilvl="6" w:tplc="E9888CEC">
      <w:numFmt w:val="decimal"/>
      <w:lvlText w:val=""/>
      <w:lvlJc w:val="left"/>
    </w:lvl>
    <w:lvl w:ilvl="7" w:tplc="BE52E03C">
      <w:numFmt w:val="decimal"/>
      <w:lvlText w:val=""/>
      <w:lvlJc w:val="left"/>
    </w:lvl>
    <w:lvl w:ilvl="8" w:tplc="18BC3476">
      <w:numFmt w:val="decimal"/>
      <w:lvlText w:val=""/>
      <w:lvlJc w:val="left"/>
    </w:lvl>
  </w:abstractNum>
  <w:abstractNum w:abstractNumId="1" w15:restartNumberingAfterBreak="0">
    <w:nsid w:val="38A67432"/>
    <w:multiLevelType w:val="hybridMultilevel"/>
    <w:tmpl w:val="C58C46B4"/>
    <w:lvl w:ilvl="0" w:tplc="EE8E5F4E">
      <w:start w:val="1"/>
      <w:numFmt w:val="decimal"/>
      <w:lvlText w:val="[%1]"/>
      <w:lvlJc w:val="left"/>
      <w:pPr>
        <w:ind w:left="720" w:hanging="720"/>
      </w:pPr>
    </w:lvl>
    <w:lvl w:ilvl="1" w:tplc="ADAC34EA">
      <w:numFmt w:val="decimal"/>
      <w:lvlText w:val=""/>
      <w:lvlJc w:val="left"/>
    </w:lvl>
    <w:lvl w:ilvl="2" w:tplc="6E402D6A">
      <w:numFmt w:val="decimal"/>
      <w:lvlText w:val=""/>
      <w:lvlJc w:val="left"/>
    </w:lvl>
    <w:lvl w:ilvl="3" w:tplc="C018F722">
      <w:numFmt w:val="decimal"/>
      <w:lvlText w:val=""/>
      <w:lvlJc w:val="left"/>
    </w:lvl>
    <w:lvl w:ilvl="4" w:tplc="895CF42A">
      <w:numFmt w:val="decimal"/>
      <w:lvlText w:val=""/>
      <w:lvlJc w:val="left"/>
    </w:lvl>
    <w:lvl w:ilvl="5" w:tplc="759C4C90">
      <w:numFmt w:val="decimal"/>
      <w:lvlText w:val=""/>
      <w:lvlJc w:val="left"/>
    </w:lvl>
    <w:lvl w:ilvl="6" w:tplc="9682A0E8">
      <w:numFmt w:val="decimal"/>
      <w:lvlText w:val=""/>
      <w:lvlJc w:val="left"/>
    </w:lvl>
    <w:lvl w:ilvl="7" w:tplc="63B20EFC">
      <w:numFmt w:val="decimal"/>
      <w:lvlText w:val=""/>
      <w:lvlJc w:val="left"/>
    </w:lvl>
    <w:lvl w:ilvl="8" w:tplc="39E223EE">
      <w:numFmt w:val="decimal"/>
      <w:lvlText w:val=""/>
      <w:lvlJc w:val="left"/>
    </w:lvl>
  </w:abstractNum>
  <w:abstractNum w:abstractNumId="2" w15:restartNumberingAfterBreak="0">
    <w:nsid w:val="450335F4"/>
    <w:multiLevelType w:val="hybridMultilevel"/>
    <w:tmpl w:val="7D3E1B40"/>
    <w:lvl w:ilvl="0" w:tplc="B3AEB540" w:tentative="1">
      <w:start w:val="1"/>
      <w:numFmt w:val="bullet"/>
      <w:lvlText w:val="●"/>
      <w:lvlJc w:val="left"/>
      <w:pPr>
        <w:ind w:left="720" w:hanging="360"/>
      </w:pPr>
    </w:lvl>
    <w:lvl w:ilvl="1" w:tplc="D304F9A2" w:tentative="1">
      <w:start w:val="1"/>
      <w:numFmt w:val="bullet"/>
      <w:lvlText w:val="○"/>
      <w:lvlJc w:val="left"/>
      <w:pPr>
        <w:ind w:left="1440" w:hanging="360"/>
      </w:pPr>
    </w:lvl>
    <w:lvl w:ilvl="2" w:tplc="3FEC9268" w:tentative="1">
      <w:start w:val="1"/>
      <w:numFmt w:val="bullet"/>
      <w:lvlText w:val="■"/>
      <w:lvlJc w:val="left"/>
      <w:pPr>
        <w:ind w:left="2160" w:hanging="360"/>
      </w:pPr>
    </w:lvl>
    <w:lvl w:ilvl="3" w:tplc="43EAF280" w:tentative="1">
      <w:start w:val="1"/>
      <w:numFmt w:val="bullet"/>
      <w:lvlText w:val="●"/>
      <w:lvlJc w:val="left"/>
      <w:pPr>
        <w:ind w:left="2880" w:hanging="360"/>
      </w:pPr>
    </w:lvl>
    <w:lvl w:ilvl="4" w:tplc="BBA2EF08" w:tentative="1">
      <w:start w:val="1"/>
      <w:numFmt w:val="bullet"/>
      <w:lvlText w:val="○"/>
      <w:lvlJc w:val="left"/>
      <w:pPr>
        <w:ind w:left="3600" w:hanging="360"/>
      </w:pPr>
    </w:lvl>
    <w:lvl w:ilvl="5" w:tplc="8C725202" w:tentative="1">
      <w:start w:val="1"/>
      <w:numFmt w:val="bullet"/>
      <w:lvlText w:val="■"/>
      <w:lvlJc w:val="left"/>
      <w:pPr>
        <w:ind w:left="4320" w:hanging="360"/>
      </w:pPr>
    </w:lvl>
    <w:lvl w:ilvl="6" w:tplc="9488C01A" w:tentative="1">
      <w:start w:val="1"/>
      <w:numFmt w:val="bullet"/>
      <w:lvlText w:val="●"/>
      <w:lvlJc w:val="left"/>
      <w:pPr>
        <w:ind w:left="5040" w:hanging="360"/>
      </w:pPr>
    </w:lvl>
    <w:lvl w:ilvl="7" w:tplc="1824A656" w:tentative="1">
      <w:start w:val="1"/>
      <w:numFmt w:val="bullet"/>
      <w:lvlText w:val="●"/>
      <w:lvlJc w:val="left"/>
      <w:pPr>
        <w:ind w:left="5760" w:hanging="360"/>
      </w:pPr>
    </w:lvl>
    <w:lvl w:ilvl="8" w:tplc="CAE09350" w:tentative="1">
      <w:start w:val="1"/>
      <w:numFmt w:val="bullet"/>
      <w:lvlText w:val="●"/>
      <w:lvlJc w:val="left"/>
      <w:pPr>
        <w:ind w:left="6480" w:hanging="360"/>
      </w:pPr>
    </w:lvl>
  </w:abstractNum>
  <w:num w:numId="1" w16cid:durableId="472912226">
    <w:abstractNumId w:val="2"/>
    <w:lvlOverride w:ilvl="0">
      <w:startOverride w:val="1"/>
    </w:lvlOverride>
  </w:num>
  <w:num w:numId="2" w16cid:durableId="1328748258">
    <w:abstractNumId w:val="0"/>
    <w:lvlOverride w:ilvl="0">
      <w:startOverride w:val="1"/>
    </w:lvlOverride>
  </w:num>
  <w:num w:numId="3" w16cid:durableId="14330836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EFB"/>
    <w:rsid w:val="000047C8"/>
    <w:rsid w:val="00423739"/>
    <w:rsid w:val="00426439"/>
    <w:rsid w:val="0076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33424"/>
  <w15:docId w15:val="{781C9B32-0F41-4582-98F3-520F5712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Cambria" w:eastAsia="Cambria" w:hAnsi="Cambria" w:cs="Cambria"/>
      <w:b/>
      <w:bCs/>
      <w:color w:val="2F5496"/>
      <w:sz w:val="32"/>
      <w:szCs w:val="32"/>
    </w:rPr>
  </w:style>
  <w:style w:type="paragraph" w:styleId="Heading2">
    <w:name w:val="heading 2"/>
    <w:basedOn w:val="Normal"/>
    <w:next w:val="Normal"/>
    <w:uiPriority w:val="9"/>
    <w:unhideWhenUsed/>
    <w:qFormat/>
    <w:pPr>
      <w:keepNext/>
      <w:spacing w:before="240" w:after="100"/>
      <w:outlineLvl w:val="1"/>
    </w:pPr>
    <w:rPr>
      <w:rFonts w:ascii="Cambria" w:eastAsia="Cambria" w:hAnsi="Cambria" w:cs="Cambria"/>
      <w:b/>
      <w:bCs/>
      <w:color w:val="4F81BD"/>
      <w:sz w:val="28"/>
      <w:szCs w:val="28"/>
    </w:rPr>
  </w:style>
  <w:style w:type="paragraph" w:styleId="Heading3">
    <w:name w:val="heading 3"/>
    <w:basedOn w:val="Normal"/>
    <w:next w:val="Normal"/>
    <w:uiPriority w:val="9"/>
    <w:unhideWhenUsed/>
    <w:qFormat/>
    <w:pPr>
      <w:keepNext/>
      <w:spacing w:before="160" w:after="8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pPr>
      <w:spacing w:after="200"/>
      <w:jc w:val="center"/>
    </w:pPr>
    <w:rPr>
      <w:b/>
      <w:bCs/>
      <w:color w:val="4F81BD"/>
      <w:sz w:val="20"/>
      <w:szCs w:val="20"/>
    </w:rPr>
  </w:style>
  <w:style w:type="paragraph" w:customStyle="1" w:styleId="TableCaption">
    <w:name w:val="TableCaption"/>
    <w:basedOn w:val="Normal"/>
    <w:next w:val="Normal"/>
    <w:pPr>
      <w:spacing w:before="120" w:after="80"/>
      <w:jc w:val="center"/>
    </w:pPr>
    <w:rPr>
      <w:b/>
      <w:bCs/>
      <w:color w:val="4F81BD"/>
      <w:sz w:val="20"/>
      <w:szCs w:val="20"/>
    </w:rPr>
  </w:style>
  <w:style w:type="paragraph" w:styleId="TOC1">
    <w:name w:val="toc 1"/>
    <w:basedOn w:val="Normal"/>
    <w:next w:val="Normal"/>
    <w:autoRedefine/>
    <w:uiPriority w:val="39"/>
    <w:unhideWhenUsed/>
    <w:rsid w:val="00426439"/>
    <w:pPr>
      <w:spacing w:after="100"/>
    </w:pPr>
  </w:style>
  <w:style w:type="paragraph" w:styleId="TOC2">
    <w:name w:val="toc 2"/>
    <w:basedOn w:val="Normal"/>
    <w:next w:val="Normal"/>
    <w:autoRedefine/>
    <w:uiPriority w:val="39"/>
    <w:unhideWhenUsed/>
    <w:rsid w:val="00426439"/>
    <w:pPr>
      <w:spacing w:after="100"/>
      <w:ind w:left="240"/>
    </w:pPr>
  </w:style>
  <w:style w:type="paragraph" w:styleId="TOC3">
    <w:name w:val="toc 3"/>
    <w:basedOn w:val="Normal"/>
    <w:next w:val="Normal"/>
    <w:autoRedefine/>
    <w:uiPriority w:val="39"/>
    <w:unhideWhenUsed/>
    <w:rsid w:val="0042643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4492</Words>
  <Characters>23353</Characters>
  <Application>Microsoft Office Word</Application>
  <DocSecurity>0</DocSecurity>
  <Lines>621</Lines>
  <Paragraphs>376</Paragraphs>
  <ScaleCrop>false</ScaleCrop>
  <Company/>
  <LinksUpToDate>false</LinksUpToDate>
  <CharactersWithSpaces>27472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Emotion Recognition – Midterm Report</dc:title>
  <dc:creator>Nguyễn Quang Trung</dc:creator>
  <cp:lastModifiedBy>Nguyễn Quang Trung</cp:lastModifiedBy>
  <cp:revision>2</cp:revision>
  <dcterms:created xsi:type="dcterms:W3CDTF">2026-10-06T00:01:00Z</dcterms:created>
  <dcterms:modified xsi:type="dcterms:W3CDTF">2026-10-06T00:02:00Z</dcterms:modified>
</cp:coreProperties>
</file>