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architectural dependency and the resources requirement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could access our app via the link </w:t>
      </w:r>
      <w:hyperlink r:id="rId5">
        <w:r w:rsidDel="00000000" w:rsidR="00000000" w:rsidRPr="00000000">
          <w:rPr>
            <w:rFonts w:ascii="Times New Roman" w:cs="Times New Roman" w:eastAsia="Times New Roman" w:hAnsi="Times New Roman"/>
            <w:color w:val="1155cc"/>
            <w:u w:val="single"/>
            <w:rtl w:val="0"/>
          </w:rPr>
          <w:t xml:space="preserve">https://obscure-lowlands-45855.herokuapp.com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 using chrome browser to access the web app</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chrome developer tools to view certain frontend defects such as:</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tool: css styles defects</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 tool:  interaction defects with redux</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link is a simple instruction of how to use chrome developer tools</w:t>
        <w:tab/>
      </w:r>
      <w:hyperlink r:id="rId6">
        <w:r w:rsidDel="00000000" w:rsidR="00000000" w:rsidRPr="00000000">
          <w:rPr>
            <w:rFonts w:ascii="Times New Roman" w:cs="Times New Roman" w:eastAsia="Times New Roman" w:hAnsi="Times New Roman"/>
            <w:color w:val="1155cc"/>
            <w:u w:val="single"/>
            <w:rtl w:val="0"/>
          </w:rPr>
          <w:t xml:space="preserve">https://developer.chrome.com/devtools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Manual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The sign up button is on the top right corner of the page. You will need to have email, username and password to sign up an account. After click sign up button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You will need to have username and password to log in to your account. All the features of our application require sign in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leftmost sidebar contains the two main features our application have, splitter and finance manager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splitter, you could create an event use the “create event button” at the right corner. The create event page will show. You will need event name, event type, event time and event location, split type and person you want to invite (email) to create a event.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splitter, the middle bar contains “message box” and “Your balance”. In “message box”, you could view all the invitation you get, payment confirmation and pay reminder. You could accept or reject an invitation, confirm or reject a payment confirmation, and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splitter, the middle bar contains “message box” and “Your balance”. In “Your balance”, you could view the detail of who you owe money and the detail of who owe you money.  You could send a reminder of under “who owe you” to request money.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splitter, you could view all in-process and finished event you attend in the rightmost section.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finance manager function is for users to create a new expense, you need to enter category, date, amount to create a new expense, you also could enter note.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finance manager function is for users to view all your expense in the middle bar.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finance manager function is for users to view the analysis of your expense in the rightmost section. (monthly total amount, monthly average amount, top 3 expense category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obscure-lowlands-45855.herokuapp.com" TargetMode="External"/><Relationship Id="rId6" Type="http://schemas.openxmlformats.org/officeDocument/2006/relationships/hyperlink" Target="https://developer.chrome.com/devtools" TargetMode="External"/></Relationships>
</file>