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113C" w14:textId="78DAE2E7" w:rsidR="004B04D0" w:rsidRPr="00EF171D" w:rsidRDefault="00926450" w:rsidP="007517B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基于神经网络的</w:t>
      </w:r>
      <w:r w:rsidR="007517B4" w:rsidRPr="00EF171D">
        <w:rPr>
          <w:rFonts w:hint="eastAsia"/>
          <w:b/>
          <w:bCs/>
          <w:sz w:val="36"/>
          <w:szCs w:val="36"/>
        </w:rPr>
        <w:t>逆向云模型生成器实验报告</w:t>
      </w:r>
    </w:p>
    <w:p w14:paraId="611BFE4A" w14:textId="28997A69" w:rsidR="00073269" w:rsidRPr="00EF171D" w:rsidRDefault="00073269" w:rsidP="007517B4">
      <w:pPr>
        <w:jc w:val="center"/>
        <w:rPr>
          <w:sz w:val="24"/>
          <w:szCs w:val="24"/>
        </w:rPr>
      </w:pPr>
      <w:r w:rsidRPr="00EF171D">
        <w:rPr>
          <w:rFonts w:hint="eastAsia"/>
          <w:sz w:val="24"/>
          <w:szCs w:val="24"/>
        </w:rPr>
        <w:t>齐智鹏</w:t>
      </w:r>
      <w:r w:rsidR="000A6DD4" w:rsidRPr="00EF171D">
        <w:rPr>
          <w:rFonts w:hint="eastAsia"/>
          <w:sz w:val="24"/>
          <w:szCs w:val="24"/>
        </w:rPr>
        <w:t xml:space="preserve"> 2020110855</w:t>
      </w:r>
    </w:p>
    <w:p w14:paraId="05BC8FCE" w14:textId="3A388F01" w:rsidR="00073269" w:rsidRDefault="00073269" w:rsidP="007517B4">
      <w:pPr>
        <w:jc w:val="center"/>
        <w:rPr>
          <w:sz w:val="24"/>
          <w:szCs w:val="24"/>
        </w:rPr>
      </w:pPr>
      <w:r w:rsidRPr="00EF171D">
        <w:rPr>
          <w:rFonts w:hint="eastAsia"/>
          <w:sz w:val="24"/>
          <w:szCs w:val="24"/>
        </w:rPr>
        <w:t>计算机学院（</w:t>
      </w:r>
      <w:r w:rsidR="000A6DD4" w:rsidRPr="00EF171D">
        <w:rPr>
          <w:rFonts w:hint="eastAsia"/>
          <w:sz w:val="24"/>
          <w:szCs w:val="24"/>
        </w:rPr>
        <w:t>国家示范性软件学院）</w:t>
      </w:r>
    </w:p>
    <w:p w14:paraId="26D2F6BA" w14:textId="17F10E20" w:rsidR="00EF171D" w:rsidRDefault="00EF171D" w:rsidP="00EF171D">
      <w:pPr>
        <w:jc w:val="left"/>
        <w:rPr>
          <w:sz w:val="24"/>
          <w:szCs w:val="24"/>
        </w:rPr>
      </w:pPr>
      <w:r w:rsidRPr="00FA310F">
        <w:rPr>
          <w:rFonts w:hint="eastAsia"/>
          <w:b/>
          <w:bCs/>
          <w:sz w:val="24"/>
          <w:szCs w:val="24"/>
        </w:rPr>
        <w:t>摘要：</w:t>
      </w:r>
    </w:p>
    <w:p w14:paraId="7B5C2614" w14:textId="38B5021D" w:rsidR="00A40487" w:rsidRDefault="00BC390B" w:rsidP="002D778E">
      <w:pPr>
        <w:jc w:val="left"/>
        <w:rPr>
          <w:szCs w:val="21"/>
        </w:rPr>
      </w:pPr>
      <w:r>
        <w:rPr>
          <w:sz w:val="24"/>
          <w:szCs w:val="24"/>
        </w:rPr>
        <w:tab/>
      </w:r>
      <w:r w:rsidRPr="00F9038B">
        <w:rPr>
          <w:rFonts w:hint="eastAsia"/>
          <w:szCs w:val="21"/>
        </w:rPr>
        <w:t>本次的大作业我选择的题目是</w:t>
      </w:r>
      <w:r w:rsidR="00926450" w:rsidRPr="00F9038B">
        <w:rPr>
          <w:rFonts w:hint="eastAsia"/>
          <w:szCs w:val="21"/>
        </w:rPr>
        <w:t>基于神经网络的</w:t>
      </w:r>
      <w:r w:rsidRPr="00F9038B">
        <w:rPr>
          <w:rFonts w:hint="eastAsia"/>
          <w:szCs w:val="21"/>
        </w:rPr>
        <w:t>逆向云模型生成器，</w:t>
      </w:r>
      <w:r w:rsidR="00CD060A" w:rsidRPr="00F9038B">
        <w:rPr>
          <w:rFonts w:hint="eastAsia"/>
          <w:szCs w:val="21"/>
        </w:rPr>
        <w:t>逆向云模型即从已有的云模型云滴反向预测出</w:t>
      </w:r>
      <w:r w:rsidR="00E708CB" w:rsidRPr="00F9038B">
        <w:rPr>
          <w:rFonts w:hint="eastAsia"/>
          <w:szCs w:val="21"/>
        </w:rPr>
        <w:t>云模型的三个参数——均值（Ex）、熵（En）和超熵（He）</w:t>
      </w:r>
      <w:r w:rsidR="00926450" w:rsidRPr="00F9038B">
        <w:rPr>
          <w:rFonts w:hint="eastAsia"/>
          <w:szCs w:val="21"/>
        </w:rPr>
        <w:t>。此次的</w:t>
      </w:r>
      <w:r w:rsidR="00A40487" w:rsidRPr="00F9038B">
        <w:rPr>
          <w:rFonts w:hint="eastAsia"/>
          <w:szCs w:val="21"/>
        </w:rPr>
        <w:t>实验作业，我使用</w:t>
      </w:r>
      <w:r w:rsidR="006A0DFD">
        <w:rPr>
          <w:rFonts w:hint="eastAsia"/>
          <w:szCs w:val="21"/>
        </w:rPr>
        <w:t>机器学习中</w:t>
      </w:r>
      <w:r w:rsidR="00A40487" w:rsidRPr="00F9038B">
        <w:rPr>
          <w:rFonts w:hint="eastAsia"/>
          <w:szCs w:val="21"/>
        </w:rPr>
        <w:t>BP神经网络</w:t>
      </w:r>
      <w:r w:rsidR="006A0DFD">
        <w:rPr>
          <w:rFonts w:hint="eastAsia"/>
          <w:szCs w:val="21"/>
        </w:rPr>
        <w:t>的方法</w:t>
      </w:r>
      <w:r w:rsidR="00A40487" w:rsidRPr="00F9038B">
        <w:rPr>
          <w:rFonts w:hint="eastAsia"/>
          <w:szCs w:val="21"/>
        </w:rPr>
        <w:t>对固定参数，即均值、熵、超熵分别为（0，1，0.25），的云模型进行</w:t>
      </w:r>
      <w:r w:rsidR="00244169">
        <w:rPr>
          <w:rFonts w:hint="eastAsia"/>
          <w:szCs w:val="21"/>
        </w:rPr>
        <w:t>了</w:t>
      </w:r>
      <w:r w:rsidR="00A40487" w:rsidRPr="00F9038B">
        <w:rPr>
          <w:rFonts w:hint="eastAsia"/>
          <w:szCs w:val="21"/>
        </w:rPr>
        <w:t>学习和预测</w:t>
      </w:r>
      <w:r w:rsidR="00244169">
        <w:rPr>
          <w:rFonts w:hint="eastAsia"/>
          <w:szCs w:val="21"/>
        </w:rPr>
        <w:t>，并记录下不同网络结构和不同特征划分情况下的结果。</w:t>
      </w:r>
    </w:p>
    <w:p w14:paraId="0CF3E38B" w14:textId="229C450B" w:rsidR="00545A05" w:rsidRDefault="00545A05" w:rsidP="00545A05">
      <w:pPr>
        <w:jc w:val="left"/>
        <w:rPr>
          <w:b/>
          <w:bCs/>
          <w:sz w:val="24"/>
          <w:szCs w:val="24"/>
        </w:rPr>
      </w:pPr>
      <w:r w:rsidRPr="00545A05"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bCs/>
          <w:sz w:val="24"/>
          <w:szCs w:val="24"/>
        </w:rPr>
        <w:t>：</w:t>
      </w:r>
    </w:p>
    <w:p w14:paraId="4B743EE6" w14:textId="64D0BA76" w:rsidR="00E70AFA" w:rsidRDefault="00EF46BE" w:rsidP="00545A05">
      <w:pPr>
        <w:jc w:val="left"/>
        <w:rPr>
          <w:szCs w:val="21"/>
        </w:rPr>
      </w:pPr>
      <w:r>
        <w:rPr>
          <w:b/>
          <w:bCs/>
          <w:sz w:val="24"/>
          <w:szCs w:val="24"/>
        </w:rPr>
        <w:tab/>
      </w:r>
      <w:r w:rsidRPr="00EF46BE">
        <w:rPr>
          <w:rFonts w:hint="eastAsia"/>
          <w:szCs w:val="21"/>
        </w:rPr>
        <w:t>BP神经网络；云模型；机器学习</w:t>
      </w:r>
      <w:r w:rsidR="00E70AFA">
        <w:rPr>
          <w:rFonts w:hint="eastAsia"/>
          <w:szCs w:val="21"/>
        </w:rPr>
        <w:t>；</w:t>
      </w:r>
    </w:p>
    <w:p w14:paraId="368E2892" w14:textId="06B72B81" w:rsidR="00AB0C48" w:rsidRDefault="00AB0C48" w:rsidP="00545A05">
      <w:pPr>
        <w:jc w:val="left"/>
        <w:rPr>
          <w:szCs w:val="21"/>
        </w:rPr>
      </w:pPr>
    </w:p>
    <w:p w14:paraId="488E17DE" w14:textId="77777777" w:rsidR="00364F12" w:rsidRDefault="00364F12" w:rsidP="00AB0C4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  <w:sectPr w:rsidR="00364F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0CABC3" w14:textId="06A209FC" w:rsidR="00AB0C48" w:rsidRDefault="00AB0C48" w:rsidP="00AB0C4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AB0C48">
        <w:rPr>
          <w:rFonts w:hint="eastAsia"/>
          <w:b/>
          <w:bCs/>
          <w:szCs w:val="21"/>
        </w:rPr>
        <w:t>云模型</w:t>
      </w:r>
      <w:r w:rsidR="00FB1DFA">
        <w:rPr>
          <w:rFonts w:hint="eastAsia"/>
          <w:b/>
          <w:bCs/>
          <w:szCs w:val="21"/>
        </w:rPr>
        <w:t>数字特征</w:t>
      </w:r>
    </w:p>
    <w:p w14:paraId="2618DBF8" w14:textId="4BC8B04D" w:rsidR="00A53BA4" w:rsidRDefault="00485CC9" w:rsidP="00A53BA4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FB1DFA">
        <w:rPr>
          <w:rFonts w:hint="eastAsia"/>
          <w:szCs w:val="21"/>
        </w:rPr>
        <w:t>云模型概念的整体特征可以用云的数字特征来反映，这是定性概念的整体定量特性，对理解定性概念的内涵和外延有着重要意义。</w:t>
      </w:r>
    </w:p>
    <w:p w14:paraId="67620A66" w14:textId="6D206A5D" w:rsidR="00FB1DFA" w:rsidRDefault="00485CC9" w:rsidP="00A53BA4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FB1DFA">
        <w:rPr>
          <w:rFonts w:hint="eastAsia"/>
          <w:szCs w:val="21"/>
        </w:rPr>
        <w:t>云模型用期望Ex（Expected</w:t>
      </w:r>
      <w:r w:rsidR="00FB1DFA">
        <w:rPr>
          <w:szCs w:val="21"/>
        </w:rPr>
        <w:t xml:space="preserve"> </w:t>
      </w:r>
      <w:r w:rsidR="00FB1DFA">
        <w:rPr>
          <w:rFonts w:hint="eastAsia"/>
          <w:szCs w:val="21"/>
        </w:rPr>
        <w:t>Value）、熵En（Entropy）和超熵He（Hyper</w:t>
      </w:r>
      <w:r w:rsidR="00FB1DFA">
        <w:rPr>
          <w:szCs w:val="21"/>
        </w:rPr>
        <w:t xml:space="preserve"> </w:t>
      </w:r>
      <w:r w:rsidR="00FB1DFA">
        <w:rPr>
          <w:rFonts w:hint="eastAsia"/>
          <w:szCs w:val="21"/>
        </w:rPr>
        <w:t>Entropy）三个数字特征来整体表征一个概念。</w:t>
      </w:r>
    </w:p>
    <w:p w14:paraId="3A797277" w14:textId="0F9D5D4F" w:rsidR="00781DDF" w:rsidRDefault="00485CC9" w:rsidP="00A53BA4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781DDF">
        <w:rPr>
          <w:rFonts w:hint="eastAsia"/>
          <w:szCs w:val="21"/>
        </w:rPr>
        <w:t>期望Ex：定性概念的基本确定性的度量，是云滴在论域空间分布中的数学期望。通俗的说，就是最能够代表定性概念的点，或是这个概念量化的最基本的样本。</w:t>
      </w:r>
    </w:p>
    <w:p w14:paraId="3022E666" w14:textId="23116C5A" w:rsidR="00781DDF" w:rsidRDefault="00485CC9" w:rsidP="00A53BA4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781DDF">
        <w:rPr>
          <w:rFonts w:hint="eastAsia"/>
          <w:szCs w:val="21"/>
        </w:rPr>
        <w:t>熵En：定性概念的不确定性度量，由概念的随机性和模糊性共同决定。一方面，熵是定性概念随机性的度量，反映了能够代表这个定性概念的云滴的离散程度；另一方面，又是隶属于这个定性概念的度量，决定了论域空间中可被概念接受的云滴的确定度。</w:t>
      </w:r>
    </w:p>
    <w:p w14:paraId="10ACAEFF" w14:textId="2FCFDB3A" w:rsidR="002D778E" w:rsidRDefault="00485CC9" w:rsidP="00A53BA4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DB1827">
        <w:rPr>
          <w:rFonts w:hint="eastAsia"/>
          <w:szCs w:val="21"/>
        </w:rPr>
        <w:t>超熵He：熵的熵，是熵的不确定性度量，也可以称为二阶熵。对于一个常识性概念，被普遍接受的程度越高，超熵越小；对于一个在一定范围内能够被接受的概念，超熵较小；对</w:t>
      </w:r>
      <w:r w:rsidR="00DB1827">
        <w:rPr>
          <w:rFonts w:hint="eastAsia"/>
          <w:szCs w:val="21"/>
        </w:rPr>
        <w:t>于还难以形成共识的概念，则超熵较大</w:t>
      </w:r>
      <w:r w:rsidR="0028457B">
        <w:rPr>
          <w:rFonts w:hint="eastAsia"/>
          <w:szCs w:val="21"/>
        </w:rPr>
        <w:t>。</w:t>
      </w:r>
    </w:p>
    <w:p w14:paraId="541A1184" w14:textId="77777777" w:rsidR="007B7B2D" w:rsidRPr="002631D4" w:rsidRDefault="007B7B2D" w:rsidP="00A53BA4">
      <w:pPr>
        <w:pStyle w:val="a3"/>
        <w:ind w:left="420" w:firstLineChars="0" w:firstLine="0"/>
        <w:jc w:val="left"/>
        <w:rPr>
          <w:szCs w:val="21"/>
        </w:rPr>
      </w:pPr>
    </w:p>
    <w:p w14:paraId="4AF54535" w14:textId="04EB24AE" w:rsidR="005872CC" w:rsidRDefault="002D778E" w:rsidP="005872C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正向高斯云算法</w:t>
      </w:r>
    </w:p>
    <w:p w14:paraId="4BEADCC9" w14:textId="596DF57C" w:rsidR="005872CC" w:rsidRDefault="00EE43D6" w:rsidP="005872CC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5872CC" w:rsidRPr="00DD4572">
        <w:rPr>
          <w:rFonts w:hint="eastAsia"/>
          <w:szCs w:val="21"/>
        </w:rPr>
        <w:t>高斯分布是概率论中最重要的分布，通常用均值和方差两个数字特征表示随机变量的整体特征。高斯云</w:t>
      </w:r>
      <w:r w:rsidR="00DD4572" w:rsidRPr="00DD4572">
        <w:rPr>
          <w:rFonts w:hint="eastAsia"/>
          <w:szCs w:val="21"/>
        </w:rPr>
        <w:t>作为最常用的云模型，</w:t>
      </w:r>
      <w:r w:rsidR="005872CC" w:rsidRPr="00DD4572">
        <w:rPr>
          <w:rFonts w:hint="eastAsia"/>
          <w:szCs w:val="21"/>
        </w:rPr>
        <w:t>是基于高斯分布但不同于高斯分布的云模型。</w:t>
      </w:r>
    </w:p>
    <w:p w14:paraId="0446114B" w14:textId="6A6F8191" w:rsidR="00A142BB" w:rsidRPr="00DD4572" w:rsidRDefault="00EE43D6" w:rsidP="005872CC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A142BB">
        <w:rPr>
          <w:rFonts w:hint="eastAsia"/>
          <w:szCs w:val="21"/>
        </w:rPr>
        <w:t>正向高斯云算法</w:t>
      </w:r>
      <w:r w:rsidR="00400E1A">
        <w:rPr>
          <w:rFonts w:hint="eastAsia"/>
          <w:szCs w:val="21"/>
        </w:rPr>
        <w:t>步骤</w:t>
      </w:r>
      <w:r w:rsidR="00A142BB">
        <w:rPr>
          <w:rFonts w:hint="eastAsia"/>
          <w:szCs w:val="21"/>
        </w:rPr>
        <w:t>：</w:t>
      </w:r>
    </w:p>
    <w:p w14:paraId="1928C989" w14:textId="1F8BEB28" w:rsidR="00A142BB" w:rsidRPr="00A142BB" w:rsidRDefault="00A142BB" w:rsidP="00A142BB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1、</w:t>
      </w:r>
      <w:r w:rsidRPr="00A142BB">
        <w:rPr>
          <w:rFonts w:hint="eastAsia"/>
          <w:szCs w:val="21"/>
        </w:rPr>
        <w:t>生成以</w:t>
      </w:r>
      <w:r w:rsidRPr="00A142BB">
        <w:rPr>
          <w:szCs w:val="21"/>
        </w:rPr>
        <w:t>En为期望，He为标准差的正态分布随机数En’</w:t>
      </w:r>
    </w:p>
    <w:p w14:paraId="5F4229CB" w14:textId="77777777" w:rsidR="00363ED4" w:rsidRDefault="00A142BB" w:rsidP="00363ED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A142BB">
        <w:rPr>
          <w:rFonts w:hint="eastAsia"/>
          <w:szCs w:val="21"/>
        </w:rPr>
        <w:t>生成以</w:t>
      </w:r>
      <w:r w:rsidRPr="00A142BB">
        <w:rPr>
          <w:szCs w:val="21"/>
        </w:rPr>
        <w:t>Ex为期望，|En‘|为标准差的正态分布随机数x</w:t>
      </w:r>
      <w:r>
        <w:rPr>
          <w:szCs w:val="21"/>
        </w:rPr>
        <w:t xml:space="preserve"> </w:t>
      </w:r>
    </w:p>
    <w:p w14:paraId="64E03A3B" w14:textId="03B820D2" w:rsidR="008B2447" w:rsidRPr="00047B6E" w:rsidRDefault="00363ED4" w:rsidP="00047B6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363ED4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u</w:t>
      </w:r>
      <w:r w:rsidRPr="00363ED4">
        <w:rPr>
          <w:rFonts w:ascii="KaTeX_Main" w:eastAsia="宋体" w:hAnsi="KaTeX_Main" w:cs="Times New Roman"/>
          <w:kern w:val="0"/>
          <w:sz w:val="29"/>
          <w:szCs w:val="29"/>
        </w:rPr>
        <w:t>=</w:t>
      </w:r>
      <w:r w:rsidRPr="00363ED4">
        <w:rPr>
          <w:rFonts w:ascii="KaTeX_Main" w:eastAsia="宋体" w:hAnsi="KaTeX_Main" w:cs="Times New Roman"/>
          <w:i/>
          <w:iCs/>
          <w:kern w:val="0"/>
          <w:sz w:val="29"/>
          <w:szCs w:val="29"/>
        </w:rPr>
        <w:t>e</w:t>
      </w:r>
      <w:r w:rsidRPr="00363ED4">
        <w:rPr>
          <w:rFonts w:ascii="KaTeX_Main" w:eastAsia="宋体" w:hAnsi="KaTeX_Main" w:cs="Times New Roman"/>
          <w:kern w:val="0"/>
          <w:sz w:val="20"/>
          <w:szCs w:val="20"/>
        </w:rPr>
        <w:t>−</w:t>
      </w:r>
      <w:r w:rsidRPr="00363ED4">
        <w:rPr>
          <w:rFonts w:ascii="KaTeX_Main" w:eastAsia="宋体" w:hAnsi="KaTeX_Main" w:cs="Times New Roman"/>
          <w:kern w:val="0"/>
          <w:sz w:val="14"/>
          <w:szCs w:val="14"/>
        </w:rPr>
        <w:t>2(</w:t>
      </w:r>
      <w:r w:rsidRPr="00363ED4">
        <w:rPr>
          <w:rFonts w:ascii="KaTeX_Main" w:eastAsia="宋体" w:hAnsi="KaTeX_Main" w:cs="Times New Roman"/>
          <w:i/>
          <w:iCs/>
          <w:kern w:val="0"/>
          <w:sz w:val="14"/>
          <w:szCs w:val="14"/>
        </w:rPr>
        <w:t>En</w:t>
      </w:r>
      <w:r w:rsidRPr="00363ED4">
        <w:rPr>
          <w:rFonts w:ascii="KaTeX_Main" w:eastAsia="宋体" w:hAnsi="KaTeX_Main" w:cs="Times New Roman"/>
          <w:kern w:val="0"/>
          <w:sz w:val="14"/>
          <w:szCs w:val="14"/>
        </w:rPr>
        <w:t>′)2(</w:t>
      </w:r>
      <w:r w:rsidRPr="00363ED4">
        <w:rPr>
          <w:rFonts w:ascii="KaTeX_Main" w:eastAsia="宋体" w:hAnsi="KaTeX_Main" w:cs="Times New Roman"/>
          <w:i/>
          <w:iCs/>
          <w:kern w:val="0"/>
          <w:sz w:val="14"/>
          <w:szCs w:val="14"/>
        </w:rPr>
        <w:t>x</w:t>
      </w:r>
      <w:r w:rsidRPr="00363ED4">
        <w:rPr>
          <w:rFonts w:ascii="KaTeX_Main" w:eastAsia="宋体" w:hAnsi="KaTeX_Main" w:cs="Times New Roman"/>
          <w:kern w:val="0"/>
          <w:sz w:val="14"/>
          <w:szCs w:val="14"/>
        </w:rPr>
        <w:t>−</w:t>
      </w:r>
      <w:r w:rsidRPr="00363ED4">
        <w:rPr>
          <w:rFonts w:ascii="KaTeX_Main" w:eastAsia="宋体" w:hAnsi="KaTeX_Main" w:cs="Times New Roman"/>
          <w:i/>
          <w:iCs/>
          <w:kern w:val="0"/>
          <w:sz w:val="14"/>
          <w:szCs w:val="14"/>
        </w:rPr>
        <w:t>Ex</w:t>
      </w:r>
      <w:r w:rsidRPr="00363ED4">
        <w:rPr>
          <w:rFonts w:ascii="KaTeX_Main" w:eastAsia="宋体" w:hAnsi="KaTeX_Main" w:cs="Times New Roman"/>
          <w:kern w:val="0"/>
          <w:sz w:val="14"/>
          <w:szCs w:val="14"/>
        </w:rPr>
        <w:t>)2</w:t>
      </w:r>
      <w:r w:rsidRPr="00363ED4">
        <w:rPr>
          <w:rFonts w:ascii="KaTeX_Main" w:eastAsia="宋体" w:hAnsi="KaTeX_Main" w:cs="Times New Roman"/>
          <w:kern w:val="0"/>
          <w:sz w:val="2"/>
          <w:szCs w:val="2"/>
        </w:rPr>
        <w:t>​</w:t>
      </w:r>
      <w:r w:rsidR="008B2447">
        <w:rPr>
          <w:noProof/>
        </w:rPr>
        <w:drawing>
          <wp:inline distT="0" distB="0" distL="0" distR="0" wp14:anchorId="1C37766F" wp14:editId="25629DC2">
            <wp:extent cx="2501900" cy="1285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420" w14:textId="5A8623CC" w:rsidR="008B2447" w:rsidRDefault="008B2447" w:rsidP="008B2447">
      <w:pPr>
        <w:pStyle w:val="a4"/>
        <w:jc w:val="center"/>
        <w:rPr>
          <w:szCs w:val="21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1</w:t>
      </w:r>
      <w:r>
        <w:fldChar w:fldCharType="end"/>
      </w:r>
      <w:r>
        <w:rPr>
          <w:rFonts w:hint="eastAsia"/>
        </w:rPr>
        <w:t>正向云发生器</w:t>
      </w:r>
      <w:r w:rsidR="00AB7988">
        <w:rPr>
          <w:rFonts w:hint="eastAsia"/>
        </w:rPr>
        <w:t>示意图</w:t>
      </w:r>
    </w:p>
    <w:p w14:paraId="7CDD3FAA" w14:textId="77777777" w:rsidR="008B2447" w:rsidRPr="008B2447" w:rsidRDefault="008B2447" w:rsidP="008B2447">
      <w:pPr>
        <w:pStyle w:val="a3"/>
        <w:ind w:left="780" w:firstLineChars="0" w:firstLine="0"/>
        <w:jc w:val="left"/>
        <w:rPr>
          <w:szCs w:val="21"/>
        </w:rPr>
      </w:pPr>
    </w:p>
    <w:p w14:paraId="31A9FCD9" w14:textId="2326FE8C" w:rsidR="002D778E" w:rsidRDefault="00A53B61" w:rsidP="00AB0C4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逆向高斯云</w:t>
      </w:r>
    </w:p>
    <w:p w14:paraId="498E7BFC" w14:textId="2A40EC14" w:rsidR="005D12FA" w:rsidRDefault="00352D79" w:rsidP="00653F75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237733" w:rsidRPr="00A23050">
        <w:rPr>
          <w:rFonts w:hint="eastAsia"/>
          <w:szCs w:val="21"/>
        </w:rPr>
        <w:t>逆向高斯云算法实现从样本数据</w:t>
      </w:r>
      <w:r w:rsidR="00237733" w:rsidRPr="00A23050">
        <w:rPr>
          <w:rFonts w:hint="eastAsia"/>
          <w:szCs w:val="21"/>
        </w:rPr>
        <w:lastRenderedPageBreak/>
        <w:t>集合到表示定性概念的数字特征</w:t>
      </w:r>
      <w:r w:rsidR="00F63B8E" w:rsidRPr="00A23050">
        <w:rPr>
          <w:rFonts w:hint="eastAsia"/>
          <w:szCs w:val="21"/>
        </w:rPr>
        <w:t>(</w:t>
      </w:r>
      <w:r w:rsidR="00237733" w:rsidRPr="00A23050">
        <w:rPr>
          <w:rFonts w:hint="eastAsia"/>
          <w:szCs w:val="21"/>
        </w:rPr>
        <w:t>Ex</w:t>
      </w:r>
      <w:r w:rsidR="00237733" w:rsidRPr="00A23050">
        <w:rPr>
          <w:szCs w:val="21"/>
        </w:rPr>
        <w:t>,</w:t>
      </w:r>
      <w:r w:rsidR="00F63B8E" w:rsidRPr="00A23050">
        <w:rPr>
          <w:szCs w:val="21"/>
        </w:rPr>
        <w:t xml:space="preserve"> </w:t>
      </w:r>
      <w:r w:rsidR="00237733" w:rsidRPr="00A23050">
        <w:rPr>
          <w:szCs w:val="21"/>
        </w:rPr>
        <w:t>En</w:t>
      </w:r>
      <w:r w:rsidR="007525D5" w:rsidRPr="00A23050">
        <w:rPr>
          <w:szCs w:val="21"/>
        </w:rPr>
        <w:t xml:space="preserve"> </w:t>
      </w:r>
      <w:r w:rsidR="00237733" w:rsidRPr="00A23050">
        <w:rPr>
          <w:szCs w:val="21"/>
        </w:rPr>
        <w:t>,</w:t>
      </w:r>
      <w:r w:rsidR="00F63B8E" w:rsidRPr="00A23050">
        <w:rPr>
          <w:szCs w:val="21"/>
        </w:rPr>
        <w:t xml:space="preserve"> </w:t>
      </w:r>
      <w:r w:rsidR="00237733" w:rsidRPr="00A23050">
        <w:rPr>
          <w:szCs w:val="21"/>
        </w:rPr>
        <w:t>He</w:t>
      </w:r>
      <w:r w:rsidR="007525D5" w:rsidRPr="00A23050">
        <w:rPr>
          <w:szCs w:val="21"/>
        </w:rPr>
        <w:t xml:space="preserve"> </w:t>
      </w:r>
      <w:r w:rsidR="00F63B8E" w:rsidRPr="00A23050">
        <w:rPr>
          <w:szCs w:val="21"/>
        </w:rPr>
        <w:t>）</w:t>
      </w:r>
      <w:r w:rsidR="00237733" w:rsidRPr="00A23050">
        <w:rPr>
          <w:rFonts w:hint="eastAsia"/>
          <w:szCs w:val="21"/>
        </w:rPr>
        <w:t>的变换，是正向高斯云</w:t>
      </w:r>
      <w:r w:rsidR="00B10640" w:rsidRPr="00A23050">
        <w:rPr>
          <w:rFonts w:hint="eastAsia"/>
          <w:szCs w:val="21"/>
        </w:rPr>
        <w:t>算法</w:t>
      </w:r>
      <w:r w:rsidR="00237733" w:rsidRPr="00A23050">
        <w:rPr>
          <w:rFonts w:hint="eastAsia"/>
          <w:szCs w:val="21"/>
        </w:rPr>
        <w:t>的逆运算。</w:t>
      </w:r>
      <w:r w:rsidR="004B6F80">
        <w:rPr>
          <w:rFonts w:hint="eastAsia"/>
          <w:szCs w:val="21"/>
        </w:rPr>
        <w:t>逆向云算法本质熵是基于统计的参数估计方法。</w:t>
      </w:r>
      <w:r w:rsidR="005D12FA">
        <w:rPr>
          <w:rFonts w:hint="eastAsia"/>
          <w:szCs w:val="21"/>
        </w:rPr>
        <w:t>在课堂所学的逆向云算法抓哟是基于矩估计的方法。</w:t>
      </w:r>
    </w:p>
    <w:p w14:paraId="66409DDA" w14:textId="77777777" w:rsidR="00C5111F" w:rsidRDefault="00C5111F" w:rsidP="00C5111F">
      <w:pPr>
        <w:pStyle w:val="a3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0D4DAA2" wp14:editId="4D098E75">
            <wp:extent cx="2501900" cy="1087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C123" w14:textId="799AFB15" w:rsidR="00162397" w:rsidRDefault="00C5111F" w:rsidP="00E617D5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2</w:t>
      </w:r>
      <w:r>
        <w:fldChar w:fldCharType="end"/>
      </w:r>
      <w:r>
        <w:rPr>
          <w:rFonts w:hint="eastAsia"/>
        </w:rPr>
        <w:t>逆向云发生器示意图</w:t>
      </w:r>
    </w:p>
    <w:p w14:paraId="4EE19320" w14:textId="77777777" w:rsidR="000F4822" w:rsidRPr="000F4822" w:rsidRDefault="000F4822" w:rsidP="000F4822"/>
    <w:p w14:paraId="785E272C" w14:textId="4AE51A00" w:rsidR="00C5111F" w:rsidRDefault="00F53993" w:rsidP="008C3F6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 w:rsidR="005F6561">
        <w:rPr>
          <w:rFonts w:hint="eastAsia"/>
          <w:b/>
          <w:bCs/>
          <w:szCs w:val="21"/>
        </w:rPr>
        <w:t>目的</w:t>
      </w:r>
    </w:p>
    <w:p w14:paraId="71DA87B5" w14:textId="7E56D900" w:rsidR="00162397" w:rsidRPr="00E617D5" w:rsidRDefault="00EE43D6" w:rsidP="00E617D5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E437D6" w:rsidRPr="00E437D6">
        <w:rPr>
          <w:rFonts w:hint="eastAsia"/>
          <w:szCs w:val="21"/>
        </w:rPr>
        <w:t>本次的实验目的</w:t>
      </w:r>
      <w:r w:rsidR="00E437D6">
        <w:rPr>
          <w:rFonts w:hint="eastAsia"/>
          <w:szCs w:val="21"/>
        </w:rPr>
        <w:t>是能够通过BP神经网络学习云滴特征的方式</w:t>
      </w:r>
      <w:r w:rsidR="003523C3">
        <w:rPr>
          <w:rFonts w:hint="eastAsia"/>
          <w:szCs w:val="21"/>
        </w:rPr>
        <w:t>对数字特征为（0，1，0.25）的云模型进行学习，并能够根据未知云滴特征预测出其原本的云模型数字特征</w:t>
      </w:r>
      <w:r w:rsidR="00162397">
        <w:rPr>
          <w:rFonts w:hint="eastAsia"/>
          <w:szCs w:val="21"/>
        </w:rPr>
        <w:t>，即通过神经网络的</w:t>
      </w:r>
      <w:r w:rsidR="00061F5A">
        <w:rPr>
          <w:rFonts w:hint="eastAsia"/>
          <w:szCs w:val="21"/>
        </w:rPr>
        <w:t>方式</w:t>
      </w:r>
      <w:r w:rsidR="00162397">
        <w:rPr>
          <w:noProof/>
        </w:rPr>
        <w:drawing>
          <wp:inline distT="0" distB="0" distL="0" distR="0" wp14:anchorId="06DCD0AD" wp14:editId="5E78DFA4">
            <wp:extent cx="2501900" cy="1571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70F6" w14:textId="608B7B67" w:rsidR="00162397" w:rsidRPr="00E617D5" w:rsidRDefault="00162397" w:rsidP="00E617D5">
      <w:pPr>
        <w:pStyle w:val="a4"/>
        <w:jc w:val="center"/>
        <w:rPr>
          <w:szCs w:val="21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3</w:t>
      </w:r>
      <w:r>
        <w:fldChar w:fldCharType="end"/>
      </w:r>
      <w:r>
        <w:rPr>
          <w:rFonts w:hint="eastAsia"/>
        </w:rPr>
        <w:t>云模型云滴分布（二维）</w:t>
      </w:r>
      <w:r>
        <w:rPr>
          <w:noProof/>
        </w:rPr>
        <w:drawing>
          <wp:inline distT="0" distB="0" distL="0" distR="0" wp14:anchorId="448F7FD0" wp14:editId="5F505332">
            <wp:extent cx="2501900" cy="17106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D328" w14:textId="2D63C2EB" w:rsidR="00162397" w:rsidRDefault="00162397" w:rsidP="00162397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4</w:t>
      </w:r>
      <w:r>
        <w:fldChar w:fldCharType="end"/>
      </w:r>
      <w:r w:rsidRPr="00453C98">
        <w:rPr>
          <w:rFonts w:hint="eastAsia"/>
        </w:rPr>
        <w:t>云模型云滴分布（</w:t>
      </w:r>
      <w:r>
        <w:rPr>
          <w:rFonts w:hint="eastAsia"/>
        </w:rPr>
        <w:t>三</w:t>
      </w:r>
      <w:r w:rsidRPr="00453C98">
        <w:rPr>
          <w:rFonts w:hint="eastAsia"/>
        </w:rPr>
        <w:t>维）</w:t>
      </w:r>
    </w:p>
    <w:p w14:paraId="6065CED9" w14:textId="77777777" w:rsidR="00956D51" w:rsidRPr="00956D51" w:rsidRDefault="00956D51" w:rsidP="00956D51"/>
    <w:p w14:paraId="694C8339" w14:textId="1258B30E" w:rsidR="005F6561" w:rsidRDefault="005F6561" w:rsidP="008C3F6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实验步骤</w:t>
      </w:r>
    </w:p>
    <w:p w14:paraId="6FD9D67B" w14:textId="27E50DA4" w:rsidR="00E617D5" w:rsidRDefault="00B77D5E" w:rsidP="00DD0F68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B77D5E">
        <w:rPr>
          <w:rFonts w:hint="eastAsia"/>
          <w:szCs w:val="21"/>
        </w:rPr>
        <w:t>创建</w:t>
      </w:r>
      <w:r w:rsidR="00697BF7">
        <w:rPr>
          <w:rFonts w:hint="eastAsia"/>
          <w:szCs w:val="21"/>
        </w:rPr>
        <w:t>训练数据集</w:t>
      </w:r>
      <w:r w:rsidR="00DD0F68">
        <w:rPr>
          <w:rFonts w:hint="eastAsia"/>
          <w:szCs w:val="21"/>
        </w:rPr>
        <w:t>。</w:t>
      </w:r>
      <w:r w:rsidRPr="00B77D5E">
        <w:rPr>
          <w:rFonts w:hint="eastAsia"/>
          <w:szCs w:val="21"/>
        </w:rPr>
        <w:t>生成1000组</w:t>
      </w:r>
      <w:r w:rsidR="00720564">
        <w:rPr>
          <w:rFonts w:hint="eastAsia"/>
          <w:szCs w:val="21"/>
        </w:rPr>
        <w:t>正向云模型</w:t>
      </w:r>
      <w:r w:rsidR="009A670F">
        <w:rPr>
          <w:rFonts w:hint="eastAsia"/>
          <w:szCs w:val="21"/>
        </w:rPr>
        <w:t>数据</w:t>
      </w:r>
      <w:r w:rsidR="00720564">
        <w:rPr>
          <w:rFonts w:hint="eastAsia"/>
          <w:szCs w:val="21"/>
        </w:rPr>
        <w:t>，</w:t>
      </w:r>
      <w:r w:rsidR="004674BD">
        <w:rPr>
          <w:rFonts w:hint="eastAsia"/>
          <w:szCs w:val="21"/>
        </w:rPr>
        <w:t>每组数据1000个</w:t>
      </w:r>
      <w:r w:rsidR="004674BD">
        <w:rPr>
          <w:rFonts w:hint="eastAsia"/>
          <w:szCs w:val="21"/>
        </w:rPr>
        <w:t>点。1000组数据中，900组以（0，1，0.25）为数字特征，作为学习集，另有100组干扰数据集（数字特征为随机生成）</w:t>
      </w:r>
      <w:r w:rsidR="00A94B04">
        <w:rPr>
          <w:rFonts w:hint="eastAsia"/>
          <w:szCs w:val="21"/>
        </w:rPr>
        <w:t>，用于和标准训练集区分。</w:t>
      </w:r>
      <w:r w:rsidR="009D4FF7">
        <w:rPr>
          <w:rFonts w:hint="eastAsia"/>
          <w:szCs w:val="21"/>
        </w:rPr>
        <w:t>每组数据有对应的预期标准输出（labe</w:t>
      </w:r>
      <w:r w:rsidR="00DC702C">
        <w:rPr>
          <w:rFonts w:hint="eastAsia"/>
          <w:szCs w:val="21"/>
        </w:rPr>
        <w:t>l</w:t>
      </w:r>
      <w:r w:rsidR="009D4FF7">
        <w:rPr>
          <w:rFonts w:hint="eastAsia"/>
          <w:szCs w:val="21"/>
        </w:rPr>
        <w:t>），即为该云模型的三个数据特征，均值、熵、超熵。</w:t>
      </w:r>
    </w:p>
    <w:p w14:paraId="4861683E" w14:textId="0033A059" w:rsidR="003719B9" w:rsidRDefault="003719B9" w:rsidP="00DD0F68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创建测试数据集。</w:t>
      </w:r>
      <w:r w:rsidR="009A670F">
        <w:rPr>
          <w:rFonts w:hint="eastAsia"/>
          <w:szCs w:val="21"/>
        </w:rPr>
        <w:t>生成20组正向云模型数据，每组数据</w:t>
      </w:r>
      <w:r w:rsidR="009D4FF7">
        <w:rPr>
          <w:rFonts w:hint="eastAsia"/>
          <w:szCs w:val="21"/>
        </w:rPr>
        <w:t>1000个</w:t>
      </w:r>
      <w:r w:rsidR="00D13395">
        <w:rPr>
          <w:rFonts w:hint="eastAsia"/>
          <w:szCs w:val="21"/>
        </w:rPr>
        <w:t>云滴，作为对训练出的模型的</w:t>
      </w:r>
      <w:r w:rsidR="006223E6">
        <w:rPr>
          <w:rFonts w:hint="eastAsia"/>
          <w:szCs w:val="21"/>
        </w:rPr>
        <w:t>测试数据集</w:t>
      </w:r>
      <w:r w:rsidR="00E26167">
        <w:rPr>
          <w:rFonts w:hint="eastAsia"/>
          <w:szCs w:val="21"/>
        </w:rPr>
        <w:t>，其预测结果用于计算</w:t>
      </w:r>
      <w:r w:rsidR="00E90796">
        <w:rPr>
          <w:rFonts w:hint="eastAsia"/>
          <w:szCs w:val="21"/>
        </w:rPr>
        <w:t>准确率和损失。</w:t>
      </w:r>
      <w:r w:rsidR="00D13395">
        <w:rPr>
          <w:szCs w:val="21"/>
        </w:rPr>
        <w:t xml:space="preserve"> </w:t>
      </w:r>
    </w:p>
    <w:p w14:paraId="39B904BC" w14:textId="5BDD0823" w:rsidR="00DD0F68" w:rsidRPr="00703571" w:rsidRDefault="006A2EE8" w:rsidP="00DD0F68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提取特征。对于</w:t>
      </w:r>
      <w:r w:rsidR="004A4A70">
        <w:rPr>
          <w:rFonts w:hint="eastAsia"/>
          <w:szCs w:val="21"/>
        </w:rPr>
        <w:t>这些数据</w:t>
      </w:r>
      <w:r w:rsidR="00E15458">
        <w:rPr>
          <w:rFonts w:hint="eastAsia"/>
          <w:szCs w:val="21"/>
        </w:rPr>
        <w:t>，</w:t>
      </w:r>
      <w:r w:rsidR="00DE7B8F">
        <w:rPr>
          <w:rFonts w:hint="eastAsia"/>
          <w:szCs w:val="21"/>
        </w:rPr>
        <w:t>根据横坐标</w:t>
      </w:r>
      <w:r w:rsidR="00E15458">
        <w:rPr>
          <w:rFonts w:hint="eastAsia"/>
          <w:szCs w:val="21"/>
        </w:rPr>
        <w:t>（En-3*He，En+3*He）范围划分为100个</w:t>
      </w:r>
      <w:r w:rsidR="00C107E5">
        <w:rPr>
          <w:rFonts w:hint="eastAsia"/>
          <w:szCs w:val="21"/>
        </w:rPr>
        <w:t>区域</w:t>
      </w:r>
      <w:r w:rsidR="00DE7B8F">
        <w:rPr>
          <w:rFonts w:hint="eastAsia"/>
          <w:szCs w:val="21"/>
        </w:rPr>
        <w:t>，把每个云模型云滴坐落在这100个区域中的个数作为特征，即神经网络的输入为100维向量。</w:t>
      </w:r>
    </w:p>
    <w:p w14:paraId="498E0FEA" w14:textId="4A31EBC0" w:rsidR="00703571" w:rsidRPr="00D13395" w:rsidRDefault="009B552F" w:rsidP="00DD0F68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设计并构建</w:t>
      </w:r>
      <w:r w:rsidR="00703571">
        <w:rPr>
          <w:rFonts w:hint="eastAsia"/>
          <w:szCs w:val="21"/>
        </w:rPr>
        <w:t>神经网络</w:t>
      </w:r>
      <w:r w:rsidR="00053387">
        <w:rPr>
          <w:rFonts w:hint="eastAsia"/>
          <w:szCs w:val="21"/>
        </w:rPr>
        <w:t>结构</w:t>
      </w:r>
      <w:r w:rsidR="00703571">
        <w:rPr>
          <w:rFonts w:hint="eastAsia"/>
          <w:szCs w:val="21"/>
        </w:rPr>
        <w:t>。</w:t>
      </w:r>
      <w:r w:rsidR="00956041">
        <w:rPr>
          <w:rFonts w:hint="eastAsia"/>
          <w:szCs w:val="21"/>
        </w:rPr>
        <w:t>建立BP神经网络，</w:t>
      </w:r>
      <w:r w:rsidR="00053387">
        <w:rPr>
          <w:rFonts w:hint="eastAsia"/>
          <w:szCs w:val="21"/>
        </w:rPr>
        <w:t>包含三个隐藏层，一个输入层和一个输出层</w:t>
      </w:r>
      <w:r w:rsidR="00840314">
        <w:rPr>
          <w:rFonts w:hint="eastAsia"/>
          <w:szCs w:val="21"/>
        </w:rPr>
        <w:t>。</w:t>
      </w:r>
      <w:r w:rsidR="00F211BC">
        <w:rPr>
          <w:rFonts w:hint="eastAsia"/>
          <w:szCs w:val="21"/>
        </w:rPr>
        <w:t>本文中，设输入层为第0层，从第一隐藏层到输入层分别为第1、2、3、4层。</w:t>
      </w:r>
    </w:p>
    <w:p w14:paraId="61C001C4" w14:textId="4B58E769" w:rsidR="00D13395" w:rsidRDefault="009A6CE1" w:rsidP="00992EE9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输入层：每组的输入数据为100维向量</w:t>
      </w:r>
    </w:p>
    <w:p w14:paraId="5EAA6E5E" w14:textId="65A9B52A" w:rsidR="00992EE9" w:rsidRPr="00494006" w:rsidRDefault="00992EE9" w:rsidP="00992EE9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隐藏层：</w:t>
      </w:r>
      <w:r w:rsidR="001D3512">
        <w:rPr>
          <w:rFonts w:hint="eastAsia"/>
          <w:szCs w:val="21"/>
        </w:rPr>
        <w:t>每个隐藏层</w:t>
      </w:r>
      <w:r w:rsidR="00696397">
        <w:rPr>
          <w:rFonts w:hint="eastAsia"/>
          <w:szCs w:val="21"/>
        </w:rPr>
        <w:t>都包含201个神经元（根据经验，第一个隐藏层神经元个数应为输入层的2*n+1个，其后的隐藏层</w:t>
      </w:r>
      <w:r w:rsidR="008557F7">
        <w:rPr>
          <w:rFonts w:hint="eastAsia"/>
          <w:szCs w:val="21"/>
        </w:rPr>
        <w:t>设计为与第一隐藏层相等）</w:t>
      </w:r>
    </w:p>
    <w:p w14:paraId="3A980258" w14:textId="181C8259" w:rsidR="00494006" w:rsidRPr="0060787D" w:rsidRDefault="00494006" w:rsidP="00992EE9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输出层：输出</w:t>
      </w:r>
      <w:r w:rsidR="00A76522">
        <w:rPr>
          <w:rFonts w:hint="eastAsia"/>
          <w:szCs w:val="21"/>
        </w:rPr>
        <w:t>层包含</w:t>
      </w:r>
      <w:r>
        <w:rPr>
          <w:rFonts w:hint="eastAsia"/>
          <w:szCs w:val="21"/>
        </w:rPr>
        <w:t>三个</w:t>
      </w:r>
      <w:r w:rsidR="00A76522">
        <w:rPr>
          <w:rFonts w:hint="eastAsia"/>
          <w:szCs w:val="21"/>
        </w:rPr>
        <w:t>神经元</w:t>
      </w:r>
      <w:r>
        <w:rPr>
          <w:rFonts w:hint="eastAsia"/>
          <w:szCs w:val="21"/>
        </w:rPr>
        <w:t>，分别代表云模型的三个数字特征</w:t>
      </w:r>
      <w:r w:rsidR="009B7508">
        <w:rPr>
          <w:rFonts w:hint="eastAsia"/>
          <w:szCs w:val="21"/>
        </w:rPr>
        <w:t>。</w:t>
      </w:r>
      <w:r w:rsidR="0060787D">
        <w:rPr>
          <w:rFonts w:hint="eastAsia"/>
          <w:szCs w:val="21"/>
        </w:rPr>
        <w:t>、</w:t>
      </w:r>
    </w:p>
    <w:p w14:paraId="18C1539F" w14:textId="0CB9F1F5" w:rsidR="0060787D" w:rsidRPr="00EA104F" w:rsidRDefault="0060787D" w:rsidP="00992EE9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激活函数：初步设计每一层的激活函数均为带偏置的sigmoid函数。</w:t>
      </w:r>
    </w:p>
    <w:p w14:paraId="0E7468BA" w14:textId="0E00F2C3" w:rsidR="006F5EA3" w:rsidRPr="006F5EA3" w:rsidRDefault="002D1B83" w:rsidP="006F5EA3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B267A3">
        <w:rPr>
          <w:rFonts w:hint="eastAsia"/>
          <w:szCs w:val="21"/>
        </w:rPr>
        <w:t>模型训练</w:t>
      </w:r>
      <w:r w:rsidR="006F5EA3">
        <w:rPr>
          <w:rFonts w:hint="eastAsia"/>
          <w:szCs w:val="21"/>
        </w:rPr>
        <w:t>。将1中创建的训练数据集用3中的方法处理过后输入神经网络中，并用预期标准输出（label）</w:t>
      </w:r>
      <w:r w:rsidR="00495340">
        <w:rPr>
          <w:rFonts w:hint="eastAsia"/>
          <w:szCs w:val="21"/>
        </w:rPr>
        <w:t>作为预期输出进行训练</w:t>
      </w:r>
      <w:r w:rsidR="009E55FF">
        <w:rPr>
          <w:rFonts w:hint="eastAsia"/>
          <w:szCs w:val="21"/>
        </w:rPr>
        <w:t>，并保存训练好的模型。</w:t>
      </w:r>
    </w:p>
    <w:p w14:paraId="2B211779" w14:textId="341E8DF9" w:rsidR="002D1B83" w:rsidRPr="00B267A3" w:rsidRDefault="002D1B83" w:rsidP="00DD0F68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B267A3">
        <w:rPr>
          <w:rFonts w:hint="eastAsia"/>
          <w:szCs w:val="21"/>
        </w:rPr>
        <w:t>输出实验结果，进行结果分析</w:t>
      </w:r>
      <w:r w:rsidR="00B267A3">
        <w:rPr>
          <w:rFonts w:hint="eastAsia"/>
          <w:szCs w:val="21"/>
        </w:rPr>
        <w:t>。</w:t>
      </w:r>
    </w:p>
    <w:p w14:paraId="2BC5A289" w14:textId="67DAD56E" w:rsidR="008C3F63" w:rsidRDefault="008C3F63" w:rsidP="008C3F6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实验结果</w:t>
      </w:r>
    </w:p>
    <w:p w14:paraId="5D3FAABF" w14:textId="2AF12D00" w:rsidR="0040635C" w:rsidRDefault="00754003" w:rsidP="00F41BBA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323FDF">
        <w:rPr>
          <w:rFonts w:hint="eastAsia"/>
          <w:szCs w:val="21"/>
        </w:rPr>
        <w:t>在此，实验结果用两张图表来进行表示，</w:t>
      </w:r>
      <w:r w:rsidR="00B502BB">
        <w:rPr>
          <w:rFonts w:hint="eastAsia"/>
          <w:szCs w:val="21"/>
        </w:rPr>
        <w:t>一张是训练过程中</w:t>
      </w:r>
      <w:r w:rsidR="00726173">
        <w:rPr>
          <w:rFonts w:hint="eastAsia"/>
          <w:szCs w:val="21"/>
        </w:rPr>
        <w:t>的loss（损失）变化曲线，另一张是训练过程中对应的accuracy（准确率）变化曲线。</w:t>
      </w:r>
      <w:r w:rsidR="002C3B18">
        <w:rPr>
          <w:rFonts w:hint="eastAsia"/>
          <w:szCs w:val="21"/>
        </w:rPr>
        <w:t>两张图表的</w:t>
      </w:r>
      <w:r w:rsidR="001119B1">
        <w:rPr>
          <w:rFonts w:hint="eastAsia"/>
          <w:szCs w:val="21"/>
        </w:rPr>
        <w:t>横坐标为</w:t>
      </w:r>
      <w:r w:rsidR="00CC3F74">
        <w:rPr>
          <w:rFonts w:hint="eastAsia"/>
          <w:szCs w:val="21"/>
        </w:rPr>
        <w:t>使用训练集训练的次数（从1到1000）</w:t>
      </w:r>
      <w:r w:rsidR="00CB215A">
        <w:rPr>
          <w:rFonts w:hint="eastAsia"/>
          <w:szCs w:val="21"/>
        </w:rPr>
        <w:t>。</w:t>
      </w:r>
    </w:p>
    <w:p w14:paraId="01581CF7" w14:textId="2E8CA3FC" w:rsidR="00F41BBA" w:rsidRDefault="007C423F" w:rsidP="00F41BBA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C6166D">
        <w:rPr>
          <w:rFonts w:hint="eastAsia"/>
          <w:szCs w:val="21"/>
        </w:rPr>
        <w:t>在本次的实验中，损失函数使用的是</w:t>
      </w:r>
      <w:r w:rsidR="00C6166D" w:rsidRPr="00BB2313">
        <w:rPr>
          <w:rFonts w:hint="eastAsia"/>
          <w:b/>
          <w:bCs/>
          <w:szCs w:val="21"/>
        </w:rPr>
        <w:t>mse</w:t>
      </w:r>
      <w:r w:rsidR="00C6166D">
        <w:rPr>
          <w:rFonts w:hint="eastAsia"/>
          <w:szCs w:val="21"/>
        </w:rPr>
        <w:t>（均方误差）。</w:t>
      </w:r>
      <w:r w:rsidR="006464B0">
        <w:rPr>
          <w:rFonts w:hint="eastAsia"/>
          <w:szCs w:val="21"/>
        </w:rPr>
        <w:t>计算公式如下：</w:t>
      </w:r>
    </w:p>
    <w:p w14:paraId="647BCAA5" w14:textId="64728CED" w:rsidR="006464B0" w:rsidRDefault="00E54E51" w:rsidP="00E54E51">
      <w:pPr>
        <w:pStyle w:val="a3"/>
        <w:ind w:left="4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99548C6" wp14:editId="63DEBEB2">
            <wp:extent cx="2501900" cy="386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1CEA" w14:textId="17BA32E8" w:rsidR="003C3526" w:rsidRPr="003C3526" w:rsidRDefault="003C3526" w:rsidP="003C3526">
      <w:pPr>
        <w:pStyle w:val="a3"/>
        <w:ind w:left="4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60D690" wp14:editId="1A29ECE5">
            <wp:extent cx="2029939" cy="15240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87" cy="154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8969" w14:textId="3D908E91" w:rsidR="003C3526" w:rsidRDefault="003C3526" w:rsidP="00E54E51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5</w:t>
      </w:r>
      <w:r>
        <w:fldChar w:fldCharType="end"/>
      </w:r>
      <w:r>
        <w:rPr>
          <w:rFonts w:hint="eastAsia"/>
        </w:rPr>
        <w:t>最初实验条件下的</w:t>
      </w:r>
      <w:r>
        <w:rPr>
          <w:rFonts w:hint="eastAsia"/>
        </w:rPr>
        <w:t>loss</w:t>
      </w:r>
      <w:r>
        <w:rPr>
          <w:rFonts w:hint="eastAsia"/>
        </w:rPr>
        <w:t>（损失）变化曲线</w:t>
      </w:r>
      <w:r>
        <w:rPr>
          <w:noProof/>
        </w:rPr>
        <w:drawing>
          <wp:inline distT="0" distB="0" distL="0" distR="0" wp14:anchorId="72B63180" wp14:editId="05108D7C">
            <wp:extent cx="1915755" cy="143827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72" cy="14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6C06" w14:textId="5645C293" w:rsidR="003C3526" w:rsidRDefault="003C3526" w:rsidP="003C3526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6</w:t>
      </w:r>
      <w:r>
        <w:fldChar w:fldCharType="end"/>
      </w:r>
      <w:r>
        <w:rPr>
          <w:rFonts w:hint="eastAsia"/>
        </w:rPr>
        <w:t>最初实验条件下的</w:t>
      </w:r>
      <w:r>
        <w:rPr>
          <w:rFonts w:hint="eastAsia"/>
        </w:rPr>
        <w:t>accuracy</w:t>
      </w:r>
      <w:r>
        <w:rPr>
          <w:rFonts w:hint="eastAsia"/>
        </w:rPr>
        <w:t>（准确率）变化曲线</w:t>
      </w:r>
    </w:p>
    <w:p w14:paraId="7A7D92EB" w14:textId="4098F722" w:rsidR="00236E76" w:rsidRDefault="00B00F82" w:rsidP="00236E76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 w:rsidR="00943C79">
        <w:rPr>
          <w:rFonts w:hint="eastAsia"/>
          <w:b/>
          <w:bCs/>
          <w:szCs w:val="21"/>
        </w:rPr>
        <w:t>结果分析与</w:t>
      </w:r>
      <w:r>
        <w:rPr>
          <w:rFonts w:hint="eastAsia"/>
          <w:b/>
          <w:bCs/>
          <w:szCs w:val="21"/>
        </w:rPr>
        <w:t>改进</w:t>
      </w:r>
    </w:p>
    <w:p w14:paraId="474DACF7" w14:textId="024BBFD3" w:rsidR="00943C79" w:rsidRDefault="00E70D76" w:rsidP="00E70D76">
      <w:r>
        <w:tab/>
      </w:r>
      <w:r w:rsidR="00943C79">
        <w:rPr>
          <w:rFonts w:hint="eastAsia"/>
        </w:rPr>
        <w:t>由以上两个图表可以看出，在最初实验条件</w:t>
      </w:r>
      <w:r>
        <w:rPr>
          <w:rFonts w:hint="eastAsia"/>
        </w:rPr>
        <w:t>：</w:t>
      </w:r>
      <w:r w:rsidR="00943C79">
        <w:rPr>
          <w:rFonts w:hint="eastAsia"/>
        </w:rPr>
        <w:t>四层均用</w:t>
      </w:r>
      <w:r w:rsidR="00943C79" w:rsidRPr="00462225">
        <w:rPr>
          <w:rFonts w:hint="eastAsia"/>
          <w:b/>
          <w:bCs/>
        </w:rPr>
        <w:t>sigmoid</w:t>
      </w:r>
      <w:r w:rsidR="00943C79">
        <w:rPr>
          <w:rFonts w:hint="eastAsia"/>
        </w:rPr>
        <w:t>作为</w:t>
      </w:r>
      <w:r>
        <w:rPr>
          <w:rFonts w:hint="eastAsia"/>
        </w:rPr>
        <w:t>激活函数，使用切片区域云滴个数作为输入特征 下，实验的损失十分高，而且准确率并没有显著改变</w:t>
      </w:r>
      <w:r w:rsidR="00F57F7F">
        <w:rPr>
          <w:rFonts w:hint="eastAsia"/>
        </w:rPr>
        <w:t>。</w:t>
      </w:r>
    </w:p>
    <w:p w14:paraId="2F0AC191" w14:textId="014FDBC3" w:rsidR="00B66463" w:rsidRPr="00E70D76" w:rsidRDefault="00B66463" w:rsidP="00E70D76">
      <w:r>
        <w:tab/>
      </w:r>
      <w:r>
        <w:rPr>
          <w:rFonts w:hint="eastAsia"/>
        </w:rPr>
        <w:t>由此，针对修改神经网络激活函数和修改网络的特征输入格式对网络进行</w:t>
      </w:r>
      <w:r w:rsidR="00B94F8A">
        <w:rPr>
          <w:rFonts w:hint="eastAsia"/>
        </w:rPr>
        <w:t>优化。</w:t>
      </w:r>
    </w:p>
    <w:p w14:paraId="5104D05C" w14:textId="1639EBF6" w:rsidR="00620E69" w:rsidRDefault="00236E76" w:rsidP="00620E6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修改神经网络的激活函数</w:t>
      </w:r>
    </w:p>
    <w:p w14:paraId="4E2F3D36" w14:textId="52B1C097" w:rsidR="00E77DAD" w:rsidRPr="00CA36D3" w:rsidRDefault="00462225" w:rsidP="00E77DAD">
      <w:pPr>
        <w:pStyle w:val="a3"/>
        <w:numPr>
          <w:ilvl w:val="1"/>
          <w:numId w:val="6"/>
        </w:numPr>
        <w:ind w:left="1200" w:firstLineChars="0"/>
        <w:jc w:val="left"/>
        <w:rPr>
          <w:szCs w:val="21"/>
        </w:rPr>
      </w:pPr>
      <w:r>
        <w:rPr>
          <w:rFonts w:hint="eastAsia"/>
          <w:szCs w:val="21"/>
        </w:rPr>
        <w:t>将激活函数全部改为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ReL</w:t>
      </w:r>
      <w:r w:rsidR="002D078E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u</w:t>
      </w:r>
      <w:r w:rsidRPr="00462225">
        <w:rPr>
          <w:rFonts w:ascii="Arial" w:hAnsi="Arial" w:cs="Arial" w:hint="eastAsia"/>
          <w:color w:val="333333"/>
          <w:szCs w:val="21"/>
          <w:shd w:val="clear" w:color="auto" w:fill="FFFFFF"/>
        </w:rPr>
        <w:t>（线性整流函数）</w:t>
      </w:r>
      <w:r w:rsidR="00BE10C5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509F6ED5" w14:textId="1AC0F0D4" w:rsidR="00CA36D3" w:rsidRPr="00CA36D3" w:rsidRDefault="00CA36D3" w:rsidP="00CA36D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2A96499" wp14:editId="7D8F55B5">
            <wp:extent cx="2501900" cy="19234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4E44" w14:textId="3DC310F9" w:rsidR="00F67E31" w:rsidRDefault="00E77DAD" w:rsidP="00CA36D3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7</w:t>
      </w:r>
      <w:r>
        <w:fldChar w:fldCharType="end"/>
      </w:r>
      <w:r>
        <w:rPr>
          <w:rFonts w:hint="eastAsia"/>
        </w:rPr>
        <w:t>激活函数全部为</w:t>
      </w:r>
      <w:r w:rsidRPr="00DB3843">
        <w:rPr>
          <w:rFonts w:hint="eastAsia"/>
          <w:b/>
          <w:bCs/>
        </w:rPr>
        <w:t>R</w:t>
      </w:r>
      <w:r w:rsidRPr="00DB3843">
        <w:rPr>
          <w:b/>
          <w:bCs/>
        </w:rPr>
        <w:t>eLu</w:t>
      </w:r>
      <w:r>
        <w:rPr>
          <w:rFonts w:hint="eastAsia"/>
        </w:rPr>
        <w:t>函数时的</w:t>
      </w:r>
      <w:r>
        <w:rPr>
          <w:rFonts w:hint="eastAsia"/>
        </w:rPr>
        <w:t>loss</w:t>
      </w:r>
      <w:r>
        <w:rPr>
          <w:rFonts w:hint="eastAsia"/>
        </w:rPr>
        <w:t>（损失）变化曲线</w:t>
      </w:r>
      <w:r w:rsidR="00F67E31">
        <w:rPr>
          <w:noProof/>
        </w:rPr>
        <w:drawing>
          <wp:inline distT="0" distB="0" distL="0" distR="0" wp14:anchorId="4E443176" wp14:editId="1E897463">
            <wp:extent cx="2400403" cy="18021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48" cy="18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B58E" w14:textId="59025691" w:rsidR="00F67E31" w:rsidRDefault="00F67E31" w:rsidP="00F67E31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8</w:t>
      </w:r>
      <w:r>
        <w:fldChar w:fldCharType="end"/>
      </w:r>
      <w:r w:rsidRPr="00230431">
        <w:rPr>
          <w:rFonts w:hint="eastAsia"/>
        </w:rPr>
        <w:t>激活函数全部为</w:t>
      </w:r>
      <w:r w:rsidRPr="00DB3843">
        <w:rPr>
          <w:b/>
          <w:bCs/>
        </w:rPr>
        <w:t>ReLu</w:t>
      </w:r>
      <w:r w:rsidRPr="00230431">
        <w:t>函数时的</w:t>
      </w:r>
      <w:r>
        <w:rPr>
          <w:rFonts w:hint="eastAsia"/>
        </w:rPr>
        <w:t>accuracy</w:t>
      </w:r>
      <w:r>
        <w:rPr>
          <w:rFonts w:hint="eastAsia"/>
        </w:rPr>
        <w:t>（准确率）</w:t>
      </w:r>
      <w:r w:rsidRPr="00230431">
        <w:t>变化曲线</w:t>
      </w:r>
    </w:p>
    <w:p w14:paraId="2C3B3BBC" w14:textId="71E7D873" w:rsidR="00B73213" w:rsidRDefault="00B807FB" w:rsidP="00B73213">
      <w:pPr>
        <w:jc w:val="left"/>
      </w:pPr>
      <w:r>
        <w:tab/>
      </w:r>
      <w:r w:rsidR="00E666F8">
        <w:rPr>
          <w:rFonts w:hint="eastAsia"/>
        </w:rPr>
        <w:t>从以上两个图表和图表5、6的比较可知</w:t>
      </w:r>
      <w:r w:rsidR="0001159E">
        <w:rPr>
          <w:rFonts w:hint="eastAsia"/>
        </w:rPr>
        <w:t>，</w:t>
      </w:r>
      <w:r w:rsidR="00AE46D4">
        <w:rPr>
          <w:rFonts w:hint="eastAsia"/>
        </w:rPr>
        <w:t>将</w:t>
      </w:r>
      <w:r w:rsidR="00372B4B">
        <w:rPr>
          <w:rFonts w:hint="eastAsia"/>
        </w:rPr>
        <w:t>各层的激活函数均改为</w:t>
      </w:r>
      <w:r w:rsidR="00372B4B" w:rsidRPr="00DB3843">
        <w:rPr>
          <w:rFonts w:hint="eastAsia"/>
          <w:b/>
          <w:bCs/>
        </w:rPr>
        <w:t>ReLu</w:t>
      </w:r>
      <w:r w:rsidR="00372B4B">
        <w:rPr>
          <w:rFonts w:hint="eastAsia"/>
        </w:rPr>
        <w:t>并没有起到优化逆向生成结果的效果，损失和准确率的指标反而变差</w:t>
      </w:r>
      <w:r w:rsidR="00603601">
        <w:rPr>
          <w:rFonts w:hint="eastAsia"/>
        </w:rPr>
        <w:t>，由此可见这种改动方法不可取。</w:t>
      </w:r>
    </w:p>
    <w:p w14:paraId="6667B301" w14:textId="77777777" w:rsidR="000B0C1A" w:rsidRPr="00B73213" w:rsidRDefault="000B0C1A" w:rsidP="00B73213">
      <w:pPr>
        <w:jc w:val="left"/>
      </w:pPr>
    </w:p>
    <w:p w14:paraId="2067228C" w14:textId="582F16E9" w:rsidR="00F64C24" w:rsidRPr="00924BB7" w:rsidRDefault="005F6222" w:rsidP="002D078E">
      <w:pPr>
        <w:pStyle w:val="a3"/>
        <w:numPr>
          <w:ilvl w:val="1"/>
          <w:numId w:val="6"/>
        </w:numPr>
        <w:ind w:firstLineChars="0"/>
        <w:jc w:val="center"/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层改为</w:t>
      </w:r>
      <w:r w:rsidRPr="00DB384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ReLu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2/4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层仍为</w:t>
      </w:r>
      <w:r w:rsidRPr="0074428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 w:rsidR="005B4354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CA36D3">
        <w:rPr>
          <w:noProof/>
        </w:rPr>
        <w:drawing>
          <wp:inline distT="0" distB="0" distL="0" distR="0" wp14:anchorId="31BA5F7A" wp14:editId="41164B41">
            <wp:extent cx="2501900" cy="18783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8E4B" w14:textId="154E6B47" w:rsidR="00656458" w:rsidRDefault="00F64C24" w:rsidP="00351DD2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9</w:t>
      </w:r>
      <w:r>
        <w:fldChar w:fldCharType="end"/>
      </w:r>
      <w:r>
        <w:rPr>
          <w:rFonts w:hint="eastAsia"/>
        </w:rPr>
        <w:t>将第</w:t>
      </w:r>
      <w:r>
        <w:rPr>
          <w:rFonts w:hint="eastAsia"/>
        </w:rPr>
        <w:t>1/3</w:t>
      </w:r>
      <w:r>
        <w:rPr>
          <w:rFonts w:hint="eastAsia"/>
        </w:rPr>
        <w:t>层</w:t>
      </w:r>
      <w:r w:rsidRPr="001E70EE">
        <w:rPr>
          <w:rFonts w:hint="eastAsia"/>
        </w:rPr>
        <w:t>激活函数</w:t>
      </w:r>
      <w:r>
        <w:rPr>
          <w:rFonts w:hint="eastAsia"/>
        </w:rPr>
        <w:t>改</w:t>
      </w:r>
      <w:r w:rsidRPr="001E70EE">
        <w:rPr>
          <w:rFonts w:hint="eastAsia"/>
        </w:rPr>
        <w:t>为</w:t>
      </w:r>
      <w:r w:rsidRPr="001E70EE">
        <w:t>ReLu</w:t>
      </w:r>
      <w:r w:rsidRPr="001E70EE">
        <w:t>函数时的</w:t>
      </w:r>
      <w:r w:rsidRPr="001E70EE">
        <w:t>loss</w:t>
      </w:r>
      <w:r w:rsidRPr="001E70EE">
        <w:t>（损失）变化曲线</w:t>
      </w:r>
      <w:r w:rsidR="00656458">
        <w:rPr>
          <w:noProof/>
        </w:rPr>
        <w:lastRenderedPageBreak/>
        <w:drawing>
          <wp:inline distT="0" distB="0" distL="0" distR="0" wp14:anchorId="5760A1A8" wp14:editId="13242AEE">
            <wp:extent cx="2501900" cy="187833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7796" w14:textId="62172698" w:rsidR="00DD37F2" w:rsidRPr="00DD37F2" w:rsidRDefault="00656458" w:rsidP="00656458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10</w:t>
      </w:r>
      <w:r>
        <w:fldChar w:fldCharType="end"/>
      </w:r>
      <w:r w:rsidRPr="00E20FA5">
        <w:rPr>
          <w:rFonts w:hint="eastAsia"/>
        </w:rPr>
        <w:t>将第</w:t>
      </w:r>
      <w:r w:rsidRPr="00E20FA5">
        <w:t>1/3</w:t>
      </w:r>
      <w:r w:rsidRPr="00E20FA5">
        <w:t>层激活函数改为</w:t>
      </w:r>
      <w:r w:rsidRPr="00921153">
        <w:rPr>
          <w:b/>
          <w:bCs/>
        </w:rPr>
        <w:t>ReLu</w:t>
      </w:r>
      <w:r w:rsidRPr="00E20FA5">
        <w:t>函数时的</w:t>
      </w:r>
      <w:r>
        <w:rPr>
          <w:rFonts w:hint="eastAsia"/>
        </w:rPr>
        <w:t>accuracy</w:t>
      </w:r>
      <w:r w:rsidRPr="00E20FA5">
        <w:t>（损失）变化曲线</w:t>
      </w:r>
    </w:p>
    <w:p w14:paraId="42B7B9E6" w14:textId="2091B230" w:rsidR="00CB227D" w:rsidRDefault="00172B34" w:rsidP="00CB227D">
      <w:r>
        <w:tab/>
      </w:r>
      <w:r w:rsidR="00F53B97">
        <w:rPr>
          <w:rFonts w:hint="eastAsia"/>
        </w:rPr>
        <w:t>从以上两个图表和图表5、6的比较可知，将第1、3层的激活函数改为</w:t>
      </w:r>
      <w:r w:rsidR="00F53B97" w:rsidRPr="00AD74D9">
        <w:rPr>
          <w:rFonts w:hint="eastAsia"/>
          <w:b/>
          <w:bCs/>
        </w:rPr>
        <w:t>ReLu</w:t>
      </w:r>
      <w:r w:rsidR="00F53B97">
        <w:rPr>
          <w:rFonts w:hint="eastAsia"/>
        </w:rPr>
        <w:t>函数</w:t>
      </w:r>
      <w:r w:rsidR="00E9704D">
        <w:rPr>
          <w:rFonts w:hint="eastAsia"/>
        </w:rPr>
        <w:t>的情况下，训练的损失和准确率相比初始条件并没有显著的优化提升。</w:t>
      </w:r>
    </w:p>
    <w:p w14:paraId="6E04B3FC" w14:textId="77777777" w:rsidR="00B5075F" w:rsidRPr="00CB227D" w:rsidRDefault="00B5075F" w:rsidP="00CB227D"/>
    <w:p w14:paraId="21965EC7" w14:textId="6D4CAC9B" w:rsidR="001F4F7D" w:rsidRPr="001F4F7D" w:rsidRDefault="005F6222" w:rsidP="001F4F7D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2/4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层改为</w:t>
      </w:r>
      <w:r w:rsidRPr="00DB384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ReLu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层仍为</w:t>
      </w:r>
      <w:r w:rsidRPr="0074428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 w:rsidR="005D29B5">
        <w:rPr>
          <w:noProof/>
        </w:rPr>
        <w:drawing>
          <wp:inline distT="0" distB="0" distL="0" distR="0" wp14:anchorId="25C96BC2" wp14:editId="711BB299">
            <wp:extent cx="2501900" cy="18783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DF00" w14:textId="60F3FE99" w:rsidR="005D29B5" w:rsidRDefault="001F4F7D" w:rsidP="001F4F7D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11</w:t>
      </w:r>
      <w:r>
        <w:fldChar w:fldCharType="end"/>
      </w:r>
      <w:r w:rsidRPr="001A34D6">
        <w:rPr>
          <w:rFonts w:hint="eastAsia"/>
        </w:rPr>
        <w:t>将第</w:t>
      </w:r>
      <w:r>
        <w:rPr>
          <w:rFonts w:hint="eastAsia"/>
        </w:rPr>
        <w:t>2/4</w:t>
      </w:r>
      <w:r w:rsidRPr="001A34D6">
        <w:t>层激活函数改为</w:t>
      </w:r>
      <w:r w:rsidRPr="00921153">
        <w:rPr>
          <w:b/>
          <w:bCs/>
        </w:rPr>
        <w:t>ReLu</w:t>
      </w:r>
      <w:r w:rsidRPr="001A34D6">
        <w:t>函数时的</w:t>
      </w:r>
      <w:r w:rsidRPr="001A34D6">
        <w:t>loss</w:t>
      </w:r>
      <w:r w:rsidRPr="001A34D6">
        <w:t>（损失）变化曲线</w:t>
      </w:r>
    </w:p>
    <w:p w14:paraId="73451AF7" w14:textId="77777777" w:rsidR="001F4F7D" w:rsidRDefault="005D29B5" w:rsidP="001F4F7D">
      <w:pPr>
        <w:keepNext/>
        <w:jc w:val="left"/>
      </w:pPr>
      <w:r>
        <w:rPr>
          <w:noProof/>
        </w:rPr>
        <w:drawing>
          <wp:inline distT="0" distB="0" distL="0" distR="0" wp14:anchorId="183266C7" wp14:editId="27A5787E">
            <wp:extent cx="2501900" cy="18783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C9D4" w14:textId="5495BE57" w:rsidR="00564039" w:rsidRDefault="001F4F7D" w:rsidP="00925759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210AB">
        <w:rPr>
          <w:noProof/>
        </w:rPr>
        <w:t>12</w:t>
      </w:r>
      <w:r>
        <w:fldChar w:fldCharType="end"/>
      </w:r>
      <w:r w:rsidRPr="0086140C">
        <w:rPr>
          <w:rFonts w:hint="eastAsia"/>
        </w:rPr>
        <w:t>将第</w:t>
      </w:r>
      <w:r>
        <w:rPr>
          <w:rFonts w:hint="eastAsia"/>
        </w:rPr>
        <w:t>2/4</w:t>
      </w:r>
      <w:r w:rsidRPr="0086140C">
        <w:t>层激活函数改为</w:t>
      </w:r>
      <w:r w:rsidRPr="00921153">
        <w:rPr>
          <w:b/>
          <w:bCs/>
        </w:rPr>
        <w:t>ReLu</w:t>
      </w:r>
      <w:r w:rsidRPr="0086140C">
        <w:t>函数时的</w:t>
      </w:r>
      <w:r>
        <w:rPr>
          <w:rFonts w:hint="eastAsia"/>
        </w:rPr>
        <w:t>accuracy</w:t>
      </w:r>
      <w:r w:rsidRPr="0086140C">
        <w:t>（</w:t>
      </w:r>
      <w:r>
        <w:rPr>
          <w:rFonts w:hint="eastAsia"/>
        </w:rPr>
        <w:t>准确率</w:t>
      </w:r>
      <w:r w:rsidRPr="0086140C">
        <w:t>）变化曲线</w:t>
      </w:r>
    </w:p>
    <w:p w14:paraId="4DF36540" w14:textId="0320B4E6" w:rsidR="00925759" w:rsidRDefault="00BC40E9" w:rsidP="00925759">
      <w:r>
        <w:rPr>
          <w:rFonts w:hint="eastAsia"/>
        </w:rPr>
        <w:t>从图表和程序运行数据可以看出，在此情况</w:t>
      </w:r>
      <w:r>
        <w:rPr>
          <w:rFonts w:hint="eastAsia"/>
        </w:rPr>
        <w:t>下，</w:t>
      </w:r>
      <w:r w:rsidR="00F80D61">
        <w:rPr>
          <w:rFonts w:hint="eastAsia"/>
        </w:rPr>
        <w:t>神经网络的训练效果有了显著的提升，损失曲线在训练到第五次时就将损失降到了“1”一下，而最后训练结果的损失在“0.0044”左右</w:t>
      </w:r>
      <w:r w:rsidR="006B0720">
        <w:rPr>
          <w:rFonts w:hint="eastAsia"/>
        </w:rPr>
        <w:t>；算法的准确率相应的也有显著的提升，最终稳定在 99.9%</w:t>
      </w:r>
      <w:r w:rsidR="006B0720">
        <w:t xml:space="preserve"> </w:t>
      </w:r>
      <w:r w:rsidR="006B0720">
        <w:rPr>
          <w:rFonts w:hint="eastAsia"/>
        </w:rPr>
        <w:t>左右。</w:t>
      </w:r>
    </w:p>
    <w:p w14:paraId="18C89780" w14:textId="43642976" w:rsidR="00417210" w:rsidRDefault="00417210" w:rsidP="00925759">
      <w:r>
        <w:tab/>
      </w:r>
      <w:r>
        <w:rPr>
          <w:rFonts w:hint="eastAsia"/>
        </w:rPr>
        <w:t>由此可见，将第2、4层的激活函数改为</w:t>
      </w:r>
      <w:r w:rsidRPr="00921153">
        <w:rPr>
          <w:rFonts w:hint="eastAsia"/>
          <w:b/>
          <w:bCs/>
        </w:rPr>
        <w:t>R</w:t>
      </w:r>
      <w:r w:rsidRPr="00921153">
        <w:rPr>
          <w:b/>
          <w:bCs/>
        </w:rPr>
        <w:t>eLu</w:t>
      </w:r>
      <w:r>
        <w:rPr>
          <w:rFonts w:hint="eastAsia"/>
        </w:rPr>
        <w:t>的优化效果显著。</w:t>
      </w:r>
    </w:p>
    <w:p w14:paraId="74976F80" w14:textId="77777777" w:rsidR="00C510C7" w:rsidRPr="00925759" w:rsidRDefault="00C510C7" w:rsidP="00925759"/>
    <w:p w14:paraId="74A5E1F4" w14:textId="77777777" w:rsidR="0086527D" w:rsidRDefault="007C20BD" w:rsidP="0086527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</w:t>
      </w:r>
      <w:r w:rsidR="00630E4C">
        <w:rPr>
          <w:rFonts w:hint="eastAsia"/>
          <w:szCs w:val="21"/>
        </w:rPr>
        <w:t>神经</w:t>
      </w:r>
      <w:r>
        <w:rPr>
          <w:rFonts w:hint="eastAsia"/>
          <w:szCs w:val="21"/>
        </w:rPr>
        <w:t>网络输入特征</w:t>
      </w:r>
    </w:p>
    <w:p w14:paraId="1F12050A" w14:textId="3177D5DC" w:rsidR="00643DD9" w:rsidRDefault="0086527D" w:rsidP="00643DD9">
      <w:pPr>
        <w:pStyle w:val="a3"/>
        <w:ind w:left="644" w:firstLineChars="0" w:firstLine="0"/>
        <w:jc w:val="left"/>
        <w:rPr>
          <w:szCs w:val="21"/>
        </w:rPr>
      </w:pPr>
      <w:r>
        <w:rPr>
          <w:szCs w:val="21"/>
        </w:rPr>
        <w:tab/>
      </w:r>
      <w:r w:rsidR="003341DC" w:rsidRPr="0086527D">
        <w:rPr>
          <w:rFonts w:hint="eastAsia"/>
          <w:szCs w:val="21"/>
        </w:rPr>
        <w:t>在原来的实验中，我根据横坐标（En-3*He，En+3*He）范围划分为100个区域，把每个云模型云滴坐落在这100个区域中的个数作为特征</w:t>
      </w:r>
      <w:r w:rsidR="003F7A01" w:rsidRPr="0086527D">
        <w:rPr>
          <w:rFonts w:hint="eastAsia"/>
          <w:szCs w:val="21"/>
        </w:rPr>
        <w:t>。效果并不是很好，因此，我考虑改进输入方法如下：</w:t>
      </w:r>
    </w:p>
    <w:p w14:paraId="2474AB57" w14:textId="099E945B" w:rsidR="00236E76" w:rsidRDefault="00643DD9" w:rsidP="00643DD9">
      <w:pPr>
        <w:pStyle w:val="a3"/>
        <w:ind w:left="644" w:firstLineChars="0" w:firstLine="0"/>
        <w:jc w:val="left"/>
        <w:rPr>
          <w:szCs w:val="21"/>
        </w:rPr>
      </w:pPr>
      <w:r>
        <w:rPr>
          <w:szCs w:val="21"/>
        </w:rPr>
        <w:tab/>
      </w:r>
      <w:r w:rsidR="003F7A01">
        <w:rPr>
          <w:rFonts w:hint="eastAsia"/>
          <w:szCs w:val="21"/>
        </w:rPr>
        <w:t>对每组数据生成100个云滴，将这100个云滴的横坐标作为神经网络的输入（选择生成100个点</w:t>
      </w:r>
      <w:r w:rsidR="001D005B">
        <w:rPr>
          <w:rFonts w:hint="eastAsia"/>
          <w:szCs w:val="21"/>
        </w:rPr>
        <w:t>是为了保持原来的神经网络结构不变，而100个点作为输入和1000个点的</w:t>
      </w:r>
      <w:r w:rsidR="00BF1D26">
        <w:rPr>
          <w:rFonts w:hint="eastAsia"/>
          <w:szCs w:val="21"/>
        </w:rPr>
        <w:t>结果相差并不大）</w:t>
      </w:r>
      <w:r w:rsidR="00F052EF">
        <w:rPr>
          <w:rFonts w:hint="eastAsia"/>
          <w:szCs w:val="21"/>
        </w:rPr>
        <w:t>。</w:t>
      </w:r>
    </w:p>
    <w:p w14:paraId="23AE2626" w14:textId="1CDC36E0" w:rsidR="005248DD" w:rsidRDefault="00DB3782" w:rsidP="00643DD9">
      <w:pPr>
        <w:pStyle w:val="a3"/>
        <w:ind w:left="644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除此之外，在此次的实验过程中，我将神经网络中各层的激活函数按照1）中③的方式，即将第2、4层激活函数改为</w:t>
      </w:r>
      <w:r w:rsidRPr="000210AB">
        <w:rPr>
          <w:rFonts w:hint="eastAsia"/>
          <w:b/>
          <w:bCs/>
          <w:szCs w:val="21"/>
        </w:rPr>
        <w:t>ReLu</w:t>
      </w:r>
      <w:r>
        <w:rPr>
          <w:rFonts w:hint="eastAsia"/>
          <w:szCs w:val="21"/>
        </w:rPr>
        <w:t>函数，因为这种情况下的预测效果是最好的，有实验参考价值。</w:t>
      </w:r>
    </w:p>
    <w:p w14:paraId="28386A18" w14:textId="2FC8F851" w:rsidR="000210AB" w:rsidRDefault="000210AB" w:rsidP="00643DD9">
      <w:pPr>
        <w:pStyle w:val="a3"/>
        <w:ind w:left="644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修改神经网络输入特征的实验结果如下：</w:t>
      </w:r>
    </w:p>
    <w:p w14:paraId="4A6AB99E" w14:textId="77777777" w:rsidR="000210AB" w:rsidRDefault="000210AB" w:rsidP="000210AB">
      <w:pPr>
        <w:pStyle w:val="a3"/>
        <w:keepNext/>
        <w:ind w:left="644" w:firstLineChars="0" w:firstLine="0"/>
        <w:jc w:val="center"/>
      </w:pPr>
      <w:r>
        <w:rPr>
          <w:noProof/>
        </w:rPr>
        <w:drawing>
          <wp:inline distT="0" distB="0" distL="0" distR="0" wp14:anchorId="0F184312" wp14:editId="4686D989">
            <wp:extent cx="2501900" cy="1878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F5A5" w14:textId="03B9FB46" w:rsidR="000210AB" w:rsidRDefault="000210AB" w:rsidP="000210AB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将神经网络输入改为云滴横坐标后的</w:t>
      </w:r>
      <w:r>
        <w:rPr>
          <w:rFonts w:hint="eastAsia"/>
        </w:rPr>
        <w:t>loss</w:t>
      </w:r>
      <w:r>
        <w:rPr>
          <w:rFonts w:hint="eastAsia"/>
        </w:rPr>
        <w:t>（损失）变化曲线</w:t>
      </w:r>
    </w:p>
    <w:p w14:paraId="569CFB40" w14:textId="77777777" w:rsidR="000210AB" w:rsidRDefault="000210AB" w:rsidP="000210AB">
      <w:pPr>
        <w:keepNext/>
      </w:pPr>
      <w:r>
        <w:rPr>
          <w:noProof/>
        </w:rPr>
        <w:lastRenderedPageBreak/>
        <w:drawing>
          <wp:inline distT="0" distB="0" distL="0" distR="0" wp14:anchorId="0D558D7E" wp14:editId="63443282">
            <wp:extent cx="2501900" cy="18783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79B3" w14:textId="4BDA64C6" w:rsidR="000210AB" w:rsidRDefault="000210AB" w:rsidP="000210AB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0774CD">
        <w:rPr>
          <w:rFonts w:hint="eastAsia"/>
        </w:rPr>
        <w:t>将神经网络输入改为云滴横坐标后的</w:t>
      </w:r>
      <w:r>
        <w:rPr>
          <w:rFonts w:hint="eastAsia"/>
        </w:rPr>
        <w:t>accuracy</w:t>
      </w:r>
      <w:r>
        <w:rPr>
          <w:rFonts w:hint="eastAsia"/>
        </w:rPr>
        <w:t>（准确率）</w:t>
      </w:r>
      <w:r w:rsidRPr="000774CD">
        <w:t>变化曲线</w:t>
      </w:r>
    </w:p>
    <w:p w14:paraId="1458CD69" w14:textId="2DCCE194" w:rsidR="000210AB" w:rsidRDefault="000210AB" w:rsidP="000210AB"/>
    <w:p w14:paraId="27F6B998" w14:textId="4AAE5AE7" w:rsidR="000210AB" w:rsidRDefault="000210AB" w:rsidP="000210A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由上述实验结果图表和实验输出数据可知，在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2/4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层改为</w:t>
      </w:r>
      <w:r w:rsidRPr="00DB384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ReLu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层仍为</w:t>
      </w:r>
      <w:r w:rsidRPr="0074428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，且输入改为所有云滴横坐标的情况下，训练的损失和准确率指标达到最优，损失可以降低到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0.0159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，而准确率则可以近似达到</w:t>
      </w:r>
      <w:r w:rsidR="00C32CE7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454E8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DE23586" w14:textId="0A2C14D9" w:rsidR="00C02A9F" w:rsidRDefault="00C02A9F" w:rsidP="000210A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8288107" w14:textId="2F2C9D8D" w:rsidR="00C02A9F" w:rsidRDefault="00C02A9F" w:rsidP="000210A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综上所述：</w:t>
      </w:r>
    </w:p>
    <w:p w14:paraId="5DA4F047" w14:textId="15517E61" w:rsidR="002D68EA" w:rsidRPr="000210AB" w:rsidRDefault="002D68EA" w:rsidP="000210AB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2/4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层改为</w:t>
      </w:r>
      <w:r w:rsidRPr="00DB3843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ReLu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层仍为</w:t>
      </w:r>
      <w:r w:rsidRPr="0074428D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函数，且输入改为所有云滴横坐标的情况下，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训练和预测的效果达到最优。</w:t>
      </w:r>
    </w:p>
    <w:sectPr w:rsidR="002D68EA" w:rsidRPr="000210AB" w:rsidSect="00364F1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0DB"/>
    <w:multiLevelType w:val="hybridMultilevel"/>
    <w:tmpl w:val="F476EDE2"/>
    <w:lvl w:ilvl="0" w:tplc="B1163CAC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2242BA"/>
    <w:multiLevelType w:val="hybridMultilevel"/>
    <w:tmpl w:val="8244F2FC"/>
    <w:lvl w:ilvl="0" w:tplc="644E75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25869"/>
    <w:multiLevelType w:val="hybridMultilevel"/>
    <w:tmpl w:val="D2D280E6"/>
    <w:lvl w:ilvl="0" w:tplc="AC34FAB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7C7381E"/>
    <w:multiLevelType w:val="hybridMultilevel"/>
    <w:tmpl w:val="139EF4C6"/>
    <w:lvl w:ilvl="0" w:tplc="93663C28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D80A8684">
      <w:start w:val="1"/>
      <w:numFmt w:val="decimalEnclosedCircle"/>
      <w:lvlText w:val="%2"/>
      <w:lvlJc w:val="left"/>
      <w:pPr>
        <w:ind w:left="5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F44B8F"/>
    <w:multiLevelType w:val="multilevel"/>
    <w:tmpl w:val="CAA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C68E8"/>
    <w:multiLevelType w:val="hybridMultilevel"/>
    <w:tmpl w:val="772A1AFA"/>
    <w:lvl w:ilvl="0" w:tplc="E4AE9BBE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D9"/>
    <w:rsid w:val="0001159E"/>
    <w:rsid w:val="000148E3"/>
    <w:rsid w:val="000210AB"/>
    <w:rsid w:val="000341B3"/>
    <w:rsid w:val="00047B6E"/>
    <w:rsid w:val="00053387"/>
    <w:rsid w:val="00061F5A"/>
    <w:rsid w:val="00071E07"/>
    <w:rsid w:val="00073269"/>
    <w:rsid w:val="00074BD5"/>
    <w:rsid w:val="000A6DD4"/>
    <w:rsid w:val="000B0C1A"/>
    <w:rsid w:val="000B4880"/>
    <w:rsid w:val="000F4822"/>
    <w:rsid w:val="001119B1"/>
    <w:rsid w:val="00124253"/>
    <w:rsid w:val="00140A6C"/>
    <w:rsid w:val="00146F95"/>
    <w:rsid w:val="00162397"/>
    <w:rsid w:val="00172B34"/>
    <w:rsid w:val="00177EC5"/>
    <w:rsid w:val="001A3846"/>
    <w:rsid w:val="001B204E"/>
    <w:rsid w:val="001D005B"/>
    <w:rsid w:val="001D3512"/>
    <w:rsid w:val="001D7836"/>
    <w:rsid w:val="001F4F7D"/>
    <w:rsid w:val="00207498"/>
    <w:rsid w:val="00236E76"/>
    <w:rsid w:val="00237733"/>
    <w:rsid w:val="00244169"/>
    <w:rsid w:val="002631D4"/>
    <w:rsid w:val="0028457B"/>
    <w:rsid w:val="002921A9"/>
    <w:rsid w:val="002A44BB"/>
    <w:rsid w:val="002C3B18"/>
    <w:rsid w:val="002D078E"/>
    <w:rsid w:val="002D1B83"/>
    <w:rsid w:val="002D68EA"/>
    <w:rsid w:val="002D778E"/>
    <w:rsid w:val="002E2F5F"/>
    <w:rsid w:val="003128FE"/>
    <w:rsid w:val="00323FDF"/>
    <w:rsid w:val="003341DC"/>
    <w:rsid w:val="00351DD2"/>
    <w:rsid w:val="003523C3"/>
    <w:rsid w:val="00352D79"/>
    <w:rsid w:val="00363ED4"/>
    <w:rsid w:val="00364F12"/>
    <w:rsid w:val="003719B9"/>
    <w:rsid w:val="00372B4B"/>
    <w:rsid w:val="003C3526"/>
    <w:rsid w:val="003F7A01"/>
    <w:rsid w:val="00400E1A"/>
    <w:rsid w:val="0040635C"/>
    <w:rsid w:val="0041569D"/>
    <w:rsid w:val="00415CF6"/>
    <w:rsid w:val="00417210"/>
    <w:rsid w:val="004409FF"/>
    <w:rsid w:val="00454E81"/>
    <w:rsid w:val="0045705D"/>
    <w:rsid w:val="00462225"/>
    <w:rsid w:val="004674BD"/>
    <w:rsid w:val="00475615"/>
    <w:rsid w:val="00485CC9"/>
    <w:rsid w:val="00494006"/>
    <w:rsid w:val="00495340"/>
    <w:rsid w:val="004A4A70"/>
    <w:rsid w:val="004B04D0"/>
    <w:rsid w:val="004B6F80"/>
    <w:rsid w:val="004B769D"/>
    <w:rsid w:val="004D1D46"/>
    <w:rsid w:val="005001AB"/>
    <w:rsid w:val="005164F1"/>
    <w:rsid w:val="005248DD"/>
    <w:rsid w:val="0054443F"/>
    <w:rsid w:val="00545A05"/>
    <w:rsid w:val="00564039"/>
    <w:rsid w:val="00580F60"/>
    <w:rsid w:val="005872CC"/>
    <w:rsid w:val="005B4354"/>
    <w:rsid w:val="005D12FA"/>
    <w:rsid w:val="005D29B5"/>
    <w:rsid w:val="005F6222"/>
    <w:rsid w:val="005F6561"/>
    <w:rsid w:val="00603601"/>
    <w:rsid w:val="0060787D"/>
    <w:rsid w:val="00620E69"/>
    <w:rsid w:val="006223E6"/>
    <w:rsid w:val="00630E4C"/>
    <w:rsid w:val="00643DD9"/>
    <w:rsid w:val="006464B0"/>
    <w:rsid w:val="0065380A"/>
    <w:rsid w:val="00653F75"/>
    <w:rsid w:val="00656458"/>
    <w:rsid w:val="00685DD4"/>
    <w:rsid w:val="006912D5"/>
    <w:rsid w:val="00696397"/>
    <w:rsid w:val="00697BF7"/>
    <w:rsid w:val="006A0DFD"/>
    <w:rsid w:val="006A2EE8"/>
    <w:rsid w:val="006B0720"/>
    <w:rsid w:val="006F5EA3"/>
    <w:rsid w:val="00703571"/>
    <w:rsid w:val="00720564"/>
    <w:rsid w:val="00726173"/>
    <w:rsid w:val="00727EA8"/>
    <w:rsid w:val="0074428D"/>
    <w:rsid w:val="007517B4"/>
    <w:rsid w:val="007525D5"/>
    <w:rsid w:val="00754003"/>
    <w:rsid w:val="00781DDF"/>
    <w:rsid w:val="007B7B2D"/>
    <w:rsid w:val="007C20BD"/>
    <w:rsid w:val="007C423F"/>
    <w:rsid w:val="00821B1B"/>
    <w:rsid w:val="00840314"/>
    <w:rsid w:val="008557F7"/>
    <w:rsid w:val="0086527D"/>
    <w:rsid w:val="008B2447"/>
    <w:rsid w:val="008B2EAE"/>
    <w:rsid w:val="008B6BE7"/>
    <w:rsid w:val="008C3F63"/>
    <w:rsid w:val="008C54D3"/>
    <w:rsid w:val="00921153"/>
    <w:rsid w:val="00924BB7"/>
    <w:rsid w:val="00925759"/>
    <w:rsid w:val="00926450"/>
    <w:rsid w:val="00940BCC"/>
    <w:rsid w:val="00943C79"/>
    <w:rsid w:val="00956041"/>
    <w:rsid w:val="00956D51"/>
    <w:rsid w:val="00992EE9"/>
    <w:rsid w:val="009A670F"/>
    <w:rsid w:val="009A6CE1"/>
    <w:rsid w:val="009B552F"/>
    <w:rsid w:val="009B7508"/>
    <w:rsid w:val="009D4FF7"/>
    <w:rsid w:val="009E55FF"/>
    <w:rsid w:val="00A142BB"/>
    <w:rsid w:val="00A23050"/>
    <w:rsid w:val="00A30517"/>
    <w:rsid w:val="00A34A0A"/>
    <w:rsid w:val="00A40487"/>
    <w:rsid w:val="00A413B6"/>
    <w:rsid w:val="00A53B61"/>
    <w:rsid w:val="00A53BA4"/>
    <w:rsid w:val="00A76522"/>
    <w:rsid w:val="00A77199"/>
    <w:rsid w:val="00A94B04"/>
    <w:rsid w:val="00AB0C48"/>
    <w:rsid w:val="00AB7988"/>
    <w:rsid w:val="00AD74D9"/>
    <w:rsid w:val="00AE46D4"/>
    <w:rsid w:val="00B00F82"/>
    <w:rsid w:val="00B10640"/>
    <w:rsid w:val="00B267A3"/>
    <w:rsid w:val="00B502BB"/>
    <w:rsid w:val="00B5075F"/>
    <w:rsid w:val="00B66463"/>
    <w:rsid w:val="00B73213"/>
    <w:rsid w:val="00B77D5E"/>
    <w:rsid w:val="00B807FB"/>
    <w:rsid w:val="00B94F8A"/>
    <w:rsid w:val="00BB2313"/>
    <w:rsid w:val="00BC390B"/>
    <w:rsid w:val="00BC40E9"/>
    <w:rsid w:val="00BE10C5"/>
    <w:rsid w:val="00BF1D26"/>
    <w:rsid w:val="00C02A9F"/>
    <w:rsid w:val="00C107E5"/>
    <w:rsid w:val="00C21211"/>
    <w:rsid w:val="00C2611A"/>
    <w:rsid w:val="00C32CE7"/>
    <w:rsid w:val="00C47D56"/>
    <w:rsid w:val="00C47EB9"/>
    <w:rsid w:val="00C510C7"/>
    <w:rsid w:val="00C5111F"/>
    <w:rsid w:val="00C6166D"/>
    <w:rsid w:val="00C80A56"/>
    <w:rsid w:val="00CA36D3"/>
    <w:rsid w:val="00CB215A"/>
    <w:rsid w:val="00CB227D"/>
    <w:rsid w:val="00CC3F74"/>
    <w:rsid w:val="00CD060A"/>
    <w:rsid w:val="00D13395"/>
    <w:rsid w:val="00D31DA0"/>
    <w:rsid w:val="00D7179F"/>
    <w:rsid w:val="00DB1827"/>
    <w:rsid w:val="00DB3782"/>
    <w:rsid w:val="00DB3843"/>
    <w:rsid w:val="00DC702C"/>
    <w:rsid w:val="00DD0F68"/>
    <w:rsid w:val="00DD37F2"/>
    <w:rsid w:val="00DD4572"/>
    <w:rsid w:val="00DD4CD9"/>
    <w:rsid w:val="00DD50CE"/>
    <w:rsid w:val="00DE1C17"/>
    <w:rsid w:val="00DE7B8F"/>
    <w:rsid w:val="00DF68B7"/>
    <w:rsid w:val="00E02842"/>
    <w:rsid w:val="00E15458"/>
    <w:rsid w:val="00E26167"/>
    <w:rsid w:val="00E26866"/>
    <w:rsid w:val="00E437D6"/>
    <w:rsid w:val="00E54E51"/>
    <w:rsid w:val="00E617D5"/>
    <w:rsid w:val="00E62035"/>
    <w:rsid w:val="00E666F8"/>
    <w:rsid w:val="00E708CB"/>
    <w:rsid w:val="00E70AFA"/>
    <w:rsid w:val="00E70D76"/>
    <w:rsid w:val="00E71786"/>
    <w:rsid w:val="00E72452"/>
    <w:rsid w:val="00E77DAD"/>
    <w:rsid w:val="00E90796"/>
    <w:rsid w:val="00E9704D"/>
    <w:rsid w:val="00EA104F"/>
    <w:rsid w:val="00ED6AB0"/>
    <w:rsid w:val="00EE43D6"/>
    <w:rsid w:val="00EF0C3F"/>
    <w:rsid w:val="00EF171D"/>
    <w:rsid w:val="00EF46BE"/>
    <w:rsid w:val="00F052EF"/>
    <w:rsid w:val="00F211BC"/>
    <w:rsid w:val="00F27AA3"/>
    <w:rsid w:val="00F41BBA"/>
    <w:rsid w:val="00F434A6"/>
    <w:rsid w:val="00F53993"/>
    <w:rsid w:val="00F53B97"/>
    <w:rsid w:val="00F57F7F"/>
    <w:rsid w:val="00F63B8E"/>
    <w:rsid w:val="00F64C24"/>
    <w:rsid w:val="00F67E31"/>
    <w:rsid w:val="00F774F5"/>
    <w:rsid w:val="00F80D61"/>
    <w:rsid w:val="00F9038B"/>
    <w:rsid w:val="00F90C41"/>
    <w:rsid w:val="00FA310F"/>
    <w:rsid w:val="00F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1790"/>
  <w15:chartTrackingRefBased/>
  <w15:docId w15:val="{F2695C25-E24E-453D-8506-FD6A2598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48"/>
    <w:pPr>
      <w:ind w:firstLineChars="200" w:firstLine="420"/>
    </w:pPr>
  </w:style>
  <w:style w:type="character" w:customStyle="1" w:styleId="mord">
    <w:name w:val="mord"/>
    <w:basedOn w:val="a0"/>
    <w:rsid w:val="00363ED4"/>
  </w:style>
  <w:style w:type="character" w:customStyle="1" w:styleId="mrel">
    <w:name w:val="mrel"/>
    <w:basedOn w:val="a0"/>
    <w:rsid w:val="00363ED4"/>
  </w:style>
  <w:style w:type="character" w:customStyle="1" w:styleId="mopen">
    <w:name w:val="mopen"/>
    <w:basedOn w:val="a0"/>
    <w:rsid w:val="00363ED4"/>
  </w:style>
  <w:style w:type="character" w:customStyle="1" w:styleId="mclose">
    <w:name w:val="mclose"/>
    <w:basedOn w:val="a0"/>
    <w:rsid w:val="00363ED4"/>
  </w:style>
  <w:style w:type="character" w:customStyle="1" w:styleId="mbin">
    <w:name w:val="mbin"/>
    <w:basedOn w:val="a0"/>
    <w:rsid w:val="00363ED4"/>
  </w:style>
  <w:style w:type="character" w:customStyle="1" w:styleId="vlist-s">
    <w:name w:val="vlist-s"/>
    <w:basedOn w:val="a0"/>
    <w:rsid w:val="00363ED4"/>
  </w:style>
  <w:style w:type="paragraph" w:styleId="a4">
    <w:name w:val="caption"/>
    <w:basedOn w:val="a"/>
    <w:next w:val="a"/>
    <w:uiPriority w:val="35"/>
    <w:unhideWhenUsed/>
    <w:qFormat/>
    <w:rsid w:val="008B244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232</cp:revision>
  <dcterms:created xsi:type="dcterms:W3CDTF">2020-12-08T07:20:00Z</dcterms:created>
  <dcterms:modified xsi:type="dcterms:W3CDTF">2020-12-09T01:50:00Z</dcterms:modified>
</cp:coreProperties>
</file>